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702115">
      <w:pPr>
        <w:spacing w:before="137" w:line="223" w:lineRule="auto"/>
        <w:ind w:firstLine="440" w:firstLineChars="100"/>
        <w:jc w:val="both"/>
      </w:pPr>
      <w:bookmarkStart w:id="0" w:name="_GoBack"/>
      <w:r>
        <w:rPr>
          <w:rFonts w:hint="eastAsia" w:ascii="方正小标宋_GBK" w:hAnsi="方正小标宋_GBK" w:eastAsia="方正小标宋_GBK" w:cs="方正小标宋_GBK"/>
          <w:spacing w:val="10"/>
          <w:sz w:val="42"/>
          <w:szCs w:val="42"/>
          <w:lang w:val="en-US" w:eastAsia="zh-CN"/>
        </w:rPr>
        <w:t>平顶山市</w:t>
      </w:r>
      <w:r>
        <w:rPr>
          <w:rFonts w:hint="eastAsia" w:ascii="方正小标宋_GBK" w:hAnsi="方正小标宋_GBK" w:eastAsia="方正小标宋_GBK" w:cs="方正小标宋_GBK"/>
          <w:spacing w:val="10"/>
          <w:sz w:val="42"/>
          <w:szCs w:val="42"/>
          <w:lang w:eastAsia="zh-CN"/>
        </w:rPr>
        <w:t>城乡一体化</w:t>
      </w:r>
      <w:r>
        <w:rPr>
          <w:rFonts w:hint="eastAsia" w:ascii="方正小标宋_GBK" w:hAnsi="方正小标宋_GBK" w:eastAsia="方正小标宋_GBK" w:cs="方正小标宋_GBK"/>
          <w:spacing w:val="10"/>
          <w:sz w:val="42"/>
          <w:szCs w:val="42"/>
        </w:rPr>
        <w:t>示范区地震应急预案</w:t>
      </w:r>
    </w:p>
    <w:bookmarkEnd w:id="0"/>
    <w:p w14:paraId="0461E63E">
      <w:pPr>
        <w:pStyle w:val="5"/>
        <w:spacing w:line="321" w:lineRule="auto"/>
      </w:pPr>
    </w:p>
    <w:p w14:paraId="38EE9CC2">
      <w:pPr>
        <w:keepNext w:val="0"/>
        <w:keepLines w:val="0"/>
        <w:pageBreakBefore w:val="0"/>
        <w:widowControl w:val="0"/>
        <w:kinsoku/>
        <w:wordWrap/>
        <w:overflowPunct/>
        <w:topLinePunct w:val="0"/>
        <w:autoSpaceDE/>
        <w:autoSpaceDN/>
        <w:bidi w:val="0"/>
        <w:adjustRightInd/>
        <w:snapToGrid/>
        <w:spacing w:line="580" w:lineRule="exact"/>
        <w:ind w:left="0" w:right="0" w:firstLine="620" w:firstLineChars="200"/>
        <w:textAlignment w:val="auto"/>
        <w:outlineLvl w:val="2"/>
        <w:rPr>
          <w:rFonts w:hint="eastAsia" w:ascii="黑体" w:hAnsi="黑体" w:eastAsia="黑体" w:cs="黑体"/>
          <w:b w:val="0"/>
          <w:bCs w:val="0"/>
          <w:sz w:val="32"/>
          <w:szCs w:val="32"/>
        </w:rPr>
      </w:pPr>
      <w:r>
        <w:rPr>
          <w:rFonts w:hint="eastAsia" w:ascii="黑体" w:hAnsi="黑体" w:eastAsia="黑体" w:cs="黑体"/>
          <w:b w:val="0"/>
          <w:bCs w:val="0"/>
          <w:spacing w:val="-5"/>
          <w:sz w:val="32"/>
          <w:szCs w:val="32"/>
        </w:rPr>
        <w:t>1总则</w:t>
      </w:r>
    </w:p>
    <w:p w14:paraId="2907159E">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pacing w:val="3"/>
          <w:sz w:val="32"/>
          <w:szCs w:val="32"/>
        </w:rPr>
        <w:t>1.1编制目的</w:t>
      </w:r>
    </w:p>
    <w:p w14:paraId="6F9F80B1">
      <w:pPr>
        <w:keepNext w:val="0"/>
        <w:keepLines w:val="0"/>
        <w:pageBreakBefore w:val="0"/>
        <w:widowControl w:val="0"/>
        <w:kinsoku/>
        <w:wordWrap/>
        <w:overflowPunct/>
        <w:topLinePunct w:val="0"/>
        <w:autoSpaceDE/>
        <w:autoSpaceDN/>
        <w:bidi w:val="0"/>
        <w:adjustRightInd/>
        <w:snapToGrid/>
        <w:spacing w:line="580" w:lineRule="exact"/>
        <w:ind w:left="0" w:right="0" w:firstLine="69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4"/>
          <w:sz w:val="32"/>
          <w:szCs w:val="32"/>
        </w:rPr>
        <w:t>以习近平新时代中国特色社会主义思想为指导，深</w:t>
      </w:r>
      <w:r>
        <w:rPr>
          <w:rFonts w:hint="eastAsia" w:ascii="仿宋_GB2312" w:hAnsi="仿宋_GB2312" w:eastAsia="仿宋_GB2312" w:cs="仿宋_GB2312"/>
          <w:spacing w:val="13"/>
          <w:sz w:val="32"/>
          <w:szCs w:val="32"/>
        </w:rPr>
        <w:t>入贯彻落实习近平总书记关于防范化解重大安全风险和防灾减灾救灾重要论述，依法科学统一、有力有序有效实施地震应急，</w:t>
      </w:r>
      <w:r>
        <w:rPr>
          <w:rFonts w:hint="eastAsia" w:ascii="仿宋_GB2312" w:hAnsi="仿宋_GB2312" w:eastAsia="仿宋_GB2312" w:cs="仿宋_GB2312"/>
          <w:spacing w:val="12"/>
          <w:sz w:val="32"/>
          <w:szCs w:val="32"/>
        </w:rPr>
        <w:t>最大程度地</w:t>
      </w:r>
      <w:r>
        <w:rPr>
          <w:rFonts w:hint="eastAsia" w:ascii="仿宋_GB2312" w:hAnsi="仿宋_GB2312" w:eastAsia="仿宋_GB2312" w:cs="仿宋_GB2312"/>
          <w:spacing w:val="11"/>
          <w:sz w:val="32"/>
          <w:szCs w:val="32"/>
        </w:rPr>
        <w:t>减少人员伤亡和经济损失，维护社会稳定。</w:t>
      </w:r>
    </w:p>
    <w:p w14:paraId="54F3A3A9">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楷体_GB2312" w:hAnsi="楷体_GB2312" w:eastAsia="楷体_GB2312" w:cs="楷体_GB2312"/>
          <w:spacing w:val="3"/>
          <w:sz w:val="32"/>
          <w:szCs w:val="32"/>
        </w:rPr>
      </w:pPr>
      <w:r>
        <w:rPr>
          <w:rFonts w:hint="eastAsia" w:ascii="楷体_GB2312" w:hAnsi="楷体_GB2312" w:eastAsia="楷体_GB2312" w:cs="楷体_GB2312"/>
          <w:spacing w:val="3"/>
          <w:sz w:val="32"/>
          <w:szCs w:val="32"/>
        </w:rPr>
        <w:t>1.2编制依据</w:t>
      </w:r>
    </w:p>
    <w:p w14:paraId="3243B77C">
      <w:pPr>
        <w:keepNext w:val="0"/>
        <w:keepLines w:val="0"/>
        <w:pageBreakBefore w:val="0"/>
        <w:widowControl w:val="0"/>
        <w:kinsoku/>
        <w:wordWrap/>
        <w:overflowPunct/>
        <w:topLinePunct w:val="0"/>
        <w:autoSpaceDE/>
        <w:autoSpaceDN/>
        <w:bidi w:val="0"/>
        <w:adjustRightInd/>
        <w:snapToGrid/>
        <w:spacing w:line="580" w:lineRule="exact"/>
        <w:ind w:left="0" w:right="0" w:firstLine="69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3"/>
          <w:sz w:val="32"/>
          <w:szCs w:val="32"/>
        </w:rPr>
        <w:t>《中华人民共和国突发事件应对法》《中华人民共和国防震</w:t>
      </w:r>
      <w:r>
        <w:rPr>
          <w:rFonts w:hint="eastAsia" w:ascii="仿宋_GB2312" w:hAnsi="仿宋_GB2312" w:eastAsia="仿宋_GB2312" w:cs="仿宋_GB2312"/>
          <w:spacing w:val="14"/>
          <w:sz w:val="32"/>
          <w:szCs w:val="32"/>
        </w:rPr>
        <w:t>减灾法》《国家地震应急预案》《河南省防震减灾条例》《河南</w:t>
      </w:r>
      <w:r>
        <w:rPr>
          <w:rFonts w:hint="eastAsia" w:ascii="仿宋_GB2312" w:hAnsi="仿宋_GB2312" w:eastAsia="仿宋_GB2312" w:cs="仿宋_GB2312"/>
          <w:spacing w:val="13"/>
          <w:sz w:val="32"/>
          <w:szCs w:val="32"/>
        </w:rPr>
        <w:t>省突发公共事件总体应急预案》《河南省人民政府关于改革完善</w:t>
      </w:r>
      <w:r>
        <w:rPr>
          <w:rFonts w:hint="eastAsia" w:ascii="仿宋_GB2312" w:hAnsi="仿宋_GB2312" w:eastAsia="仿宋_GB2312" w:cs="仿宋_GB2312"/>
          <w:spacing w:val="14"/>
          <w:sz w:val="32"/>
          <w:szCs w:val="32"/>
        </w:rPr>
        <w:t>应急管理体系的通知》《河南省事故灾难和自然灾害分</w:t>
      </w:r>
      <w:r>
        <w:rPr>
          <w:rFonts w:hint="eastAsia" w:ascii="仿宋_GB2312" w:hAnsi="仿宋_GB2312" w:eastAsia="仿宋_GB2312" w:cs="仿宋_GB2312"/>
          <w:spacing w:val="13"/>
          <w:sz w:val="32"/>
          <w:szCs w:val="32"/>
        </w:rPr>
        <w:t>级响应办</w:t>
      </w:r>
      <w:r>
        <w:rPr>
          <w:rFonts w:hint="eastAsia" w:ascii="仿宋_GB2312" w:hAnsi="仿宋_GB2312" w:eastAsia="仿宋_GB2312" w:cs="仿宋_GB2312"/>
          <w:spacing w:val="17"/>
          <w:sz w:val="32"/>
          <w:szCs w:val="32"/>
        </w:rPr>
        <w:t>法(试行)》《河南省地震应急预案》等法律、法规和政策规定。</w:t>
      </w:r>
    </w:p>
    <w:p w14:paraId="09D53B38">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楷体_GB2312" w:hAnsi="楷体_GB2312" w:eastAsia="楷体_GB2312" w:cs="楷体_GB2312"/>
          <w:spacing w:val="3"/>
          <w:sz w:val="32"/>
          <w:szCs w:val="32"/>
        </w:rPr>
      </w:pPr>
      <w:r>
        <w:rPr>
          <w:rFonts w:hint="eastAsia" w:ascii="楷体_GB2312" w:hAnsi="楷体_GB2312" w:eastAsia="楷体_GB2312" w:cs="楷体_GB2312"/>
          <w:spacing w:val="3"/>
          <w:sz w:val="32"/>
          <w:szCs w:val="32"/>
        </w:rPr>
        <w:t>1.3适用范围</w:t>
      </w:r>
    </w:p>
    <w:p w14:paraId="3DB7913C">
      <w:pPr>
        <w:keepNext w:val="0"/>
        <w:keepLines w:val="0"/>
        <w:pageBreakBefore w:val="0"/>
        <w:widowControl w:val="0"/>
        <w:kinsoku/>
        <w:wordWrap/>
        <w:overflowPunct/>
        <w:topLinePunct w:val="0"/>
        <w:autoSpaceDE/>
        <w:autoSpaceDN/>
        <w:bidi w:val="0"/>
        <w:adjustRightInd/>
        <w:snapToGrid/>
        <w:spacing w:line="580" w:lineRule="exact"/>
        <w:ind w:left="0" w:right="0" w:firstLine="74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6"/>
          <w:sz w:val="32"/>
          <w:szCs w:val="32"/>
        </w:rPr>
        <w:t>本预案适用于示范区行政区域内处置破坏性地震灾害事件</w:t>
      </w:r>
      <w:r>
        <w:rPr>
          <w:rFonts w:hint="eastAsia" w:ascii="仿宋_GB2312" w:hAnsi="仿宋_GB2312" w:eastAsia="仿宋_GB2312" w:cs="仿宋_GB2312"/>
          <w:spacing w:val="12"/>
          <w:sz w:val="32"/>
          <w:szCs w:val="32"/>
        </w:rPr>
        <w:t>和其他地震影响事件的应对工作。</w:t>
      </w:r>
    </w:p>
    <w:p w14:paraId="17FFA713">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楷体_GB2312" w:hAnsi="楷体_GB2312" w:eastAsia="楷体_GB2312" w:cs="楷体_GB2312"/>
          <w:spacing w:val="3"/>
          <w:sz w:val="32"/>
          <w:szCs w:val="32"/>
        </w:rPr>
      </w:pPr>
      <w:r>
        <w:rPr>
          <w:rFonts w:hint="eastAsia" w:ascii="楷体_GB2312" w:hAnsi="楷体_GB2312" w:eastAsia="楷体_GB2312" w:cs="楷体_GB2312"/>
          <w:spacing w:val="3"/>
          <w:sz w:val="32"/>
          <w:szCs w:val="32"/>
        </w:rPr>
        <w:t>1.4工作原则</w:t>
      </w:r>
    </w:p>
    <w:p w14:paraId="27BB8DF1">
      <w:pPr>
        <w:pStyle w:val="5"/>
        <w:keepNext w:val="0"/>
        <w:keepLines w:val="0"/>
        <w:pageBreakBefore w:val="0"/>
        <w:widowControl w:val="0"/>
        <w:kinsoku/>
        <w:wordWrap/>
        <w:overflowPunct/>
        <w:topLinePunct w:val="0"/>
        <w:autoSpaceDE/>
        <w:autoSpaceDN/>
        <w:bidi w:val="0"/>
        <w:adjustRightInd/>
        <w:snapToGrid/>
        <w:spacing w:line="580" w:lineRule="exact"/>
        <w:ind w:left="0" w:right="0" w:firstLine="69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4"/>
          <w:sz w:val="32"/>
          <w:szCs w:val="32"/>
        </w:rPr>
        <w:t>抗震救灾工作坚持统一领导、政府负责，部门协同、军地联</w:t>
      </w:r>
      <w:r>
        <w:rPr>
          <w:rFonts w:hint="eastAsia" w:ascii="仿宋_GB2312" w:hAnsi="仿宋_GB2312" w:eastAsia="仿宋_GB2312" w:cs="仿宋_GB2312"/>
          <w:spacing w:val="13"/>
          <w:sz w:val="32"/>
          <w:szCs w:val="32"/>
        </w:rPr>
        <w:t>动，分级负责、属地为主，资源共享、快速反应的工作原则。地</w:t>
      </w:r>
      <w:r>
        <w:rPr>
          <w:rFonts w:hint="eastAsia" w:ascii="仿宋_GB2312" w:hAnsi="仿宋_GB2312" w:eastAsia="仿宋_GB2312" w:cs="仿宋_GB2312"/>
          <w:spacing w:val="14"/>
          <w:sz w:val="32"/>
          <w:szCs w:val="32"/>
        </w:rPr>
        <w:t>震灾害发生后，各级政府和有关部门立即自动按照职责分工和相关预案开展应急处置工作。示范区管委会是应对本地区一般地震</w:t>
      </w:r>
      <w:r>
        <w:rPr>
          <w:rFonts w:hint="eastAsia" w:ascii="仿宋_GB2312" w:hAnsi="仿宋_GB2312" w:eastAsia="仿宋_GB2312" w:cs="仿宋_GB2312"/>
          <w:spacing w:val="21"/>
          <w:sz w:val="32"/>
          <w:szCs w:val="32"/>
        </w:rPr>
        <w:t>灾害和强有感地震(3.0级以上4.0级以下)的主体。根据示范区</w:t>
      </w:r>
      <w:r>
        <w:rPr>
          <w:rFonts w:hint="eastAsia" w:ascii="仿宋_GB2312" w:hAnsi="仿宋_GB2312" w:eastAsia="仿宋_GB2312" w:cs="仿宋_GB2312"/>
          <w:spacing w:val="13"/>
          <w:sz w:val="32"/>
          <w:szCs w:val="32"/>
        </w:rPr>
        <w:t>管委会地震应急需求，市应急管理局、市防震减灾中心给予</w:t>
      </w:r>
      <w:r>
        <w:rPr>
          <w:rFonts w:hint="eastAsia" w:ascii="仿宋_GB2312" w:hAnsi="仿宋_GB2312" w:eastAsia="仿宋_GB2312" w:cs="仿宋_GB2312"/>
          <w:spacing w:val="12"/>
          <w:sz w:val="32"/>
          <w:szCs w:val="32"/>
        </w:rPr>
        <w:t>必要</w:t>
      </w:r>
      <w:r>
        <w:rPr>
          <w:rFonts w:hint="eastAsia" w:ascii="仿宋_GB2312" w:hAnsi="仿宋_GB2312" w:eastAsia="仿宋_GB2312" w:cs="仿宋_GB2312"/>
          <w:spacing w:val="5"/>
          <w:sz w:val="32"/>
          <w:szCs w:val="32"/>
        </w:rPr>
        <w:t>的协助和支持。</w:t>
      </w:r>
    </w:p>
    <w:p w14:paraId="7B1DBFE2">
      <w:pPr>
        <w:keepNext w:val="0"/>
        <w:keepLines w:val="0"/>
        <w:pageBreakBefore w:val="0"/>
        <w:widowControl w:val="0"/>
        <w:kinsoku/>
        <w:wordWrap/>
        <w:overflowPunct/>
        <w:topLinePunct w:val="0"/>
        <w:autoSpaceDE/>
        <w:autoSpaceDN/>
        <w:bidi w:val="0"/>
        <w:adjustRightInd/>
        <w:snapToGrid/>
        <w:spacing w:line="580" w:lineRule="exact"/>
        <w:ind w:left="0" w:right="0" w:firstLine="620" w:firstLineChars="200"/>
        <w:textAlignment w:val="auto"/>
        <w:outlineLvl w:val="2"/>
        <w:rPr>
          <w:rFonts w:hint="eastAsia" w:ascii="黑体" w:hAnsi="黑体" w:eastAsia="黑体" w:cs="黑体"/>
          <w:b w:val="0"/>
          <w:bCs w:val="0"/>
          <w:spacing w:val="-5"/>
          <w:sz w:val="32"/>
          <w:szCs w:val="32"/>
        </w:rPr>
      </w:pPr>
      <w:r>
        <w:rPr>
          <w:rFonts w:hint="eastAsia" w:ascii="黑体" w:hAnsi="黑体" w:eastAsia="黑体" w:cs="黑体"/>
          <w:b w:val="0"/>
          <w:bCs w:val="0"/>
          <w:spacing w:val="-5"/>
          <w:sz w:val="32"/>
          <w:szCs w:val="32"/>
        </w:rPr>
        <w:t>2组织指挥机制</w:t>
      </w:r>
    </w:p>
    <w:p w14:paraId="76D96E62">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楷体_GB2312" w:hAnsi="楷体_GB2312" w:eastAsia="楷体_GB2312" w:cs="楷体_GB2312"/>
          <w:spacing w:val="3"/>
          <w:sz w:val="32"/>
          <w:szCs w:val="32"/>
        </w:rPr>
      </w:pPr>
      <w:r>
        <w:rPr>
          <w:rFonts w:hint="eastAsia" w:ascii="楷体_GB2312" w:hAnsi="楷体_GB2312" w:eastAsia="楷体_GB2312" w:cs="楷体_GB2312"/>
          <w:spacing w:val="3"/>
          <w:sz w:val="32"/>
          <w:szCs w:val="32"/>
        </w:rPr>
        <w:t>2.1区抗震救灾指挥机构</w:t>
      </w:r>
    </w:p>
    <w:p w14:paraId="4D29DB91">
      <w:pPr>
        <w:keepNext w:val="0"/>
        <w:keepLines w:val="0"/>
        <w:pageBreakBefore w:val="0"/>
        <w:widowControl w:val="0"/>
        <w:kinsoku/>
        <w:wordWrap/>
        <w:overflowPunct/>
        <w:topLinePunct w:val="0"/>
        <w:autoSpaceDE/>
        <w:autoSpaceDN/>
        <w:bidi w:val="0"/>
        <w:adjustRightInd/>
        <w:snapToGrid/>
        <w:spacing w:line="580" w:lineRule="exact"/>
        <w:ind w:left="0" w:right="0"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3"/>
          <w:sz w:val="32"/>
          <w:szCs w:val="32"/>
        </w:rPr>
        <w:t>区级地震应急组织指挥体系由区应急救援总指挥部、区</w:t>
      </w:r>
      <w:r>
        <w:rPr>
          <w:rFonts w:hint="eastAsia" w:ascii="仿宋_GB2312" w:hAnsi="仿宋_GB2312" w:eastAsia="仿宋_GB2312" w:cs="仿宋_GB2312"/>
          <w:spacing w:val="12"/>
          <w:sz w:val="32"/>
          <w:szCs w:val="32"/>
        </w:rPr>
        <w:t>抗震</w:t>
      </w:r>
      <w:r>
        <w:rPr>
          <w:rFonts w:hint="eastAsia" w:ascii="仿宋_GB2312" w:hAnsi="仿宋_GB2312" w:eastAsia="仿宋_GB2312" w:cs="仿宋_GB2312"/>
          <w:spacing w:val="34"/>
          <w:sz w:val="32"/>
          <w:szCs w:val="32"/>
        </w:rPr>
        <w:t>救灾指挥部(防震抗震指挥部)(以下简称区指挥部)、区前方</w:t>
      </w:r>
      <w:r>
        <w:rPr>
          <w:rFonts w:hint="eastAsia" w:ascii="仿宋_GB2312" w:hAnsi="仿宋_GB2312" w:eastAsia="仿宋_GB2312" w:cs="仿宋_GB2312"/>
          <w:spacing w:val="12"/>
          <w:sz w:val="32"/>
          <w:szCs w:val="32"/>
        </w:rPr>
        <w:t>指挥部组成，负责领导、指挥、协调全区地震应急工</w:t>
      </w:r>
      <w:r>
        <w:rPr>
          <w:rFonts w:hint="eastAsia" w:ascii="仿宋_GB2312" w:hAnsi="仿宋_GB2312" w:eastAsia="仿宋_GB2312" w:cs="仿宋_GB2312"/>
          <w:spacing w:val="11"/>
          <w:sz w:val="32"/>
          <w:szCs w:val="32"/>
        </w:rPr>
        <w:t>作。</w:t>
      </w:r>
    </w:p>
    <w:p w14:paraId="2931905B">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楷体_GB2312" w:hAnsi="楷体_GB2312" w:eastAsia="楷体_GB2312" w:cs="楷体_GB2312"/>
          <w:spacing w:val="3"/>
          <w:sz w:val="32"/>
          <w:szCs w:val="32"/>
        </w:rPr>
      </w:pPr>
      <w:r>
        <w:rPr>
          <w:rFonts w:hint="eastAsia" w:ascii="楷体_GB2312" w:hAnsi="楷体_GB2312" w:eastAsia="楷体_GB2312" w:cs="楷体_GB2312"/>
          <w:spacing w:val="3"/>
          <w:sz w:val="32"/>
          <w:szCs w:val="32"/>
        </w:rPr>
        <w:t>2.1.1区指挥部组成</w:t>
      </w:r>
    </w:p>
    <w:p w14:paraId="6EF580AC">
      <w:pPr>
        <w:keepNext w:val="0"/>
        <w:keepLines w:val="0"/>
        <w:pageBreakBefore w:val="0"/>
        <w:widowControl w:val="0"/>
        <w:kinsoku/>
        <w:wordWrap/>
        <w:overflowPunct/>
        <w:topLinePunct w:val="0"/>
        <w:autoSpaceDE/>
        <w:autoSpaceDN/>
        <w:bidi w:val="0"/>
        <w:adjustRightInd/>
        <w:snapToGrid/>
        <w:spacing w:line="580" w:lineRule="exact"/>
        <w:ind w:left="0" w:right="0" w:firstLine="68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1"/>
          <w:sz w:val="32"/>
          <w:szCs w:val="32"/>
        </w:rPr>
        <w:t>指挥长：区管委会分管负责同志。</w:t>
      </w:r>
    </w:p>
    <w:p w14:paraId="00D4705D">
      <w:pPr>
        <w:keepNext w:val="0"/>
        <w:keepLines w:val="0"/>
        <w:pageBreakBefore w:val="0"/>
        <w:widowControl w:val="0"/>
        <w:kinsoku/>
        <w:wordWrap/>
        <w:overflowPunct/>
        <w:topLinePunct w:val="0"/>
        <w:autoSpaceDE/>
        <w:autoSpaceDN/>
        <w:bidi w:val="0"/>
        <w:adjustRightInd/>
        <w:snapToGrid/>
        <w:spacing w:line="580" w:lineRule="exact"/>
        <w:ind w:left="0" w:right="0"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3"/>
          <w:sz w:val="32"/>
          <w:szCs w:val="32"/>
        </w:rPr>
        <w:t>副指挥长：区综合办公室、区应急管理局、区消防大队主要</w:t>
      </w:r>
      <w:r>
        <w:rPr>
          <w:rFonts w:hint="eastAsia" w:ascii="仿宋_GB2312" w:hAnsi="仿宋_GB2312" w:eastAsia="仿宋_GB2312" w:cs="仿宋_GB2312"/>
          <w:spacing w:val="4"/>
          <w:sz w:val="32"/>
          <w:szCs w:val="32"/>
        </w:rPr>
        <w:t>负责同志。</w:t>
      </w:r>
    </w:p>
    <w:p w14:paraId="074553C7">
      <w:pPr>
        <w:keepNext w:val="0"/>
        <w:keepLines w:val="0"/>
        <w:pageBreakBefore w:val="0"/>
        <w:widowControl w:val="0"/>
        <w:kinsoku/>
        <w:wordWrap/>
        <w:overflowPunct/>
        <w:topLinePunct w:val="0"/>
        <w:autoSpaceDE/>
        <w:autoSpaceDN/>
        <w:bidi w:val="0"/>
        <w:adjustRightInd/>
        <w:snapToGrid/>
        <w:spacing w:line="580" w:lineRule="exact"/>
        <w:ind w:left="0" w:right="0"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3"/>
          <w:sz w:val="32"/>
          <w:szCs w:val="32"/>
        </w:rPr>
        <w:t>成员：区新闻中心、区应急管理局、区发展改革</w:t>
      </w:r>
      <w:r>
        <w:rPr>
          <w:rFonts w:hint="eastAsia" w:ascii="仿宋_GB2312" w:hAnsi="仿宋_GB2312" w:eastAsia="仿宋_GB2312" w:cs="仿宋_GB2312"/>
          <w:spacing w:val="13"/>
          <w:sz w:val="32"/>
          <w:szCs w:val="32"/>
          <w:lang w:eastAsia="zh-CN"/>
        </w:rPr>
        <w:t>规划</w:t>
      </w:r>
      <w:r>
        <w:rPr>
          <w:rFonts w:hint="eastAsia" w:ascii="仿宋_GB2312" w:hAnsi="仿宋_GB2312" w:eastAsia="仿宋_GB2312" w:cs="仿宋_GB2312"/>
          <w:spacing w:val="13"/>
          <w:sz w:val="32"/>
          <w:szCs w:val="32"/>
        </w:rPr>
        <w:t>局、区</w:t>
      </w:r>
      <w:r>
        <w:rPr>
          <w:rFonts w:hint="eastAsia" w:ascii="仿宋_GB2312" w:hAnsi="仿宋_GB2312" w:eastAsia="仿宋_GB2312" w:cs="仿宋_GB2312"/>
          <w:spacing w:val="13"/>
          <w:sz w:val="32"/>
          <w:szCs w:val="32"/>
          <w:lang w:eastAsia="zh-CN"/>
        </w:rPr>
        <w:t>教育服务中心</w:t>
      </w:r>
      <w:r>
        <w:rPr>
          <w:rFonts w:hint="eastAsia" w:ascii="仿宋_GB2312" w:hAnsi="仿宋_GB2312" w:eastAsia="仿宋_GB2312" w:cs="仿宋_GB2312"/>
          <w:spacing w:val="6"/>
          <w:sz w:val="32"/>
          <w:szCs w:val="32"/>
        </w:rPr>
        <w:t>、区科技局、区社会事业发展局、区公安分局、区</w:t>
      </w:r>
      <w:r>
        <w:rPr>
          <w:rFonts w:hint="eastAsia" w:ascii="仿宋_GB2312" w:hAnsi="仿宋_GB2312" w:eastAsia="仿宋_GB2312" w:cs="仿宋_GB2312"/>
          <w:spacing w:val="6"/>
          <w:sz w:val="32"/>
          <w:szCs w:val="32"/>
          <w:lang w:eastAsia="zh-CN"/>
        </w:rPr>
        <w:t>人力资源和民政事务服务中心</w:t>
      </w:r>
      <w:r>
        <w:rPr>
          <w:rFonts w:hint="eastAsia" w:ascii="仿宋_GB2312" w:hAnsi="仿宋_GB2312" w:eastAsia="仿宋_GB2312" w:cs="仿宋_GB2312"/>
          <w:spacing w:val="6"/>
          <w:sz w:val="32"/>
          <w:szCs w:val="32"/>
        </w:rPr>
        <w:t>、</w:t>
      </w:r>
      <w:r>
        <w:rPr>
          <w:rFonts w:hint="eastAsia" w:ascii="仿宋_GB2312" w:hAnsi="仿宋_GB2312" w:eastAsia="仿宋_GB2312" w:cs="仿宋_GB2312"/>
          <w:spacing w:val="13"/>
          <w:sz w:val="32"/>
          <w:szCs w:val="32"/>
        </w:rPr>
        <w:t>区财政局、市自然资源和规划局示范区分局、区</w:t>
      </w:r>
      <w:r>
        <w:rPr>
          <w:rFonts w:hint="eastAsia" w:ascii="仿宋_GB2312" w:hAnsi="仿宋_GB2312" w:eastAsia="仿宋_GB2312" w:cs="仿宋_GB2312"/>
          <w:spacing w:val="13"/>
          <w:sz w:val="32"/>
          <w:szCs w:val="32"/>
          <w:lang w:eastAsia="zh-CN"/>
        </w:rPr>
        <w:t>生态环境保护中心</w:t>
      </w:r>
      <w:r>
        <w:rPr>
          <w:rFonts w:hint="eastAsia" w:ascii="仿宋_GB2312" w:hAnsi="仿宋_GB2312" w:eastAsia="仿宋_GB2312" w:cs="仿宋_GB2312"/>
          <w:spacing w:val="13"/>
          <w:sz w:val="32"/>
          <w:szCs w:val="32"/>
        </w:rPr>
        <w:t>、区</w:t>
      </w:r>
      <w:r>
        <w:rPr>
          <w:rFonts w:hint="eastAsia" w:ascii="仿宋_GB2312" w:hAnsi="仿宋_GB2312" w:eastAsia="仿宋_GB2312" w:cs="仿宋_GB2312"/>
          <w:spacing w:val="11"/>
          <w:sz w:val="32"/>
          <w:szCs w:val="32"/>
        </w:rPr>
        <w:t>国土建设环保局、区</w:t>
      </w:r>
      <w:r>
        <w:rPr>
          <w:rFonts w:hint="eastAsia" w:ascii="仿宋_GB2312" w:hAnsi="仿宋_GB2312" w:eastAsia="仿宋_GB2312" w:cs="仿宋_GB2312"/>
          <w:spacing w:val="11"/>
          <w:sz w:val="32"/>
          <w:szCs w:val="32"/>
          <w:lang w:eastAsia="zh-CN"/>
        </w:rPr>
        <w:t>农业农村和科技服务中心</w:t>
      </w:r>
      <w:r>
        <w:rPr>
          <w:rFonts w:hint="eastAsia" w:ascii="仿宋_GB2312" w:hAnsi="仿宋_GB2312" w:eastAsia="仿宋_GB2312" w:cs="仿宋_GB2312"/>
          <w:spacing w:val="11"/>
          <w:sz w:val="32"/>
          <w:szCs w:val="32"/>
        </w:rPr>
        <w:t>、区水利和移民服务中心、</w:t>
      </w:r>
      <w:r>
        <w:rPr>
          <w:rFonts w:hint="eastAsia" w:ascii="仿宋_GB2312" w:hAnsi="仿宋_GB2312" w:eastAsia="仿宋_GB2312" w:cs="仿宋_GB2312"/>
          <w:spacing w:val="12"/>
          <w:sz w:val="32"/>
          <w:szCs w:val="32"/>
        </w:rPr>
        <w:t>区招商融资促进局、区</w:t>
      </w:r>
      <w:r>
        <w:rPr>
          <w:rFonts w:hint="eastAsia" w:ascii="仿宋_GB2312" w:hAnsi="仿宋_GB2312" w:eastAsia="仿宋_GB2312" w:cs="仿宋_GB2312"/>
          <w:spacing w:val="12"/>
          <w:sz w:val="32"/>
          <w:szCs w:val="32"/>
          <w:lang w:eastAsia="zh-CN"/>
        </w:rPr>
        <w:t>卫生健康服务中心</w:t>
      </w:r>
      <w:r>
        <w:rPr>
          <w:rFonts w:hint="eastAsia" w:ascii="仿宋_GB2312" w:hAnsi="仿宋_GB2312" w:eastAsia="仿宋_GB2312" w:cs="仿宋_GB2312"/>
          <w:spacing w:val="12"/>
          <w:sz w:val="32"/>
          <w:szCs w:val="32"/>
        </w:rPr>
        <w:t>、区市场监管分局、</w:t>
      </w:r>
      <w:r>
        <w:rPr>
          <w:rFonts w:hint="eastAsia" w:ascii="仿宋_GB2312" w:hAnsi="仿宋_GB2312" w:eastAsia="仿宋_GB2312" w:cs="仿宋_GB2312"/>
          <w:spacing w:val="14"/>
          <w:sz w:val="32"/>
          <w:szCs w:val="32"/>
        </w:rPr>
        <w:t>区城市</w:t>
      </w:r>
      <w:r>
        <w:rPr>
          <w:rFonts w:hint="eastAsia" w:ascii="仿宋_GB2312" w:hAnsi="仿宋_GB2312" w:eastAsia="仿宋_GB2312" w:cs="仿宋_GB2312"/>
          <w:spacing w:val="14"/>
          <w:sz w:val="32"/>
          <w:szCs w:val="32"/>
          <w:lang w:eastAsia="zh-CN"/>
        </w:rPr>
        <w:t>综合事务服务中心</w:t>
      </w:r>
      <w:r>
        <w:rPr>
          <w:rFonts w:hint="eastAsia" w:ascii="仿宋_GB2312" w:hAnsi="仿宋_GB2312" w:eastAsia="仿宋_GB2312" w:cs="仿宋_GB2312"/>
          <w:spacing w:val="14"/>
          <w:sz w:val="32"/>
          <w:szCs w:val="32"/>
        </w:rPr>
        <w:t>、区消防大队、国网平顶山新城区供电</w:t>
      </w:r>
      <w:r>
        <w:rPr>
          <w:rFonts w:hint="eastAsia" w:ascii="仿宋_GB2312" w:hAnsi="仿宋_GB2312" w:eastAsia="仿宋_GB2312" w:cs="仿宋_GB2312"/>
          <w:spacing w:val="-20"/>
          <w:sz w:val="32"/>
          <w:szCs w:val="32"/>
        </w:rPr>
        <w:t>公司。</w:t>
      </w:r>
    </w:p>
    <w:p w14:paraId="5A935C13">
      <w:pPr>
        <w:pStyle w:val="5"/>
        <w:keepNext w:val="0"/>
        <w:keepLines w:val="0"/>
        <w:pageBreakBefore w:val="0"/>
        <w:widowControl w:val="0"/>
        <w:kinsoku/>
        <w:wordWrap/>
        <w:overflowPunct/>
        <w:topLinePunct w:val="0"/>
        <w:autoSpaceDE/>
        <w:autoSpaceDN/>
        <w:bidi w:val="0"/>
        <w:adjustRightInd/>
        <w:snapToGrid/>
        <w:spacing w:line="580" w:lineRule="exact"/>
        <w:ind w:left="0" w:right="0" w:firstLine="66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区指挥部主要职责：指挥应对地震灾害，接受市委、市政府、</w:t>
      </w:r>
      <w:r>
        <w:rPr>
          <w:rFonts w:hint="eastAsia" w:ascii="仿宋_GB2312" w:hAnsi="仿宋_GB2312" w:eastAsia="仿宋_GB2312" w:cs="仿宋_GB2312"/>
          <w:spacing w:val="13"/>
          <w:sz w:val="32"/>
          <w:szCs w:val="32"/>
        </w:rPr>
        <w:t>区党工委、管委会关于抗震救灾的各项指令，领导、指挥、协调地震灾害救援工作，向市委、市政府、区党工委、管委会报告震</w:t>
      </w:r>
      <w:r>
        <w:rPr>
          <w:rFonts w:hint="eastAsia" w:ascii="仿宋_GB2312" w:hAnsi="仿宋_GB2312" w:eastAsia="仿宋_GB2312" w:cs="仿宋_GB2312"/>
          <w:spacing w:val="3"/>
          <w:sz w:val="32"/>
          <w:szCs w:val="32"/>
        </w:rPr>
        <w:t>情、灾情，确定地震应急工作方案。决定重点目标保护和交通管制等强制措施。派遣各类应急救援专业队伍，指挥协调人员搜救</w:t>
      </w:r>
      <w:r>
        <w:rPr>
          <w:rFonts w:hint="eastAsia" w:ascii="仿宋_GB2312" w:hAnsi="仿宋_GB2312" w:eastAsia="仿宋_GB2312" w:cs="仿宋_GB2312"/>
          <w:spacing w:val="-3"/>
          <w:sz w:val="32"/>
          <w:szCs w:val="32"/>
        </w:rPr>
        <w:t>和抢险救援行动。组织指挥伤员救治、转运及遇难人员善后处理。</w:t>
      </w:r>
      <w:r>
        <w:rPr>
          <w:rFonts w:hint="eastAsia" w:ascii="仿宋_GB2312" w:hAnsi="仿宋_GB2312" w:eastAsia="仿宋_GB2312" w:cs="仿宋_GB2312"/>
          <w:spacing w:val="3"/>
          <w:sz w:val="32"/>
          <w:szCs w:val="32"/>
        </w:rPr>
        <w:t>组织调运救灾物资、受灾群众安置和各类物资供应工作。核实灾情，下拨抗震救灾资金。组织开展震情、灾情信息发布与宣传工</w:t>
      </w:r>
      <w:r>
        <w:rPr>
          <w:rFonts w:hint="eastAsia" w:ascii="仿宋_GB2312" w:hAnsi="仿宋_GB2312" w:eastAsia="仿宋_GB2312" w:cs="仿宋_GB2312"/>
          <w:spacing w:val="-4"/>
          <w:sz w:val="32"/>
          <w:szCs w:val="32"/>
        </w:rPr>
        <w:t>作。</w:t>
      </w:r>
    </w:p>
    <w:p w14:paraId="78079A8C">
      <w:pPr>
        <w:keepNext w:val="0"/>
        <w:keepLines w:val="0"/>
        <w:pageBreakBefore w:val="0"/>
        <w:widowControl w:val="0"/>
        <w:kinsoku/>
        <w:wordWrap/>
        <w:overflowPunct/>
        <w:topLinePunct w:val="0"/>
        <w:autoSpaceDE/>
        <w:autoSpaceDN/>
        <w:bidi w:val="0"/>
        <w:adjustRightInd/>
        <w:snapToGrid/>
        <w:spacing w:line="580" w:lineRule="exact"/>
        <w:ind w:left="0" w:right="0" w:firstLine="64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区指挥部办公室设在区应急管理局，主要职责</w:t>
      </w:r>
      <w:r>
        <w:rPr>
          <w:rFonts w:hint="eastAsia" w:ascii="仿宋_GB2312" w:hAnsi="仿宋_GB2312" w:eastAsia="仿宋_GB2312" w:cs="仿宋_GB2312"/>
          <w:spacing w:val="1"/>
          <w:sz w:val="32"/>
          <w:szCs w:val="32"/>
        </w:rPr>
        <w:t>：在区指挥部</w:t>
      </w:r>
      <w:r>
        <w:rPr>
          <w:rFonts w:hint="eastAsia" w:ascii="仿宋_GB2312" w:hAnsi="仿宋_GB2312" w:eastAsia="仿宋_GB2312" w:cs="仿宋_GB2312"/>
          <w:spacing w:val="3"/>
          <w:sz w:val="32"/>
          <w:szCs w:val="32"/>
        </w:rPr>
        <w:t>领导下协调全区地震应急救援工作，履行信息汇总和综合协调职</w:t>
      </w:r>
      <w:r>
        <w:rPr>
          <w:rFonts w:hint="eastAsia" w:ascii="仿宋_GB2312" w:hAnsi="仿宋_GB2312" w:eastAsia="仿宋_GB2312" w:cs="仿宋_GB2312"/>
          <w:spacing w:val="4"/>
          <w:sz w:val="32"/>
          <w:szCs w:val="32"/>
        </w:rPr>
        <w:t>责，发挥运转枢纽作用。协调有关部门应对地震灾害，指导和支</w:t>
      </w:r>
      <w:r>
        <w:rPr>
          <w:rFonts w:hint="eastAsia" w:ascii="仿宋_GB2312" w:hAnsi="仿宋_GB2312" w:eastAsia="仿宋_GB2312" w:cs="仿宋_GB2312"/>
          <w:spacing w:val="14"/>
          <w:sz w:val="32"/>
          <w:szCs w:val="32"/>
        </w:rPr>
        <w:t>援灾区所在地镇(街道)开展应急救援工作。承担区指挥部交办</w:t>
      </w:r>
      <w:r>
        <w:rPr>
          <w:rFonts w:hint="eastAsia" w:ascii="仿宋_GB2312" w:hAnsi="仿宋_GB2312" w:eastAsia="仿宋_GB2312" w:cs="仿宋_GB2312"/>
          <w:spacing w:val="-3"/>
          <w:sz w:val="32"/>
          <w:szCs w:val="32"/>
        </w:rPr>
        <w:t>的其他工作。</w:t>
      </w:r>
    </w:p>
    <w:p w14:paraId="04F04954">
      <w:pPr>
        <w:keepNext w:val="0"/>
        <w:keepLines w:val="0"/>
        <w:pageBreakBefore w:val="0"/>
        <w:widowControl w:val="0"/>
        <w:kinsoku/>
        <w:wordWrap/>
        <w:overflowPunct/>
        <w:topLinePunct w:val="0"/>
        <w:autoSpaceDE/>
        <w:autoSpaceDN/>
        <w:bidi w:val="0"/>
        <w:adjustRightInd/>
        <w:snapToGrid/>
        <w:spacing w:line="580" w:lineRule="exact"/>
        <w:ind w:left="0" w:right="0" w:firstLine="632"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pacing w:val="-2"/>
          <w:sz w:val="32"/>
          <w:szCs w:val="32"/>
        </w:rPr>
        <w:t>2.1.2前方指挥部</w:t>
      </w:r>
    </w:p>
    <w:p w14:paraId="076EA28A">
      <w:pPr>
        <w:keepNext w:val="0"/>
        <w:keepLines w:val="0"/>
        <w:pageBreakBefore w:val="0"/>
        <w:widowControl w:val="0"/>
        <w:kinsoku/>
        <w:wordWrap/>
        <w:overflowPunct/>
        <w:topLinePunct w:val="0"/>
        <w:autoSpaceDE/>
        <w:autoSpaceDN/>
        <w:bidi w:val="0"/>
        <w:adjustRightInd/>
        <w:snapToGrid/>
        <w:spacing w:line="580" w:lineRule="exact"/>
        <w:ind w:left="0" w:right="0" w:firstLine="65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地震发生后，区指挥部根据抗震救灾实际情况</w:t>
      </w:r>
      <w:r>
        <w:rPr>
          <w:rFonts w:hint="eastAsia" w:ascii="仿宋_GB2312" w:hAnsi="仿宋_GB2312" w:eastAsia="仿宋_GB2312" w:cs="仿宋_GB2312"/>
          <w:spacing w:val="3"/>
          <w:sz w:val="32"/>
          <w:szCs w:val="32"/>
        </w:rPr>
        <w:t>设立前方指挥部，领导、指挥、协调、实施地震现场应急处置工作。前方指挥部指挥长由党工委、管委会指定负责同志担任，副指挥长由区应急管理局负责同志担任，成员由相关成员单位负责同志及震中所</w:t>
      </w:r>
      <w:r>
        <w:rPr>
          <w:rFonts w:hint="eastAsia" w:ascii="仿宋_GB2312" w:hAnsi="仿宋_GB2312" w:eastAsia="仿宋_GB2312" w:cs="仿宋_GB2312"/>
          <w:spacing w:val="24"/>
          <w:sz w:val="32"/>
          <w:szCs w:val="32"/>
        </w:rPr>
        <w:t>在镇(街道)负责同志担任。</w:t>
      </w:r>
    </w:p>
    <w:p w14:paraId="47E46873">
      <w:pPr>
        <w:keepNext w:val="0"/>
        <w:keepLines w:val="0"/>
        <w:pageBreakBefore w:val="0"/>
        <w:widowControl w:val="0"/>
        <w:kinsoku/>
        <w:wordWrap/>
        <w:overflowPunct/>
        <w:topLinePunct w:val="0"/>
        <w:autoSpaceDE/>
        <w:autoSpaceDN/>
        <w:bidi w:val="0"/>
        <w:adjustRightInd/>
        <w:snapToGrid/>
        <w:spacing w:line="580" w:lineRule="exact"/>
        <w:ind w:left="0" w:right="0" w:firstLine="647" w:firstLineChars="200"/>
        <w:textAlignment w:val="auto"/>
        <w:outlineLvl w:val="2"/>
        <w:rPr>
          <w:rFonts w:hint="eastAsia" w:ascii="黑体" w:hAnsi="黑体" w:eastAsia="黑体" w:cs="黑体"/>
          <w:sz w:val="32"/>
          <w:szCs w:val="32"/>
        </w:rPr>
      </w:pPr>
      <w:r>
        <w:rPr>
          <w:rFonts w:hint="eastAsia" w:ascii="黑体" w:hAnsi="黑体" w:eastAsia="黑体" w:cs="黑体"/>
          <w:b/>
          <w:bCs/>
          <w:spacing w:val="1"/>
          <w:sz w:val="32"/>
          <w:szCs w:val="32"/>
        </w:rPr>
        <w:t>2.2指挥协调</w:t>
      </w:r>
    </w:p>
    <w:p w14:paraId="47660E1E">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楷体_GB2312" w:hAnsi="楷体_GB2312" w:eastAsia="楷体_GB2312" w:cs="楷体_GB2312"/>
          <w:spacing w:val="3"/>
          <w:sz w:val="32"/>
          <w:szCs w:val="32"/>
        </w:rPr>
      </w:pPr>
      <w:r>
        <w:rPr>
          <w:rFonts w:hint="eastAsia" w:ascii="楷体_GB2312" w:hAnsi="楷体_GB2312" w:eastAsia="楷体_GB2312" w:cs="楷体_GB2312"/>
          <w:spacing w:val="3"/>
          <w:sz w:val="32"/>
          <w:szCs w:val="32"/>
        </w:rPr>
        <w:t>2.2.1组织指挥</w:t>
      </w:r>
    </w:p>
    <w:p w14:paraId="570A1363">
      <w:pPr>
        <w:pStyle w:val="5"/>
        <w:keepNext w:val="0"/>
        <w:keepLines w:val="0"/>
        <w:pageBreakBefore w:val="0"/>
        <w:widowControl w:val="0"/>
        <w:kinsoku/>
        <w:wordWrap/>
        <w:overflowPunct/>
        <w:topLinePunct w:val="0"/>
        <w:autoSpaceDE/>
        <w:autoSpaceDN/>
        <w:bidi w:val="0"/>
        <w:adjustRightInd/>
        <w:snapToGrid/>
        <w:spacing w:line="580" w:lineRule="exact"/>
        <w:ind w:left="0" w:right="0" w:firstLine="70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7"/>
          <w:sz w:val="32"/>
          <w:szCs w:val="32"/>
        </w:rPr>
        <w:t>上级政府及相关部门指导下一级政府及相关部门开展地震</w:t>
      </w:r>
      <w:r>
        <w:rPr>
          <w:rFonts w:hint="eastAsia" w:ascii="仿宋_GB2312" w:hAnsi="仿宋_GB2312" w:eastAsia="仿宋_GB2312" w:cs="仿宋_GB2312"/>
          <w:spacing w:val="3"/>
          <w:sz w:val="32"/>
          <w:szCs w:val="32"/>
        </w:rPr>
        <w:t>灾害应对工作。上级抗震救灾指挥部设立后，下一级指挥部按照上级指挥部要求做好应急处置和救援有关工作。超出震中所在地政府处置能力的，上一级政府应根据震中所在地政府请求或地震灾害应对工作需要，组织指挥地震灾害应急处置工作。</w:t>
      </w:r>
    </w:p>
    <w:p w14:paraId="3C2B363D">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楷体_GB2312" w:hAnsi="楷体_GB2312" w:eastAsia="楷体_GB2312" w:cs="楷体_GB2312"/>
          <w:spacing w:val="3"/>
          <w:sz w:val="32"/>
          <w:szCs w:val="32"/>
        </w:rPr>
      </w:pPr>
      <w:r>
        <w:rPr>
          <w:rFonts w:hint="eastAsia" w:ascii="楷体_GB2312" w:hAnsi="楷体_GB2312" w:eastAsia="楷体_GB2312" w:cs="楷体_GB2312"/>
          <w:spacing w:val="3"/>
          <w:sz w:val="32"/>
          <w:szCs w:val="32"/>
        </w:rPr>
        <w:t>2.3.2现场指挥</w:t>
      </w:r>
    </w:p>
    <w:p w14:paraId="0F07C7E1">
      <w:pPr>
        <w:keepNext w:val="0"/>
        <w:keepLines w:val="0"/>
        <w:pageBreakBefore w:val="0"/>
        <w:widowControl w:val="0"/>
        <w:kinsoku/>
        <w:wordWrap/>
        <w:overflowPunct/>
        <w:topLinePunct w:val="0"/>
        <w:autoSpaceDE/>
        <w:autoSpaceDN/>
        <w:bidi w:val="0"/>
        <w:adjustRightInd/>
        <w:snapToGrid/>
        <w:spacing w:line="580" w:lineRule="exact"/>
        <w:ind w:left="0" w:right="0" w:firstLine="70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rPr>
        <w:t>区指挥部设立前方指挥部的，镇(街道)现场指挥部要服从</w:t>
      </w:r>
      <w:r>
        <w:rPr>
          <w:rFonts w:hint="eastAsia" w:ascii="仿宋_GB2312" w:hAnsi="仿宋_GB2312" w:eastAsia="仿宋_GB2312" w:cs="仿宋_GB2312"/>
          <w:spacing w:val="3"/>
          <w:sz w:val="32"/>
          <w:szCs w:val="32"/>
        </w:rPr>
        <w:t>区前方指挥部的领导，纳入区前方指挥部。上级政府派出现场工作组的，下级政府的指挥部应接受其业务指导，并做好相应保障</w:t>
      </w:r>
      <w:r>
        <w:rPr>
          <w:rFonts w:hint="eastAsia" w:ascii="仿宋_GB2312" w:hAnsi="仿宋_GB2312" w:eastAsia="仿宋_GB2312" w:cs="仿宋_GB2312"/>
          <w:spacing w:val="-15"/>
          <w:sz w:val="32"/>
          <w:szCs w:val="32"/>
        </w:rPr>
        <w:t>工作。</w:t>
      </w:r>
    </w:p>
    <w:p w14:paraId="29E0A519">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楷体_GB2312" w:hAnsi="楷体_GB2312" w:eastAsia="楷体_GB2312" w:cs="楷体_GB2312"/>
          <w:spacing w:val="3"/>
          <w:sz w:val="32"/>
          <w:szCs w:val="32"/>
        </w:rPr>
      </w:pPr>
      <w:r>
        <w:rPr>
          <w:rFonts w:hint="eastAsia" w:ascii="楷体_GB2312" w:hAnsi="楷体_GB2312" w:eastAsia="楷体_GB2312" w:cs="楷体_GB2312"/>
          <w:spacing w:val="3"/>
          <w:sz w:val="32"/>
          <w:szCs w:val="32"/>
        </w:rPr>
        <w:t>2.3.3协同联动</w:t>
      </w:r>
    </w:p>
    <w:p w14:paraId="2C4E0755">
      <w:pPr>
        <w:keepNext w:val="0"/>
        <w:keepLines w:val="0"/>
        <w:pageBreakBefore w:val="0"/>
        <w:widowControl w:val="0"/>
        <w:kinsoku/>
        <w:wordWrap/>
        <w:overflowPunct/>
        <w:topLinePunct w:val="0"/>
        <w:autoSpaceDE/>
        <w:autoSpaceDN/>
        <w:bidi w:val="0"/>
        <w:adjustRightInd/>
        <w:snapToGrid/>
        <w:spacing w:line="580" w:lineRule="exact"/>
        <w:ind w:left="0" w:right="0" w:firstLine="65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驻平解放军、武警部队、消防救援队伍及其他专业应急救援</w:t>
      </w:r>
      <w:r>
        <w:rPr>
          <w:rFonts w:hint="eastAsia" w:ascii="仿宋_GB2312" w:hAnsi="仿宋_GB2312" w:eastAsia="仿宋_GB2312" w:cs="仿宋_GB2312"/>
          <w:spacing w:val="3"/>
          <w:sz w:val="32"/>
          <w:szCs w:val="32"/>
        </w:rPr>
        <w:t>队伍，按规定的指挥关系和权限，在党工委和政府领导下参加地震灾害应急处置和救援。社会组织参与地震灾害应急处置和救援</w:t>
      </w:r>
      <w:r>
        <w:rPr>
          <w:rFonts w:hint="eastAsia" w:ascii="仿宋_GB2312" w:hAnsi="仿宋_GB2312" w:eastAsia="仿宋_GB2312" w:cs="仿宋_GB2312"/>
          <w:spacing w:val="2"/>
          <w:sz w:val="32"/>
          <w:szCs w:val="32"/>
        </w:rPr>
        <w:t>的，纳入现场指挥部统一领导。</w:t>
      </w:r>
    </w:p>
    <w:p w14:paraId="1586F2C2">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楷体_GB2312" w:hAnsi="楷体_GB2312" w:eastAsia="楷体_GB2312" w:cs="楷体_GB2312"/>
          <w:spacing w:val="3"/>
          <w:sz w:val="32"/>
          <w:szCs w:val="32"/>
        </w:rPr>
      </w:pPr>
      <w:r>
        <w:rPr>
          <w:rFonts w:hint="eastAsia" w:ascii="楷体_GB2312" w:hAnsi="楷体_GB2312" w:eastAsia="楷体_GB2312" w:cs="楷体_GB2312"/>
          <w:spacing w:val="3"/>
          <w:sz w:val="32"/>
          <w:szCs w:val="32"/>
        </w:rPr>
        <w:t>2.3.4跨区域响应</w:t>
      </w:r>
    </w:p>
    <w:p w14:paraId="130538E3">
      <w:pPr>
        <w:keepNext w:val="0"/>
        <w:keepLines w:val="0"/>
        <w:pageBreakBefore w:val="0"/>
        <w:widowControl w:val="0"/>
        <w:kinsoku/>
        <w:wordWrap/>
        <w:overflowPunct/>
        <w:topLinePunct w:val="0"/>
        <w:autoSpaceDE/>
        <w:autoSpaceDN/>
        <w:bidi w:val="0"/>
        <w:adjustRightInd/>
        <w:snapToGrid/>
        <w:spacing w:line="580" w:lineRule="exact"/>
        <w:ind w:left="0" w:right="0" w:firstLine="65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地震应急处置工作涉及两个以上行政区域的，由</w:t>
      </w:r>
      <w:r>
        <w:rPr>
          <w:rFonts w:hint="eastAsia" w:ascii="仿宋_GB2312" w:hAnsi="仿宋_GB2312" w:eastAsia="仿宋_GB2312" w:cs="仿宋_GB2312"/>
          <w:spacing w:val="3"/>
          <w:sz w:val="32"/>
          <w:szCs w:val="32"/>
        </w:rPr>
        <w:t>其共同的上</w:t>
      </w:r>
      <w:r>
        <w:rPr>
          <w:rFonts w:hint="eastAsia" w:ascii="仿宋_GB2312" w:hAnsi="仿宋_GB2312" w:eastAsia="仿宋_GB2312" w:cs="仿宋_GB2312"/>
          <w:spacing w:val="2"/>
          <w:sz w:val="32"/>
          <w:szCs w:val="32"/>
        </w:rPr>
        <w:t>一级政府负责，或者由各相关行政区域的上一级政府共同负责。</w:t>
      </w:r>
    </w:p>
    <w:p w14:paraId="3A5ABBA0">
      <w:pPr>
        <w:keepNext w:val="0"/>
        <w:keepLines w:val="0"/>
        <w:pageBreakBefore w:val="0"/>
        <w:widowControl w:val="0"/>
        <w:kinsoku/>
        <w:wordWrap/>
        <w:overflowPunct/>
        <w:topLinePunct w:val="0"/>
        <w:autoSpaceDE/>
        <w:autoSpaceDN/>
        <w:bidi w:val="0"/>
        <w:adjustRightInd/>
        <w:snapToGrid/>
        <w:spacing w:line="580" w:lineRule="exact"/>
        <w:ind w:left="0" w:right="0" w:firstLine="620" w:firstLineChars="200"/>
        <w:textAlignment w:val="auto"/>
        <w:outlineLvl w:val="2"/>
        <w:rPr>
          <w:rFonts w:hint="eastAsia" w:ascii="黑体" w:hAnsi="黑体" w:eastAsia="黑体" w:cs="黑体"/>
          <w:b w:val="0"/>
          <w:bCs w:val="0"/>
          <w:spacing w:val="-5"/>
          <w:sz w:val="32"/>
          <w:szCs w:val="32"/>
        </w:rPr>
      </w:pPr>
      <w:r>
        <w:rPr>
          <w:rFonts w:hint="eastAsia" w:ascii="黑体" w:hAnsi="黑体" w:eastAsia="黑体" w:cs="黑体"/>
          <w:b w:val="0"/>
          <w:bCs w:val="0"/>
          <w:spacing w:val="-5"/>
          <w:sz w:val="32"/>
          <w:szCs w:val="32"/>
        </w:rPr>
        <w:t>3地震灾害与应急响应级别</w:t>
      </w:r>
    </w:p>
    <w:p w14:paraId="6154B3B8">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地震灾害分为特别重大、重大、较大、一般四个级别，与其对应的应急响应分为I、Ⅱ、Ⅲ和IV级。</w:t>
      </w:r>
    </w:p>
    <w:p w14:paraId="3ECCBE56">
      <w:pPr>
        <w:keepNext w:val="0"/>
        <w:keepLines w:val="0"/>
        <w:pageBreakBefore w:val="0"/>
        <w:widowControl w:val="0"/>
        <w:kinsoku/>
        <w:wordWrap/>
        <w:overflowPunct/>
        <w:topLinePunct w:val="0"/>
        <w:autoSpaceDE/>
        <w:autoSpaceDN/>
        <w:bidi w:val="0"/>
        <w:adjustRightInd/>
        <w:snapToGrid/>
        <w:spacing w:line="580" w:lineRule="exact"/>
        <w:ind w:left="0" w:right="0" w:firstLine="63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I级、Ⅱ级、Ⅲ级应急响应由市指挥部指挥长决定启动、IV级</w:t>
      </w:r>
      <w:r>
        <w:rPr>
          <w:rFonts w:hint="eastAsia" w:ascii="仿宋_GB2312" w:hAnsi="仿宋_GB2312" w:eastAsia="仿宋_GB2312" w:cs="仿宋_GB2312"/>
          <w:spacing w:val="1"/>
          <w:sz w:val="32"/>
          <w:szCs w:val="32"/>
        </w:rPr>
        <w:t>应急响应由市指挥部副指挥长决定启动。</w:t>
      </w:r>
    </w:p>
    <w:p w14:paraId="530B3992">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楷体_GB2312" w:hAnsi="楷体_GB2312" w:eastAsia="楷体_GB2312" w:cs="楷体_GB2312"/>
          <w:spacing w:val="3"/>
          <w:sz w:val="32"/>
          <w:szCs w:val="32"/>
        </w:rPr>
      </w:pPr>
      <w:r>
        <w:rPr>
          <w:rFonts w:hint="eastAsia" w:ascii="楷体_GB2312" w:hAnsi="楷体_GB2312" w:eastAsia="楷体_GB2312" w:cs="楷体_GB2312"/>
          <w:spacing w:val="3"/>
          <w:sz w:val="32"/>
          <w:szCs w:val="32"/>
        </w:rPr>
        <w:t>3.1特别重大地震灾害</w:t>
      </w:r>
    </w:p>
    <w:p w14:paraId="3C0AB8B8">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特别重大地震灾害发生后，启动I级响应。在省、市抗震救灾应急指挥部的统一领导下，由区指挥部指挥和协调本地区抗震救灾工作。区指挥部根据需要设立综合协调、抢险救援、通信保障、交通保障、医疗卫生、监测评估、救灾救助、基础设施保障、社会治安、新闻宣传、涉外事务等工作组，领导地震现场应急处置工作。</w:t>
      </w:r>
    </w:p>
    <w:p w14:paraId="271274B5">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楷体_GB2312" w:hAnsi="楷体_GB2312" w:eastAsia="楷体_GB2312" w:cs="楷体_GB2312"/>
          <w:spacing w:val="3"/>
          <w:sz w:val="32"/>
          <w:szCs w:val="32"/>
        </w:rPr>
      </w:pPr>
      <w:r>
        <w:rPr>
          <w:rFonts w:hint="eastAsia" w:ascii="楷体_GB2312" w:hAnsi="楷体_GB2312" w:eastAsia="楷体_GB2312" w:cs="楷体_GB2312"/>
          <w:spacing w:val="3"/>
          <w:sz w:val="32"/>
          <w:szCs w:val="32"/>
        </w:rPr>
        <w:t>3.2重大地震灾害</w:t>
      </w:r>
    </w:p>
    <w:p w14:paraId="49C360A0">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重大地震灾害发生后，启动Ⅱ级响应。在省、市抗震救灾应急指挥部的统一领导下，由区指挥部指挥和协调本地区抗震救灾</w:t>
      </w:r>
      <w:r>
        <w:rPr>
          <w:rFonts w:hint="eastAsia" w:ascii="仿宋_GB2312" w:hAnsi="仿宋_GB2312" w:eastAsia="仿宋_GB2312" w:cs="仿宋_GB2312"/>
          <w:spacing w:val="2"/>
          <w:sz w:val="32"/>
          <w:szCs w:val="32"/>
        </w:rPr>
        <w:t>工作。区指挥部根据需要设立综合协调、抢险救援、通信保障、</w:t>
      </w:r>
      <w:r>
        <w:rPr>
          <w:rFonts w:hint="eastAsia" w:ascii="仿宋_GB2312" w:hAnsi="仿宋_GB2312" w:eastAsia="仿宋_GB2312" w:cs="仿宋_GB2312"/>
          <w:spacing w:val="3"/>
          <w:sz w:val="32"/>
          <w:szCs w:val="32"/>
        </w:rPr>
        <w:t>交通保障、医疗卫生、监测评估、救灾救助、基础设施保障、社</w:t>
      </w:r>
      <w:r>
        <w:rPr>
          <w:rFonts w:hint="eastAsia" w:ascii="仿宋_GB2312" w:hAnsi="仿宋_GB2312" w:eastAsia="仿宋_GB2312" w:cs="仿宋_GB2312"/>
          <w:spacing w:val="2"/>
          <w:sz w:val="32"/>
          <w:szCs w:val="32"/>
        </w:rPr>
        <w:t>会治安、新闻宣传等工作组，领导地震现场应急处置工作。</w:t>
      </w:r>
    </w:p>
    <w:p w14:paraId="57136D37">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楷体_GB2312" w:hAnsi="楷体_GB2312" w:eastAsia="楷体_GB2312" w:cs="楷体_GB2312"/>
          <w:spacing w:val="3"/>
          <w:sz w:val="32"/>
          <w:szCs w:val="32"/>
        </w:rPr>
      </w:pPr>
      <w:r>
        <w:rPr>
          <w:rFonts w:hint="eastAsia" w:ascii="楷体_GB2312" w:hAnsi="楷体_GB2312" w:eastAsia="楷体_GB2312" w:cs="楷体_GB2312"/>
          <w:spacing w:val="3"/>
          <w:sz w:val="32"/>
          <w:szCs w:val="32"/>
        </w:rPr>
        <w:t>3.3较大地震灾害</w:t>
      </w:r>
    </w:p>
    <w:p w14:paraId="6B583874">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较大地震发生后，启动Ⅲ级响应。在市抗震救灾应急指</w:t>
      </w:r>
      <w:r>
        <w:rPr>
          <w:rFonts w:hint="eastAsia" w:ascii="仿宋_GB2312" w:hAnsi="仿宋_GB2312" w:eastAsia="仿宋_GB2312" w:cs="仿宋_GB2312"/>
          <w:spacing w:val="2"/>
          <w:sz w:val="32"/>
          <w:szCs w:val="32"/>
        </w:rPr>
        <w:t>挥部</w:t>
      </w:r>
      <w:r>
        <w:rPr>
          <w:rFonts w:hint="eastAsia" w:ascii="仿宋_GB2312" w:hAnsi="仿宋_GB2312" w:eastAsia="仿宋_GB2312" w:cs="仿宋_GB2312"/>
          <w:spacing w:val="3"/>
          <w:sz w:val="32"/>
          <w:szCs w:val="32"/>
        </w:rPr>
        <w:t>的统一领导下，区指挥部指挥和协调本地区抗震救灾工作。区指</w:t>
      </w:r>
      <w:r>
        <w:rPr>
          <w:rFonts w:hint="eastAsia" w:ascii="仿宋_GB2312" w:hAnsi="仿宋_GB2312" w:eastAsia="仿宋_GB2312" w:cs="仿宋_GB2312"/>
          <w:spacing w:val="2"/>
          <w:sz w:val="32"/>
          <w:szCs w:val="32"/>
        </w:rPr>
        <w:t>挥部根据需要设立综合协调、抢险救援、通信保障、交通保障、</w:t>
      </w:r>
      <w:r>
        <w:rPr>
          <w:rFonts w:hint="eastAsia" w:ascii="仿宋_GB2312" w:hAnsi="仿宋_GB2312" w:eastAsia="仿宋_GB2312" w:cs="仿宋_GB2312"/>
          <w:spacing w:val="3"/>
          <w:sz w:val="32"/>
          <w:szCs w:val="32"/>
        </w:rPr>
        <w:t>医疗卫生、监测评估、救灾救助、基础设施保障、社会治安、新</w:t>
      </w:r>
      <w:r>
        <w:rPr>
          <w:rFonts w:hint="eastAsia" w:ascii="仿宋_GB2312" w:hAnsi="仿宋_GB2312" w:eastAsia="仿宋_GB2312" w:cs="仿宋_GB2312"/>
          <w:spacing w:val="1"/>
          <w:sz w:val="32"/>
          <w:szCs w:val="32"/>
        </w:rPr>
        <w:t>闻宣传等工作组，领导地震现场应急处置工作。</w:t>
      </w:r>
    </w:p>
    <w:p w14:paraId="650CC3E0">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楷体_GB2312" w:hAnsi="楷体_GB2312" w:eastAsia="楷体_GB2312" w:cs="楷体_GB2312"/>
          <w:spacing w:val="3"/>
          <w:sz w:val="32"/>
          <w:szCs w:val="32"/>
        </w:rPr>
      </w:pPr>
      <w:r>
        <w:rPr>
          <w:rFonts w:hint="eastAsia" w:ascii="楷体_GB2312" w:hAnsi="楷体_GB2312" w:eastAsia="楷体_GB2312" w:cs="楷体_GB2312"/>
          <w:spacing w:val="3"/>
          <w:sz w:val="32"/>
          <w:szCs w:val="32"/>
        </w:rPr>
        <w:t>3.4一般地震灾害</w:t>
      </w:r>
    </w:p>
    <w:p w14:paraId="3E1C420C">
      <w:pPr>
        <w:pStyle w:val="5"/>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一般地震灾害发生后，启动</w:t>
      </w:r>
      <w:r>
        <w:rPr>
          <w:rFonts w:hint="eastAsia" w:ascii="仿宋_GB2312" w:hAnsi="仿宋_GB2312" w:eastAsia="仿宋_GB2312" w:cs="仿宋_GB2312"/>
          <w:sz w:val="32"/>
          <w:szCs w:val="32"/>
        </w:rPr>
        <w:t>IV</w:t>
      </w:r>
      <w:r>
        <w:rPr>
          <w:rFonts w:hint="eastAsia" w:ascii="仿宋_GB2312" w:hAnsi="仿宋_GB2312" w:eastAsia="仿宋_GB2312" w:cs="仿宋_GB2312"/>
          <w:spacing w:val="3"/>
          <w:sz w:val="32"/>
          <w:szCs w:val="32"/>
        </w:rPr>
        <w:t>级响应。示范区指挥部统一领</w:t>
      </w:r>
      <w:r>
        <w:rPr>
          <w:rFonts w:hint="eastAsia" w:ascii="仿宋_GB2312" w:hAnsi="仿宋_GB2312" w:eastAsia="仿宋_GB2312" w:cs="仿宋_GB2312"/>
          <w:spacing w:val="4"/>
          <w:sz w:val="32"/>
          <w:szCs w:val="32"/>
        </w:rPr>
        <w:t>导、指挥和协调本地的抗震救灾工作，区指挥部根据需</w:t>
      </w:r>
      <w:r>
        <w:rPr>
          <w:rFonts w:hint="eastAsia" w:ascii="仿宋_GB2312" w:hAnsi="仿宋_GB2312" w:eastAsia="仿宋_GB2312" w:cs="仿宋_GB2312"/>
          <w:spacing w:val="3"/>
          <w:sz w:val="32"/>
          <w:szCs w:val="32"/>
        </w:rPr>
        <w:t>要设立综</w:t>
      </w:r>
      <w:r>
        <w:rPr>
          <w:rFonts w:hint="eastAsia" w:ascii="仿宋_GB2312" w:hAnsi="仿宋_GB2312" w:eastAsia="仿宋_GB2312" w:cs="仿宋_GB2312"/>
          <w:spacing w:val="-3"/>
          <w:sz w:val="32"/>
          <w:szCs w:val="32"/>
        </w:rPr>
        <w:t>合协调、抢险救援、通信保障、交通保障、医疗卫生、监测评估、</w:t>
      </w:r>
      <w:r>
        <w:rPr>
          <w:rFonts w:hint="eastAsia" w:ascii="仿宋_GB2312" w:hAnsi="仿宋_GB2312" w:eastAsia="仿宋_GB2312" w:cs="仿宋_GB2312"/>
          <w:spacing w:val="3"/>
          <w:sz w:val="32"/>
          <w:szCs w:val="32"/>
        </w:rPr>
        <w:t>救灾救助、基础设施保障、社会治安、新闻宣传等工作组，领导</w:t>
      </w:r>
      <w:r>
        <w:rPr>
          <w:rFonts w:hint="eastAsia" w:ascii="仿宋_GB2312" w:hAnsi="仿宋_GB2312" w:eastAsia="仿宋_GB2312" w:cs="仿宋_GB2312"/>
          <w:sz w:val="32"/>
          <w:szCs w:val="32"/>
        </w:rPr>
        <w:t>地震现场应急处置工作。</w:t>
      </w:r>
    </w:p>
    <w:p w14:paraId="33C2A5CE">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pacing w:val="3"/>
          <w:sz w:val="32"/>
          <w:szCs w:val="32"/>
        </w:rPr>
        <w:t>3.5地震灾害分级标准与应急响应级别(见</w:t>
      </w:r>
      <w:r>
        <w:rPr>
          <w:rFonts w:hint="eastAsia" w:ascii="楷体_GB2312" w:hAnsi="楷体_GB2312" w:eastAsia="楷体_GB2312" w:cs="楷体_GB2312"/>
          <w:spacing w:val="2"/>
          <w:sz w:val="32"/>
          <w:szCs w:val="32"/>
        </w:rPr>
        <w:t>下表)</w:t>
      </w:r>
    </w:p>
    <w:tbl>
      <w:tblPr>
        <w:tblStyle w:val="17"/>
        <w:tblW w:w="88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3"/>
        <w:gridCol w:w="4924"/>
        <w:gridCol w:w="859"/>
        <w:gridCol w:w="1444"/>
      </w:tblGrid>
      <w:tr w14:paraId="478680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trPr>
        <w:tc>
          <w:tcPr>
            <w:tcW w:w="1593" w:type="dxa"/>
            <w:vAlign w:val="top"/>
          </w:tcPr>
          <w:p w14:paraId="02172B3F">
            <w:pPr>
              <w:pStyle w:val="16"/>
              <w:keepNext w:val="0"/>
              <w:keepLines w:val="0"/>
              <w:pageBreakBefore w:val="0"/>
              <w:widowControl w:val="0"/>
              <w:kinsoku/>
              <w:wordWrap/>
              <w:overflowPunct/>
              <w:topLinePunct w:val="0"/>
              <w:autoSpaceDE/>
              <w:autoSpaceDN/>
              <w:bidi w:val="0"/>
              <w:adjustRightInd/>
              <w:snapToGrid/>
              <w:spacing w:line="580" w:lineRule="exact"/>
              <w:ind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地震灾害</w:t>
            </w:r>
          </w:p>
          <w:p w14:paraId="0AC479C5">
            <w:pPr>
              <w:pStyle w:val="16"/>
              <w:keepNext w:val="0"/>
              <w:keepLines w:val="0"/>
              <w:pageBreakBefore w:val="0"/>
              <w:widowControl w:val="0"/>
              <w:kinsoku/>
              <w:wordWrap/>
              <w:overflowPunct/>
              <w:topLinePunct w:val="0"/>
              <w:autoSpaceDE/>
              <w:autoSpaceDN/>
              <w:bidi w:val="0"/>
              <w:adjustRightInd/>
              <w:snapToGrid/>
              <w:spacing w:line="580" w:lineRule="exact"/>
              <w:ind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等级</w:t>
            </w:r>
          </w:p>
        </w:tc>
        <w:tc>
          <w:tcPr>
            <w:tcW w:w="4924" w:type="dxa"/>
            <w:vAlign w:val="top"/>
          </w:tcPr>
          <w:p w14:paraId="51351F33">
            <w:pPr>
              <w:pStyle w:val="16"/>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分级标准(满足下列条件之一)</w:t>
            </w:r>
          </w:p>
        </w:tc>
        <w:tc>
          <w:tcPr>
            <w:tcW w:w="859" w:type="dxa"/>
            <w:vAlign w:val="top"/>
          </w:tcPr>
          <w:p w14:paraId="0AF47525">
            <w:pPr>
              <w:pStyle w:val="16"/>
              <w:keepNext w:val="0"/>
              <w:keepLines w:val="0"/>
              <w:pageBreakBefore w:val="0"/>
              <w:widowControl w:val="0"/>
              <w:kinsoku/>
              <w:wordWrap/>
              <w:overflowPunct/>
              <w:topLinePunct w:val="0"/>
              <w:autoSpaceDE/>
              <w:autoSpaceDN/>
              <w:bidi w:val="0"/>
              <w:adjustRightInd/>
              <w:snapToGrid/>
              <w:spacing w:line="580" w:lineRule="exact"/>
              <w:ind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响应</w:t>
            </w:r>
          </w:p>
          <w:p w14:paraId="6ACC2203">
            <w:pPr>
              <w:pStyle w:val="16"/>
              <w:keepNext w:val="0"/>
              <w:keepLines w:val="0"/>
              <w:pageBreakBefore w:val="0"/>
              <w:widowControl w:val="0"/>
              <w:kinsoku/>
              <w:wordWrap/>
              <w:overflowPunct/>
              <w:topLinePunct w:val="0"/>
              <w:autoSpaceDE/>
              <w:autoSpaceDN/>
              <w:bidi w:val="0"/>
              <w:adjustRightInd/>
              <w:snapToGrid/>
              <w:spacing w:line="580" w:lineRule="exact"/>
              <w:ind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级别</w:t>
            </w:r>
          </w:p>
        </w:tc>
        <w:tc>
          <w:tcPr>
            <w:tcW w:w="1444" w:type="dxa"/>
            <w:vAlign w:val="top"/>
          </w:tcPr>
          <w:p w14:paraId="34AD22EA">
            <w:pPr>
              <w:pStyle w:val="16"/>
              <w:keepNext w:val="0"/>
              <w:keepLines w:val="0"/>
              <w:pageBreakBefore w:val="0"/>
              <w:widowControl w:val="0"/>
              <w:kinsoku/>
              <w:wordWrap/>
              <w:overflowPunct/>
              <w:topLinePunct w:val="0"/>
              <w:autoSpaceDE/>
              <w:autoSpaceDN/>
              <w:bidi w:val="0"/>
              <w:adjustRightInd/>
              <w:snapToGrid/>
              <w:spacing w:line="580" w:lineRule="exact"/>
              <w:ind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应急处置</w:t>
            </w:r>
          </w:p>
          <w:p w14:paraId="03BE4844">
            <w:pPr>
              <w:pStyle w:val="16"/>
              <w:keepNext w:val="0"/>
              <w:keepLines w:val="0"/>
              <w:pageBreakBefore w:val="0"/>
              <w:widowControl w:val="0"/>
              <w:kinsoku/>
              <w:wordWrap/>
              <w:overflowPunct/>
              <w:topLinePunct w:val="0"/>
              <w:autoSpaceDE/>
              <w:autoSpaceDN/>
              <w:bidi w:val="0"/>
              <w:adjustRightInd/>
              <w:snapToGrid/>
              <w:spacing w:line="580" w:lineRule="exact"/>
              <w:ind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实施主体</w:t>
            </w:r>
          </w:p>
        </w:tc>
      </w:tr>
      <w:tr w14:paraId="782731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8" w:hRule="atLeast"/>
        </w:trPr>
        <w:tc>
          <w:tcPr>
            <w:tcW w:w="1593" w:type="dxa"/>
            <w:vAlign w:val="top"/>
          </w:tcPr>
          <w:p w14:paraId="5BF52458">
            <w:pPr>
              <w:pStyle w:val="16"/>
              <w:keepNext w:val="0"/>
              <w:keepLines w:val="0"/>
              <w:pageBreakBefore w:val="0"/>
              <w:widowControl w:val="0"/>
              <w:kinsoku/>
              <w:wordWrap/>
              <w:overflowPunct/>
              <w:topLinePunct w:val="0"/>
              <w:autoSpaceDE/>
              <w:autoSpaceDN/>
              <w:bidi w:val="0"/>
              <w:adjustRightInd/>
              <w:snapToGrid/>
              <w:spacing w:line="580" w:lineRule="exact"/>
              <w:ind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特别重大</w:t>
            </w:r>
          </w:p>
          <w:p w14:paraId="76DE49C5">
            <w:pPr>
              <w:pStyle w:val="16"/>
              <w:keepNext w:val="0"/>
              <w:keepLines w:val="0"/>
              <w:pageBreakBefore w:val="0"/>
              <w:widowControl w:val="0"/>
              <w:kinsoku/>
              <w:wordWrap/>
              <w:overflowPunct/>
              <w:topLinePunct w:val="0"/>
              <w:autoSpaceDE/>
              <w:autoSpaceDN/>
              <w:bidi w:val="0"/>
              <w:adjustRightInd/>
              <w:snapToGrid/>
              <w:spacing w:line="580" w:lineRule="exact"/>
              <w:ind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地震灾害</w:t>
            </w:r>
          </w:p>
        </w:tc>
        <w:tc>
          <w:tcPr>
            <w:tcW w:w="4924" w:type="dxa"/>
            <w:vAlign w:val="top"/>
          </w:tcPr>
          <w:p w14:paraId="013282C6">
            <w:pPr>
              <w:pStyle w:val="16"/>
              <w:keepNext w:val="0"/>
              <w:keepLines w:val="0"/>
              <w:pageBreakBefore w:val="0"/>
              <w:widowControl w:val="0"/>
              <w:kinsoku/>
              <w:wordWrap/>
              <w:overflowPunct/>
              <w:topLinePunct w:val="0"/>
              <w:autoSpaceDE/>
              <w:autoSpaceDN/>
              <w:bidi w:val="0"/>
              <w:adjustRightInd/>
              <w:snapToGrid/>
              <w:spacing w:line="580" w:lineRule="exact"/>
              <w:ind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1.造成300人以上死亡(含失踪);</w:t>
            </w:r>
          </w:p>
          <w:p w14:paraId="4E091545">
            <w:pPr>
              <w:pStyle w:val="16"/>
              <w:keepNext w:val="0"/>
              <w:keepLines w:val="0"/>
              <w:pageBreakBefore w:val="0"/>
              <w:widowControl w:val="0"/>
              <w:kinsoku/>
              <w:wordWrap/>
              <w:overflowPunct/>
              <w:topLinePunct w:val="0"/>
              <w:autoSpaceDE/>
              <w:autoSpaceDN/>
              <w:bidi w:val="0"/>
              <w:adjustRightInd/>
              <w:snapToGrid/>
              <w:spacing w:line="580" w:lineRule="exact"/>
              <w:ind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2.发生7.0级以上地震；</w:t>
            </w:r>
          </w:p>
          <w:p w14:paraId="3E76CFF2">
            <w:pPr>
              <w:pStyle w:val="16"/>
              <w:keepNext w:val="0"/>
              <w:keepLines w:val="0"/>
              <w:pageBreakBefore w:val="0"/>
              <w:widowControl w:val="0"/>
              <w:kinsoku/>
              <w:wordWrap/>
              <w:overflowPunct/>
              <w:topLinePunct w:val="0"/>
              <w:autoSpaceDE/>
              <w:autoSpaceDN/>
              <w:bidi w:val="0"/>
              <w:adjustRightInd/>
              <w:snapToGrid/>
              <w:spacing w:line="580" w:lineRule="exact"/>
              <w:ind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3.市主城区发生6.0级以上地震。</w:t>
            </w:r>
          </w:p>
        </w:tc>
        <w:tc>
          <w:tcPr>
            <w:tcW w:w="859" w:type="dxa"/>
            <w:vAlign w:val="top"/>
          </w:tcPr>
          <w:p w14:paraId="46FDB502">
            <w:pPr>
              <w:pStyle w:val="16"/>
              <w:keepNext w:val="0"/>
              <w:keepLines w:val="0"/>
              <w:pageBreakBefore w:val="0"/>
              <w:widowControl w:val="0"/>
              <w:kinsoku/>
              <w:wordWrap/>
              <w:overflowPunct/>
              <w:topLinePunct w:val="0"/>
              <w:autoSpaceDE/>
              <w:autoSpaceDN/>
              <w:bidi w:val="0"/>
              <w:adjustRightInd/>
              <w:snapToGrid/>
              <w:spacing w:line="580" w:lineRule="exact"/>
              <w:ind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I级</w:t>
            </w:r>
          </w:p>
        </w:tc>
        <w:tc>
          <w:tcPr>
            <w:tcW w:w="1444" w:type="dxa"/>
            <w:vAlign w:val="top"/>
          </w:tcPr>
          <w:p w14:paraId="46BFFD5A">
            <w:pPr>
              <w:pStyle w:val="16"/>
              <w:keepNext w:val="0"/>
              <w:keepLines w:val="0"/>
              <w:pageBreakBefore w:val="0"/>
              <w:widowControl w:val="0"/>
              <w:kinsoku/>
              <w:wordWrap/>
              <w:overflowPunct/>
              <w:topLinePunct w:val="0"/>
              <w:autoSpaceDE/>
              <w:autoSpaceDN/>
              <w:bidi w:val="0"/>
              <w:adjustRightInd/>
              <w:snapToGrid/>
              <w:spacing w:line="580" w:lineRule="exact"/>
              <w:ind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市指挥部</w:t>
            </w:r>
          </w:p>
        </w:tc>
      </w:tr>
      <w:tr w14:paraId="289A8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atLeast"/>
        </w:trPr>
        <w:tc>
          <w:tcPr>
            <w:tcW w:w="1593" w:type="dxa"/>
            <w:vAlign w:val="top"/>
          </w:tcPr>
          <w:p w14:paraId="0D5FC526">
            <w:pPr>
              <w:pStyle w:val="16"/>
              <w:keepNext w:val="0"/>
              <w:keepLines w:val="0"/>
              <w:pageBreakBefore w:val="0"/>
              <w:widowControl w:val="0"/>
              <w:kinsoku/>
              <w:wordWrap/>
              <w:overflowPunct/>
              <w:topLinePunct w:val="0"/>
              <w:autoSpaceDE/>
              <w:autoSpaceDN/>
              <w:bidi w:val="0"/>
              <w:adjustRightInd/>
              <w:snapToGrid/>
              <w:spacing w:line="580" w:lineRule="exact"/>
              <w:ind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重大</w:t>
            </w:r>
            <w:r>
              <w:rPr>
                <w:rFonts w:hint="eastAsia" w:ascii="仿宋_GB2312" w:hAnsi="仿宋_GB2312" w:eastAsia="仿宋_GB2312" w:cs="仿宋_GB2312"/>
                <w:spacing w:val="3"/>
                <w:sz w:val="32"/>
                <w:szCs w:val="32"/>
              </w:rPr>
              <w:t>地震灾害</w:t>
            </w:r>
          </w:p>
        </w:tc>
        <w:tc>
          <w:tcPr>
            <w:tcW w:w="4924" w:type="dxa"/>
            <w:vAlign w:val="top"/>
          </w:tcPr>
          <w:p w14:paraId="23A79885">
            <w:pPr>
              <w:pStyle w:val="16"/>
              <w:keepNext w:val="0"/>
              <w:keepLines w:val="0"/>
              <w:pageBreakBefore w:val="0"/>
              <w:widowControl w:val="0"/>
              <w:numPr>
                <w:ilvl w:val="0"/>
                <w:numId w:val="1"/>
              </w:numPr>
              <w:kinsoku/>
              <w:wordWrap/>
              <w:overflowPunct/>
              <w:topLinePunct w:val="0"/>
              <w:autoSpaceDE/>
              <w:autoSpaceDN/>
              <w:bidi w:val="0"/>
              <w:adjustRightInd/>
              <w:snapToGrid/>
              <w:spacing w:line="580" w:lineRule="exact"/>
              <w:ind w:right="0"/>
              <w:jc w:val="center"/>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造成50人以上300人以下死亡</w:t>
            </w:r>
          </w:p>
          <w:p w14:paraId="0B78277A">
            <w:pPr>
              <w:pStyle w:val="16"/>
              <w:keepNext w:val="0"/>
              <w:keepLines w:val="0"/>
              <w:pageBreakBefore w:val="0"/>
              <w:widowControl w:val="0"/>
              <w:numPr>
                <w:numId w:val="0"/>
              </w:numPr>
              <w:kinsoku/>
              <w:wordWrap/>
              <w:overflowPunct/>
              <w:topLinePunct w:val="0"/>
              <w:autoSpaceDE/>
              <w:autoSpaceDN/>
              <w:bidi w:val="0"/>
              <w:adjustRightInd/>
              <w:snapToGrid/>
              <w:spacing w:line="580" w:lineRule="exact"/>
              <w:ind w:right="0" w:right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(含失踪);</w:t>
            </w:r>
          </w:p>
          <w:p w14:paraId="6FB1721D">
            <w:pPr>
              <w:pStyle w:val="16"/>
              <w:keepNext w:val="0"/>
              <w:keepLines w:val="0"/>
              <w:pageBreakBefore w:val="0"/>
              <w:widowControl w:val="0"/>
              <w:kinsoku/>
              <w:wordWrap/>
              <w:overflowPunct/>
              <w:topLinePunct w:val="0"/>
              <w:autoSpaceDE/>
              <w:autoSpaceDN/>
              <w:bidi w:val="0"/>
              <w:adjustRightInd/>
              <w:snapToGrid/>
              <w:spacing w:line="580" w:lineRule="exact"/>
              <w:ind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2.发生6.0级以上7.0级以下震；</w:t>
            </w:r>
          </w:p>
          <w:p w14:paraId="21A69252">
            <w:pPr>
              <w:pStyle w:val="16"/>
              <w:keepNext w:val="0"/>
              <w:keepLines w:val="0"/>
              <w:pageBreakBefore w:val="0"/>
              <w:widowControl w:val="0"/>
              <w:kinsoku/>
              <w:wordWrap/>
              <w:overflowPunct/>
              <w:topLinePunct w:val="0"/>
              <w:autoSpaceDE/>
              <w:autoSpaceDN/>
              <w:bidi w:val="0"/>
              <w:adjustRightInd/>
              <w:snapToGrid/>
              <w:spacing w:line="580" w:lineRule="exact"/>
              <w:ind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3.市主城区发生5.0级以上6.0级</w:t>
            </w:r>
          </w:p>
          <w:p w14:paraId="35C259F6">
            <w:pPr>
              <w:pStyle w:val="16"/>
              <w:keepNext w:val="0"/>
              <w:keepLines w:val="0"/>
              <w:pageBreakBefore w:val="0"/>
              <w:widowControl w:val="0"/>
              <w:kinsoku/>
              <w:wordWrap/>
              <w:overflowPunct/>
              <w:topLinePunct w:val="0"/>
              <w:autoSpaceDE/>
              <w:autoSpaceDN/>
              <w:bidi w:val="0"/>
              <w:adjustRightInd/>
              <w:snapToGrid/>
              <w:spacing w:line="580" w:lineRule="exact"/>
              <w:ind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以下地震。</w:t>
            </w:r>
          </w:p>
        </w:tc>
        <w:tc>
          <w:tcPr>
            <w:tcW w:w="859" w:type="dxa"/>
            <w:vAlign w:val="top"/>
          </w:tcPr>
          <w:p w14:paraId="4C90C2A0">
            <w:pPr>
              <w:pStyle w:val="16"/>
              <w:keepNext w:val="0"/>
              <w:keepLines w:val="0"/>
              <w:pageBreakBefore w:val="0"/>
              <w:widowControl w:val="0"/>
              <w:kinsoku/>
              <w:wordWrap/>
              <w:overflowPunct/>
              <w:topLinePunct w:val="0"/>
              <w:autoSpaceDE/>
              <w:autoSpaceDN/>
              <w:bidi w:val="0"/>
              <w:adjustRightInd/>
              <w:snapToGrid/>
              <w:spacing w:line="580" w:lineRule="exact"/>
              <w:ind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6"/>
                <w:sz w:val="32"/>
                <w:szCs w:val="32"/>
              </w:rPr>
              <w:t>Ⅱ级</w:t>
            </w:r>
          </w:p>
        </w:tc>
        <w:tc>
          <w:tcPr>
            <w:tcW w:w="1444" w:type="dxa"/>
            <w:vAlign w:val="top"/>
          </w:tcPr>
          <w:p w14:paraId="628C64E7">
            <w:pPr>
              <w:pStyle w:val="16"/>
              <w:keepNext w:val="0"/>
              <w:keepLines w:val="0"/>
              <w:pageBreakBefore w:val="0"/>
              <w:widowControl w:val="0"/>
              <w:kinsoku/>
              <w:wordWrap/>
              <w:overflowPunct/>
              <w:topLinePunct w:val="0"/>
              <w:autoSpaceDE/>
              <w:autoSpaceDN/>
              <w:bidi w:val="0"/>
              <w:adjustRightInd/>
              <w:snapToGrid/>
              <w:spacing w:line="580" w:lineRule="exact"/>
              <w:ind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市指挥部</w:t>
            </w:r>
          </w:p>
        </w:tc>
      </w:tr>
      <w:tr w14:paraId="7E289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1593" w:type="dxa"/>
            <w:vAlign w:val="top"/>
          </w:tcPr>
          <w:p w14:paraId="4E0E746E">
            <w:pPr>
              <w:pStyle w:val="16"/>
              <w:keepNext w:val="0"/>
              <w:keepLines w:val="0"/>
              <w:pageBreakBefore w:val="0"/>
              <w:widowControl w:val="0"/>
              <w:kinsoku/>
              <w:wordWrap/>
              <w:overflowPunct/>
              <w:topLinePunct w:val="0"/>
              <w:autoSpaceDE/>
              <w:autoSpaceDN/>
              <w:bidi w:val="0"/>
              <w:adjustRightInd/>
              <w:snapToGrid/>
              <w:spacing w:line="580" w:lineRule="exact"/>
              <w:ind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较大</w:t>
            </w:r>
            <w:r>
              <w:rPr>
                <w:rFonts w:hint="eastAsia" w:ascii="仿宋_GB2312" w:hAnsi="仿宋_GB2312" w:eastAsia="仿宋_GB2312" w:cs="仿宋_GB2312"/>
                <w:spacing w:val="3"/>
                <w:sz w:val="32"/>
                <w:szCs w:val="32"/>
              </w:rPr>
              <w:t>地震灾害</w:t>
            </w:r>
          </w:p>
        </w:tc>
        <w:tc>
          <w:tcPr>
            <w:tcW w:w="4924" w:type="dxa"/>
            <w:vAlign w:val="top"/>
          </w:tcPr>
          <w:p w14:paraId="58404540">
            <w:pPr>
              <w:pStyle w:val="16"/>
              <w:keepNext w:val="0"/>
              <w:keepLines w:val="0"/>
              <w:pageBreakBefore w:val="0"/>
              <w:widowControl w:val="0"/>
              <w:numPr>
                <w:ilvl w:val="0"/>
                <w:numId w:val="2"/>
              </w:numPr>
              <w:kinsoku/>
              <w:wordWrap/>
              <w:overflowPunct/>
              <w:topLinePunct w:val="0"/>
              <w:autoSpaceDE/>
              <w:autoSpaceDN/>
              <w:bidi w:val="0"/>
              <w:adjustRightInd/>
              <w:snapToGrid/>
              <w:spacing w:line="580" w:lineRule="exact"/>
              <w:ind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造成10人以上50人以下死亡</w:t>
            </w:r>
          </w:p>
          <w:p w14:paraId="0123630A">
            <w:pPr>
              <w:pStyle w:val="16"/>
              <w:keepNext w:val="0"/>
              <w:keepLines w:val="0"/>
              <w:pageBreakBefore w:val="0"/>
              <w:widowControl w:val="0"/>
              <w:numPr>
                <w:numId w:val="0"/>
              </w:numPr>
              <w:kinsoku/>
              <w:wordWrap/>
              <w:overflowPunct/>
              <w:topLinePunct w:val="0"/>
              <w:autoSpaceDE/>
              <w:autoSpaceDN/>
              <w:bidi w:val="0"/>
              <w:adjustRightInd/>
              <w:snapToGrid/>
              <w:spacing w:line="580" w:lineRule="exact"/>
              <w:ind w:right="0" w:right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(含失踪);</w:t>
            </w:r>
          </w:p>
          <w:p w14:paraId="46D1EC4B">
            <w:pPr>
              <w:pStyle w:val="16"/>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right="0" w:firstLine="0" w:firstLineChars="0"/>
              <w:jc w:val="center"/>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发生5.0级以上6.0级以下地</w:t>
            </w:r>
          </w:p>
          <w:p w14:paraId="25369926">
            <w:pPr>
              <w:pStyle w:val="16"/>
              <w:keepNext w:val="0"/>
              <w:keepLines w:val="0"/>
              <w:pageBreakBefore w:val="0"/>
              <w:widowControl w:val="0"/>
              <w:numPr>
                <w:numId w:val="0"/>
              </w:numPr>
              <w:kinsoku/>
              <w:wordWrap/>
              <w:overflowPunct/>
              <w:topLinePunct w:val="0"/>
              <w:autoSpaceDE/>
              <w:autoSpaceDN/>
              <w:bidi w:val="0"/>
              <w:adjustRightInd/>
              <w:snapToGrid/>
              <w:spacing w:line="580" w:lineRule="exact"/>
              <w:ind w:leftChars="0" w:right="0" w:right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震；</w:t>
            </w:r>
          </w:p>
          <w:p w14:paraId="77391480">
            <w:pPr>
              <w:pStyle w:val="16"/>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right="0"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市主城区发生4.0级以上5.0级</w:t>
            </w:r>
          </w:p>
          <w:p w14:paraId="1432985C">
            <w:pPr>
              <w:pStyle w:val="16"/>
              <w:keepNext w:val="0"/>
              <w:keepLines w:val="0"/>
              <w:pageBreakBefore w:val="0"/>
              <w:widowControl w:val="0"/>
              <w:numPr>
                <w:numId w:val="0"/>
              </w:numPr>
              <w:kinsoku/>
              <w:wordWrap/>
              <w:overflowPunct/>
              <w:topLinePunct w:val="0"/>
              <w:autoSpaceDE/>
              <w:autoSpaceDN/>
              <w:bidi w:val="0"/>
              <w:adjustRightInd/>
              <w:snapToGrid/>
              <w:spacing w:line="580" w:lineRule="exact"/>
              <w:ind w:leftChars="0" w:right="0" w:right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以下地震。</w:t>
            </w:r>
          </w:p>
        </w:tc>
        <w:tc>
          <w:tcPr>
            <w:tcW w:w="859" w:type="dxa"/>
            <w:vAlign w:val="top"/>
          </w:tcPr>
          <w:p w14:paraId="2AF5847C">
            <w:pPr>
              <w:pStyle w:val="16"/>
              <w:keepNext w:val="0"/>
              <w:keepLines w:val="0"/>
              <w:pageBreakBefore w:val="0"/>
              <w:widowControl w:val="0"/>
              <w:kinsoku/>
              <w:wordWrap/>
              <w:overflowPunct/>
              <w:topLinePunct w:val="0"/>
              <w:autoSpaceDE/>
              <w:autoSpaceDN/>
              <w:bidi w:val="0"/>
              <w:adjustRightInd/>
              <w:snapToGrid/>
              <w:spacing w:line="580" w:lineRule="exact"/>
              <w:ind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Ⅲ级</w:t>
            </w:r>
          </w:p>
        </w:tc>
        <w:tc>
          <w:tcPr>
            <w:tcW w:w="1444" w:type="dxa"/>
            <w:vAlign w:val="top"/>
          </w:tcPr>
          <w:p w14:paraId="256877E2">
            <w:pPr>
              <w:pStyle w:val="16"/>
              <w:keepNext w:val="0"/>
              <w:keepLines w:val="0"/>
              <w:pageBreakBefore w:val="0"/>
              <w:widowControl w:val="0"/>
              <w:kinsoku/>
              <w:wordWrap/>
              <w:overflowPunct/>
              <w:topLinePunct w:val="0"/>
              <w:autoSpaceDE/>
              <w:autoSpaceDN/>
              <w:bidi w:val="0"/>
              <w:adjustRightInd/>
              <w:snapToGrid/>
              <w:spacing w:line="580" w:lineRule="exact"/>
              <w:ind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市指挥部</w:t>
            </w:r>
          </w:p>
        </w:tc>
      </w:tr>
      <w:tr w14:paraId="71A466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1593" w:type="dxa"/>
            <w:vAlign w:val="top"/>
          </w:tcPr>
          <w:p w14:paraId="18464791">
            <w:pPr>
              <w:pStyle w:val="16"/>
              <w:keepNext w:val="0"/>
              <w:keepLines w:val="0"/>
              <w:pageBreakBefore w:val="0"/>
              <w:widowControl w:val="0"/>
              <w:kinsoku/>
              <w:wordWrap/>
              <w:overflowPunct/>
              <w:topLinePunct w:val="0"/>
              <w:autoSpaceDE/>
              <w:autoSpaceDN/>
              <w:bidi w:val="0"/>
              <w:adjustRightInd/>
              <w:snapToGrid/>
              <w:spacing w:line="580" w:lineRule="exact"/>
              <w:ind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一般</w:t>
            </w:r>
            <w:r>
              <w:rPr>
                <w:rFonts w:hint="eastAsia" w:ascii="仿宋_GB2312" w:hAnsi="仿宋_GB2312" w:eastAsia="仿宋_GB2312" w:cs="仿宋_GB2312"/>
                <w:spacing w:val="3"/>
                <w:sz w:val="32"/>
                <w:szCs w:val="32"/>
              </w:rPr>
              <w:t>地震灾害</w:t>
            </w:r>
          </w:p>
        </w:tc>
        <w:tc>
          <w:tcPr>
            <w:tcW w:w="4924" w:type="dxa"/>
            <w:vAlign w:val="top"/>
          </w:tcPr>
          <w:p w14:paraId="76B1FD39">
            <w:pPr>
              <w:pStyle w:val="16"/>
              <w:keepNext w:val="0"/>
              <w:keepLines w:val="0"/>
              <w:pageBreakBefore w:val="0"/>
              <w:widowControl w:val="0"/>
              <w:kinsoku/>
              <w:wordWrap/>
              <w:overflowPunct/>
              <w:topLinePunct w:val="0"/>
              <w:autoSpaceDE/>
              <w:autoSpaceDN/>
              <w:bidi w:val="0"/>
              <w:adjustRightInd/>
              <w:snapToGrid/>
              <w:spacing w:line="580" w:lineRule="exact"/>
              <w:ind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1.造成10人以下死亡(含失踪);</w:t>
            </w:r>
          </w:p>
          <w:p w14:paraId="2F24DF65">
            <w:pPr>
              <w:pStyle w:val="16"/>
              <w:keepNext w:val="0"/>
              <w:keepLines w:val="0"/>
              <w:pageBreakBefore w:val="0"/>
              <w:widowControl w:val="0"/>
              <w:kinsoku/>
              <w:wordWrap/>
              <w:overflowPunct/>
              <w:topLinePunct w:val="0"/>
              <w:autoSpaceDE/>
              <w:autoSpaceDN/>
              <w:bidi w:val="0"/>
              <w:adjustRightInd/>
              <w:snapToGrid/>
              <w:spacing w:line="580" w:lineRule="exact"/>
              <w:ind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2.发生4.0级以上5.0级以下地震。</w:t>
            </w:r>
          </w:p>
        </w:tc>
        <w:tc>
          <w:tcPr>
            <w:tcW w:w="859" w:type="dxa"/>
            <w:vAlign w:val="top"/>
          </w:tcPr>
          <w:p w14:paraId="612AAEAD">
            <w:pPr>
              <w:pStyle w:val="16"/>
              <w:keepNext w:val="0"/>
              <w:keepLines w:val="0"/>
              <w:pageBreakBefore w:val="0"/>
              <w:widowControl w:val="0"/>
              <w:kinsoku/>
              <w:wordWrap/>
              <w:overflowPunct/>
              <w:topLinePunct w:val="0"/>
              <w:autoSpaceDE/>
              <w:autoSpaceDN/>
              <w:bidi w:val="0"/>
              <w:adjustRightInd/>
              <w:snapToGrid/>
              <w:spacing w:line="580" w:lineRule="exact"/>
              <w:ind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IV</w:t>
            </w:r>
            <w:r>
              <w:rPr>
                <w:rFonts w:hint="eastAsia" w:ascii="仿宋_GB2312" w:hAnsi="仿宋_GB2312" w:eastAsia="仿宋_GB2312" w:cs="仿宋_GB2312"/>
                <w:spacing w:val="14"/>
                <w:sz w:val="32"/>
                <w:szCs w:val="32"/>
              </w:rPr>
              <w:t>级</w:t>
            </w:r>
          </w:p>
        </w:tc>
        <w:tc>
          <w:tcPr>
            <w:tcW w:w="1444" w:type="dxa"/>
            <w:vAlign w:val="top"/>
          </w:tcPr>
          <w:p w14:paraId="20B756AC">
            <w:pPr>
              <w:pStyle w:val="16"/>
              <w:keepNext w:val="0"/>
              <w:keepLines w:val="0"/>
              <w:pageBreakBefore w:val="0"/>
              <w:widowControl w:val="0"/>
              <w:kinsoku/>
              <w:wordWrap/>
              <w:overflowPunct/>
              <w:topLinePunct w:val="0"/>
              <w:autoSpaceDE/>
              <w:autoSpaceDN/>
              <w:bidi w:val="0"/>
              <w:adjustRightInd/>
              <w:snapToGrid/>
              <w:spacing w:line="580" w:lineRule="exact"/>
              <w:ind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区指挥部</w:t>
            </w:r>
          </w:p>
        </w:tc>
      </w:tr>
    </w:tbl>
    <w:p w14:paraId="1B5C6FB2">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楷体_GB2312" w:hAnsi="楷体_GB2312" w:eastAsia="楷体_GB2312" w:cs="楷体_GB2312"/>
          <w:spacing w:val="3"/>
          <w:sz w:val="32"/>
          <w:szCs w:val="32"/>
        </w:rPr>
      </w:pPr>
      <w:r>
        <w:rPr>
          <w:rFonts w:hint="eastAsia" w:ascii="楷体_GB2312" w:hAnsi="楷体_GB2312" w:eastAsia="楷体_GB2312" w:cs="楷体_GB2312"/>
          <w:spacing w:val="3"/>
          <w:sz w:val="32"/>
          <w:szCs w:val="32"/>
        </w:rPr>
        <w:t>3.6先期处置</w:t>
      </w:r>
    </w:p>
    <w:p w14:paraId="2444BD81">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地震灾害发生后，示范区管委会立即按照本级应急预案，启动抗震救灾指挥部，组织指挥地震应急处置工作，发动当地基层</w:t>
      </w:r>
      <w:r>
        <w:rPr>
          <w:rFonts w:hint="eastAsia" w:ascii="仿宋_GB2312" w:hAnsi="仿宋_GB2312" w:eastAsia="仿宋_GB2312" w:cs="仿宋_GB2312"/>
          <w:spacing w:val="4"/>
          <w:sz w:val="32"/>
          <w:szCs w:val="32"/>
        </w:rPr>
        <w:t>组织、单位、干部群众开展自救互救，同时组织协调当地救</w:t>
      </w:r>
      <w:r>
        <w:rPr>
          <w:rFonts w:hint="eastAsia" w:ascii="仿宋_GB2312" w:hAnsi="仿宋_GB2312" w:eastAsia="仿宋_GB2312" w:cs="仿宋_GB2312"/>
          <w:spacing w:val="3"/>
          <w:sz w:val="32"/>
          <w:szCs w:val="32"/>
        </w:rPr>
        <w:t>援力</w:t>
      </w:r>
      <w:r>
        <w:rPr>
          <w:rFonts w:hint="eastAsia" w:ascii="仿宋_GB2312" w:hAnsi="仿宋_GB2312" w:eastAsia="仿宋_GB2312" w:cs="仿宋_GB2312"/>
          <w:spacing w:val="-3"/>
          <w:sz w:val="32"/>
          <w:szCs w:val="32"/>
        </w:rPr>
        <w:t>量开展抢险救援。及时向市政府和市应急管理</w:t>
      </w:r>
      <w:r>
        <w:rPr>
          <w:rFonts w:hint="eastAsia" w:ascii="仿宋_GB2312" w:hAnsi="仿宋_GB2312" w:eastAsia="仿宋_GB2312" w:cs="仿宋_GB2312"/>
          <w:spacing w:val="-4"/>
          <w:sz w:val="32"/>
          <w:szCs w:val="32"/>
        </w:rPr>
        <w:t>局报告灾情和震情。</w:t>
      </w:r>
      <w:r>
        <w:rPr>
          <w:rFonts w:hint="eastAsia" w:ascii="仿宋_GB2312" w:hAnsi="仿宋_GB2312" w:eastAsia="仿宋_GB2312" w:cs="仿宋_GB2312"/>
          <w:spacing w:val="2"/>
          <w:sz w:val="32"/>
          <w:szCs w:val="32"/>
        </w:rPr>
        <w:t>市指挥部启动I、Ⅱ、Ⅲ级响应后，示范区管委会配合市指挥部</w:t>
      </w:r>
      <w:r>
        <w:rPr>
          <w:rFonts w:hint="eastAsia" w:ascii="仿宋_GB2312" w:hAnsi="仿宋_GB2312" w:eastAsia="仿宋_GB2312" w:cs="仿宋_GB2312"/>
          <w:spacing w:val="-3"/>
          <w:sz w:val="32"/>
          <w:szCs w:val="32"/>
        </w:rPr>
        <w:t>开展抗震救灾工作。</w:t>
      </w:r>
    </w:p>
    <w:p w14:paraId="351C6030">
      <w:pPr>
        <w:keepNext w:val="0"/>
        <w:keepLines w:val="0"/>
        <w:pageBreakBefore w:val="0"/>
        <w:widowControl w:val="0"/>
        <w:kinsoku/>
        <w:wordWrap/>
        <w:overflowPunct/>
        <w:topLinePunct w:val="0"/>
        <w:autoSpaceDE/>
        <w:autoSpaceDN/>
        <w:bidi w:val="0"/>
        <w:adjustRightInd/>
        <w:snapToGrid/>
        <w:spacing w:line="580" w:lineRule="exact"/>
        <w:ind w:left="0" w:right="0" w:firstLine="620" w:firstLineChars="200"/>
        <w:textAlignment w:val="auto"/>
        <w:outlineLvl w:val="2"/>
        <w:rPr>
          <w:rFonts w:hint="eastAsia" w:ascii="黑体" w:hAnsi="黑体" w:eastAsia="黑体" w:cs="黑体"/>
          <w:b w:val="0"/>
          <w:bCs w:val="0"/>
          <w:spacing w:val="-5"/>
          <w:sz w:val="32"/>
          <w:szCs w:val="32"/>
        </w:rPr>
      </w:pPr>
      <w:r>
        <w:rPr>
          <w:rFonts w:hint="eastAsia" w:ascii="黑体" w:hAnsi="黑体" w:eastAsia="黑体" w:cs="黑体"/>
          <w:b w:val="0"/>
          <w:bCs w:val="0"/>
          <w:spacing w:val="-5"/>
          <w:sz w:val="32"/>
          <w:szCs w:val="32"/>
        </w:rPr>
        <w:t>4预报预防</w:t>
      </w:r>
    </w:p>
    <w:p w14:paraId="7874AAEC">
      <w:pPr>
        <w:keepNext w:val="0"/>
        <w:keepLines w:val="0"/>
        <w:pageBreakBefore w:val="0"/>
        <w:widowControl w:val="0"/>
        <w:kinsoku/>
        <w:wordWrap/>
        <w:overflowPunct/>
        <w:topLinePunct w:val="0"/>
        <w:autoSpaceDE/>
        <w:autoSpaceDN/>
        <w:bidi w:val="0"/>
        <w:adjustRightInd/>
        <w:snapToGrid/>
        <w:spacing w:line="580" w:lineRule="exact"/>
        <w:ind w:left="0" w:right="0" w:firstLine="624" w:firstLineChars="200"/>
        <w:jc w:val="both"/>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预防区所在地政府采取相应的预防措施和应急救援准备。主要包括：</w:t>
      </w:r>
    </w:p>
    <w:p w14:paraId="62E24A93">
      <w:pPr>
        <w:keepNext w:val="0"/>
        <w:keepLines w:val="0"/>
        <w:pageBreakBefore w:val="0"/>
        <w:widowControl w:val="0"/>
        <w:kinsoku/>
        <w:wordWrap/>
        <w:overflowPunct/>
        <w:topLinePunct w:val="0"/>
        <w:autoSpaceDE/>
        <w:autoSpaceDN/>
        <w:bidi w:val="0"/>
        <w:adjustRightInd/>
        <w:snapToGrid/>
        <w:spacing w:line="580" w:lineRule="exact"/>
        <w:ind w:left="0" w:right="0" w:firstLine="624" w:firstLineChars="200"/>
        <w:jc w:val="both"/>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lang w:val="en-US" w:eastAsia="zh-CN"/>
        </w:rPr>
        <w:t>1</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加强地震监测和宏微观异常核实，随时报告变化情况</w:t>
      </w:r>
      <w:r>
        <w:rPr>
          <w:rFonts w:hint="eastAsia" w:ascii="仿宋_GB2312" w:hAnsi="仿宋_GB2312" w:eastAsia="仿宋_GB2312" w:cs="仿宋_GB2312"/>
          <w:spacing w:val="-4"/>
          <w:sz w:val="32"/>
          <w:szCs w:val="32"/>
          <w:lang w:eastAsia="zh-CN"/>
        </w:rPr>
        <w:t>。</w:t>
      </w:r>
    </w:p>
    <w:p w14:paraId="4BA3C3CD">
      <w:pPr>
        <w:keepNext w:val="0"/>
        <w:keepLines w:val="0"/>
        <w:pageBreakBefore w:val="0"/>
        <w:widowControl w:val="0"/>
        <w:kinsoku/>
        <w:wordWrap/>
        <w:overflowPunct/>
        <w:topLinePunct w:val="0"/>
        <w:autoSpaceDE/>
        <w:autoSpaceDN/>
        <w:bidi w:val="0"/>
        <w:adjustRightInd/>
        <w:snapToGrid/>
        <w:spacing w:line="580" w:lineRule="exact"/>
        <w:ind w:left="0" w:right="0" w:firstLine="624" w:firstLineChars="200"/>
        <w:jc w:val="both"/>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lang w:val="en-US" w:eastAsia="zh-CN"/>
        </w:rPr>
        <w:t>2</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做好地震灾害预防工作的安排部署。</w:t>
      </w:r>
    </w:p>
    <w:p w14:paraId="413F3DFD">
      <w:pPr>
        <w:keepNext w:val="0"/>
        <w:keepLines w:val="0"/>
        <w:pageBreakBefore w:val="0"/>
        <w:widowControl w:val="0"/>
        <w:kinsoku/>
        <w:wordWrap/>
        <w:overflowPunct/>
        <w:topLinePunct w:val="0"/>
        <w:autoSpaceDE/>
        <w:autoSpaceDN/>
        <w:bidi w:val="0"/>
        <w:adjustRightInd/>
        <w:snapToGrid/>
        <w:spacing w:line="580" w:lineRule="exact"/>
        <w:ind w:left="0" w:right="0"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lang w:val="en-US" w:eastAsia="zh-CN"/>
        </w:rPr>
        <w:t>3</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检查地震灾害防御准备工作，提出加强各类建(构)</w:t>
      </w:r>
      <w:r>
        <w:rPr>
          <w:rFonts w:hint="eastAsia" w:ascii="仿宋_GB2312" w:hAnsi="仿宋_GB2312" w:eastAsia="仿宋_GB2312" w:cs="仿宋_GB2312"/>
          <w:spacing w:val="3"/>
          <w:sz w:val="32"/>
          <w:szCs w:val="32"/>
        </w:rPr>
        <w:t>筑物特别是重点建设工程的抗震措施。检查、督导生命线工程设施和可能产生严重次生灾害建筑物的生产经</w:t>
      </w:r>
      <w:r>
        <w:rPr>
          <w:rFonts w:hint="eastAsia" w:ascii="仿宋_GB2312" w:hAnsi="仿宋_GB2312" w:eastAsia="仿宋_GB2312" w:cs="仿宋_GB2312"/>
          <w:spacing w:val="2"/>
          <w:sz w:val="32"/>
          <w:szCs w:val="32"/>
        </w:rPr>
        <w:t>营单位采取应急防御</w:t>
      </w:r>
      <w:r>
        <w:rPr>
          <w:rFonts w:hint="eastAsia" w:ascii="仿宋_GB2312" w:hAnsi="仿宋_GB2312" w:eastAsia="仿宋_GB2312" w:cs="仿宋_GB2312"/>
          <w:sz w:val="32"/>
          <w:szCs w:val="32"/>
        </w:rPr>
        <w:t>措施，做好应急抢修抢险与救援工作。</w:t>
      </w:r>
    </w:p>
    <w:p w14:paraId="571AA3DB">
      <w:pPr>
        <w:keepNext w:val="0"/>
        <w:keepLines w:val="0"/>
        <w:pageBreakBefore w:val="0"/>
        <w:widowControl w:val="0"/>
        <w:kinsoku/>
        <w:wordWrap/>
        <w:overflowPunct/>
        <w:topLinePunct w:val="0"/>
        <w:autoSpaceDE/>
        <w:autoSpaceDN/>
        <w:bidi w:val="0"/>
        <w:adjustRightInd/>
        <w:snapToGrid/>
        <w:spacing w:line="580" w:lineRule="exact"/>
        <w:ind w:left="0" w:right="0" w:firstLine="69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4"/>
          <w:sz w:val="32"/>
          <w:szCs w:val="32"/>
          <w:lang w:eastAsia="zh-CN"/>
        </w:rPr>
        <w:t>（</w:t>
      </w:r>
      <w:r>
        <w:rPr>
          <w:rFonts w:hint="eastAsia" w:ascii="仿宋_GB2312" w:hAnsi="仿宋_GB2312" w:eastAsia="仿宋_GB2312" w:cs="仿宋_GB2312"/>
          <w:spacing w:val="14"/>
          <w:sz w:val="32"/>
          <w:szCs w:val="32"/>
          <w:lang w:val="en-US" w:eastAsia="zh-CN"/>
        </w:rPr>
        <w:t>4</w:t>
      </w:r>
      <w:r>
        <w:rPr>
          <w:rFonts w:hint="eastAsia" w:ascii="仿宋_GB2312" w:hAnsi="仿宋_GB2312" w:eastAsia="仿宋_GB2312" w:cs="仿宋_GB2312"/>
          <w:spacing w:val="14"/>
          <w:sz w:val="32"/>
          <w:szCs w:val="32"/>
          <w:lang w:eastAsia="zh-CN"/>
        </w:rPr>
        <w:t>）</w:t>
      </w:r>
      <w:r>
        <w:rPr>
          <w:rFonts w:hint="eastAsia" w:ascii="仿宋_GB2312" w:hAnsi="仿宋_GB2312" w:eastAsia="仿宋_GB2312" w:cs="仿宋_GB2312"/>
          <w:spacing w:val="14"/>
          <w:sz w:val="32"/>
          <w:szCs w:val="32"/>
        </w:rPr>
        <w:t>检查、落实应急救援物资、资金、装备等情况，各级</w:t>
      </w:r>
      <w:r>
        <w:rPr>
          <w:rFonts w:hint="eastAsia" w:ascii="仿宋_GB2312" w:hAnsi="仿宋_GB2312" w:eastAsia="仿宋_GB2312" w:cs="仿宋_GB2312"/>
          <w:spacing w:val="2"/>
          <w:sz w:val="32"/>
          <w:szCs w:val="32"/>
        </w:rPr>
        <w:t>应急救援队伍进入待命状态，做好应急救援和抢修抢险的准备工</w:t>
      </w:r>
      <w:r>
        <w:rPr>
          <w:rFonts w:hint="eastAsia" w:ascii="仿宋_GB2312" w:hAnsi="仿宋_GB2312" w:eastAsia="仿宋_GB2312" w:cs="仿宋_GB2312"/>
          <w:spacing w:val="-13"/>
          <w:sz w:val="32"/>
          <w:szCs w:val="32"/>
        </w:rPr>
        <w:t>作。</w:t>
      </w:r>
    </w:p>
    <w:p w14:paraId="123D5AAF">
      <w:pPr>
        <w:keepNext w:val="0"/>
        <w:keepLines w:val="0"/>
        <w:pageBreakBefore w:val="0"/>
        <w:widowControl w:val="0"/>
        <w:kinsoku/>
        <w:wordWrap/>
        <w:overflowPunct/>
        <w:topLinePunct w:val="0"/>
        <w:autoSpaceDE/>
        <w:autoSpaceDN/>
        <w:bidi w:val="0"/>
        <w:adjustRightInd/>
        <w:snapToGrid/>
        <w:spacing w:line="580" w:lineRule="exact"/>
        <w:ind w:left="0" w:right="0" w:firstLine="70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6"/>
          <w:sz w:val="32"/>
          <w:szCs w:val="32"/>
          <w:lang w:eastAsia="zh-CN"/>
        </w:rPr>
        <w:t>（</w:t>
      </w:r>
      <w:r>
        <w:rPr>
          <w:rFonts w:hint="eastAsia" w:ascii="仿宋_GB2312" w:hAnsi="仿宋_GB2312" w:eastAsia="仿宋_GB2312" w:cs="仿宋_GB2312"/>
          <w:spacing w:val="16"/>
          <w:sz w:val="32"/>
          <w:szCs w:val="32"/>
          <w:lang w:val="en-US" w:eastAsia="zh-CN"/>
        </w:rPr>
        <w:t>5</w:t>
      </w:r>
      <w:r>
        <w:rPr>
          <w:rFonts w:hint="eastAsia" w:ascii="仿宋_GB2312" w:hAnsi="仿宋_GB2312" w:eastAsia="仿宋_GB2312" w:cs="仿宋_GB2312"/>
          <w:spacing w:val="16"/>
          <w:sz w:val="32"/>
          <w:szCs w:val="32"/>
          <w:lang w:eastAsia="zh-CN"/>
        </w:rPr>
        <w:t>）</w:t>
      </w:r>
      <w:r>
        <w:rPr>
          <w:rFonts w:hint="eastAsia" w:ascii="仿宋_GB2312" w:hAnsi="仿宋_GB2312" w:eastAsia="仿宋_GB2312" w:cs="仿宋_GB2312"/>
          <w:spacing w:val="16"/>
          <w:sz w:val="32"/>
          <w:szCs w:val="32"/>
        </w:rPr>
        <w:t>组织实施地震灾害防御和应急救援准备；根据地</w:t>
      </w:r>
      <w:r>
        <w:rPr>
          <w:rFonts w:hint="eastAsia" w:ascii="仿宋_GB2312" w:hAnsi="仿宋_GB2312" w:eastAsia="仿宋_GB2312" w:cs="仿宋_GB2312"/>
          <w:spacing w:val="15"/>
          <w:sz w:val="32"/>
          <w:szCs w:val="32"/>
        </w:rPr>
        <w:t>震灾</w:t>
      </w:r>
      <w:r>
        <w:rPr>
          <w:rFonts w:hint="eastAsia" w:ascii="仿宋_GB2312" w:hAnsi="仿宋_GB2312" w:eastAsia="仿宋_GB2312" w:cs="仿宋_GB2312"/>
          <w:spacing w:val="3"/>
          <w:sz w:val="32"/>
          <w:szCs w:val="32"/>
        </w:rPr>
        <w:t>害实际启用应急避难场所，组织群众避震疏散，决定启动停工停</w:t>
      </w:r>
      <w:r>
        <w:rPr>
          <w:rFonts w:hint="eastAsia" w:ascii="仿宋_GB2312" w:hAnsi="仿宋_GB2312" w:eastAsia="仿宋_GB2312" w:cs="仿宋_GB2312"/>
          <w:sz w:val="32"/>
          <w:szCs w:val="32"/>
        </w:rPr>
        <w:t>产停课等防范措施。</w:t>
      </w:r>
    </w:p>
    <w:p w14:paraId="75A77222">
      <w:pPr>
        <w:keepNext w:val="0"/>
        <w:keepLines w:val="0"/>
        <w:pageBreakBefore w:val="0"/>
        <w:widowControl w:val="0"/>
        <w:kinsoku/>
        <w:wordWrap/>
        <w:overflowPunct/>
        <w:topLinePunct w:val="0"/>
        <w:autoSpaceDE/>
        <w:autoSpaceDN/>
        <w:bidi w:val="0"/>
        <w:adjustRightInd/>
        <w:snapToGrid/>
        <w:spacing w:line="580" w:lineRule="exact"/>
        <w:ind w:left="0" w:right="0" w:firstLine="70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lang w:eastAsia="zh-CN"/>
        </w:rPr>
        <w:t>（</w:t>
      </w:r>
      <w:r>
        <w:rPr>
          <w:rFonts w:hint="eastAsia" w:ascii="仿宋_GB2312" w:hAnsi="仿宋_GB2312" w:eastAsia="仿宋_GB2312" w:cs="仿宋_GB2312"/>
          <w:spacing w:val="15"/>
          <w:sz w:val="32"/>
          <w:szCs w:val="32"/>
          <w:lang w:val="en-US" w:eastAsia="zh-CN"/>
        </w:rPr>
        <w:t>6</w:t>
      </w:r>
      <w:r>
        <w:rPr>
          <w:rFonts w:hint="eastAsia" w:ascii="仿宋_GB2312" w:hAnsi="仿宋_GB2312" w:eastAsia="仿宋_GB2312" w:cs="仿宋_GB2312"/>
          <w:spacing w:val="15"/>
          <w:sz w:val="32"/>
          <w:szCs w:val="32"/>
          <w:lang w:eastAsia="zh-CN"/>
        </w:rPr>
        <w:t>）</w:t>
      </w:r>
      <w:r>
        <w:rPr>
          <w:rFonts w:hint="eastAsia" w:ascii="仿宋_GB2312" w:hAnsi="仿宋_GB2312" w:eastAsia="仿宋_GB2312" w:cs="仿宋_GB2312"/>
          <w:spacing w:val="15"/>
          <w:sz w:val="32"/>
          <w:szCs w:val="32"/>
        </w:rPr>
        <w:t>按规定向社会发布信息，回答社会公众咨询，加强舆</w:t>
      </w:r>
      <w:r>
        <w:rPr>
          <w:rFonts w:hint="eastAsia" w:ascii="仿宋_GB2312" w:hAnsi="仿宋_GB2312" w:eastAsia="仿宋_GB2312" w:cs="仿宋_GB2312"/>
          <w:sz w:val="32"/>
          <w:szCs w:val="32"/>
        </w:rPr>
        <w:t>论引导，平息地震谣传、误传。</w:t>
      </w:r>
    </w:p>
    <w:p w14:paraId="4B3AF883">
      <w:pPr>
        <w:keepNext w:val="0"/>
        <w:keepLines w:val="0"/>
        <w:pageBreakBefore w:val="0"/>
        <w:widowControl w:val="0"/>
        <w:kinsoku/>
        <w:wordWrap/>
        <w:overflowPunct/>
        <w:topLinePunct w:val="0"/>
        <w:autoSpaceDE/>
        <w:autoSpaceDN/>
        <w:bidi w:val="0"/>
        <w:adjustRightInd/>
        <w:snapToGrid/>
        <w:spacing w:line="580" w:lineRule="exact"/>
        <w:ind w:left="0" w:right="0" w:firstLine="620" w:firstLineChars="200"/>
        <w:textAlignment w:val="auto"/>
        <w:outlineLvl w:val="2"/>
        <w:rPr>
          <w:rFonts w:hint="eastAsia" w:ascii="黑体" w:hAnsi="黑体" w:eastAsia="黑体" w:cs="黑体"/>
          <w:b w:val="0"/>
          <w:bCs w:val="0"/>
          <w:spacing w:val="-5"/>
          <w:sz w:val="32"/>
          <w:szCs w:val="32"/>
        </w:rPr>
      </w:pPr>
      <w:r>
        <w:rPr>
          <w:rFonts w:hint="eastAsia" w:ascii="黑体" w:hAnsi="黑体" w:eastAsia="黑体" w:cs="黑体"/>
          <w:b w:val="0"/>
          <w:bCs w:val="0"/>
          <w:spacing w:val="-5"/>
          <w:sz w:val="32"/>
          <w:szCs w:val="32"/>
        </w:rPr>
        <w:t>5应急响应</w:t>
      </w:r>
    </w:p>
    <w:p w14:paraId="406ABA87">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楷体_GB2312" w:hAnsi="楷体_GB2312" w:eastAsia="楷体_GB2312" w:cs="楷体_GB2312"/>
          <w:spacing w:val="3"/>
          <w:sz w:val="32"/>
          <w:szCs w:val="32"/>
        </w:rPr>
      </w:pPr>
      <w:r>
        <w:rPr>
          <w:rFonts w:hint="eastAsia" w:ascii="楷体_GB2312" w:hAnsi="楷体_GB2312" w:eastAsia="楷体_GB2312" w:cs="楷体_GB2312"/>
          <w:spacing w:val="3"/>
          <w:sz w:val="32"/>
          <w:szCs w:val="32"/>
        </w:rPr>
        <w:t>5.1特别重大地震灾害事件应急响应</w:t>
      </w:r>
    </w:p>
    <w:p w14:paraId="0156B017">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楷体_GB2312" w:hAnsi="楷体_GB2312" w:eastAsia="楷体_GB2312" w:cs="楷体_GB2312"/>
          <w:spacing w:val="3"/>
          <w:sz w:val="32"/>
          <w:szCs w:val="32"/>
        </w:rPr>
      </w:pPr>
      <w:r>
        <w:rPr>
          <w:rFonts w:hint="eastAsia" w:ascii="楷体_GB2312" w:hAnsi="楷体_GB2312" w:eastAsia="楷体_GB2312" w:cs="楷体_GB2312"/>
          <w:spacing w:val="3"/>
          <w:sz w:val="32"/>
          <w:szCs w:val="32"/>
        </w:rPr>
        <w:t>5.1.1应急响应启动</w:t>
      </w:r>
    </w:p>
    <w:p w14:paraId="478878F0">
      <w:pPr>
        <w:keepNext w:val="0"/>
        <w:keepLines w:val="0"/>
        <w:pageBreakBefore w:val="0"/>
        <w:widowControl w:val="0"/>
        <w:kinsoku/>
        <w:wordWrap/>
        <w:overflowPunct/>
        <w:topLinePunct w:val="0"/>
        <w:autoSpaceDE/>
        <w:autoSpaceDN/>
        <w:bidi w:val="0"/>
        <w:adjustRightInd/>
        <w:snapToGrid/>
        <w:spacing w:line="580" w:lineRule="exact"/>
        <w:ind w:left="0" w:right="0" w:firstLine="71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8"/>
          <w:sz w:val="32"/>
          <w:szCs w:val="32"/>
          <w:lang w:eastAsia="zh-CN"/>
        </w:rPr>
        <w:t>（</w:t>
      </w:r>
      <w:r>
        <w:rPr>
          <w:rFonts w:hint="eastAsia" w:ascii="仿宋_GB2312" w:hAnsi="仿宋_GB2312" w:eastAsia="仿宋_GB2312" w:cs="仿宋_GB2312"/>
          <w:spacing w:val="18"/>
          <w:sz w:val="32"/>
          <w:szCs w:val="32"/>
          <w:lang w:val="en-US" w:eastAsia="zh-CN"/>
        </w:rPr>
        <w:t>1</w:t>
      </w:r>
      <w:r>
        <w:rPr>
          <w:rFonts w:hint="eastAsia" w:ascii="仿宋_GB2312" w:hAnsi="仿宋_GB2312" w:eastAsia="仿宋_GB2312" w:cs="仿宋_GB2312"/>
          <w:spacing w:val="18"/>
          <w:sz w:val="32"/>
          <w:szCs w:val="32"/>
          <w:lang w:eastAsia="zh-CN"/>
        </w:rPr>
        <w:t>）</w:t>
      </w:r>
      <w:r>
        <w:rPr>
          <w:rFonts w:hint="eastAsia" w:ascii="仿宋_GB2312" w:hAnsi="仿宋_GB2312" w:eastAsia="仿宋_GB2312" w:cs="仿宋_GB2312"/>
          <w:spacing w:val="18"/>
          <w:sz w:val="32"/>
          <w:szCs w:val="32"/>
        </w:rPr>
        <w:t>市指挥部启动I级响应后，区指挥部领导全区开</w:t>
      </w:r>
      <w:r>
        <w:rPr>
          <w:rFonts w:hint="eastAsia" w:ascii="仿宋_GB2312" w:hAnsi="仿宋_GB2312" w:eastAsia="仿宋_GB2312" w:cs="仿宋_GB2312"/>
          <w:spacing w:val="17"/>
          <w:sz w:val="32"/>
          <w:szCs w:val="32"/>
        </w:rPr>
        <w:t>展抗</w:t>
      </w:r>
      <w:r>
        <w:rPr>
          <w:rFonts w:hint="eastAsia" w:ascii="仿宋_GB2312" w:hAnsi="仿宋_GB2312" w:eastAsia="仿宋_GB2312" w:cs="仿宋_GB2312"/>
          <w:spacing w:val="4"/>
          <w:sz w:val="32"/>
          <w:szCs w:val="32"/>
        </w:rPr>
        <w:t>震救灾前期处置工作，在市前方指挥部到达现</w:t>
      </w:r>
      <w:r>
        <w:rPr>
          <w:rFonts w:hint="eastAsia" w:ascii="仿宋_GB2312" w:hAnsi="仿宋_GB2312" w:eastAsia="仿宋_GB2312" w:cs="仿宋_GB2312"/>
          <w:spacing w:val="3"/>
          <w:sz w:val="32"/>
          <w:szCs w:val="32"/>
        </w:rPr>
        <w:t>场后接受市前方指</w:t>
      </w:r>
      <w:r>
        <w:rPr>
          <w:rFonts w:hint="eastAsia" w:ascii="仿宋_GB2312" w:hAnsi="仿宋_GB2312" w:eastAsia="仿宋_GB2312" w:cs="仿宋_GB2312"/>
          <w:spacing w:val="-3"/>
          <w:sz w:val="32"/>
          <w:szCs w:val="32"/>
        </w:rPr>
        <w:t>挥部的统一领导指挥。</w:t>
      </w:r>
    </w:p>
    <w:p w14:paraId="2355698F">
      <w:pPr>
        <w:keepNext w:val="0"/>
        <w:keepLines w:val="0"/>
        <w:pageBreakBefore w:val="0"/>
        <w:widowControl w:val="0"/>
        <w:kinsoku/>
        <w:wordWrap/>
        <w:overflowPunct/>
        <w:topLinePunct w:val="0"/>
        <w:autoSpaceDE/>
        <w:autoSpaceDN/>
        <w:bidi w:val="0"/>
        <w:adjustRightInd/>
        <w:snapToGrid/>
        <w:spacing w:line="580" w:lineRule="exact"/>
        <w:ind w:left="0" w:right="0" w:firstLine="69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4"/>
          <w:sz w:val="32"/>
          <w:szCs w:val="32"/>
          <w:lang w:eastAsia="zh-CN"/>
        </w:rPr>
        <w:t>（</w:t>
      </w:r>
      <w:r>
        <w:rPr>
          <w:rFonts w:hint="eastAsia" w:ascii="仿宋_GB2312" w:hAnsi="仿宋_GB2312" w:eastAsia="仿宋_GB2312" w:cs="仿宋_GB2312"/>
          <w:spacing w:val="14"/>
          <w:sz w:val="32"/>
          <w:szCs w:val="32"/>
          <w:lang w:val="en-US" w:eastAsia="zh-CN"/>
        </w:rPr>
        <w:t>2</w:t>
      </w:r>
      <w:r>
        <w:rPr>
          <w:rFonts w:hint="eastAsia" w:ascii="仿宋_GB2312" w:hAnsi="仿宋_GB2312" w:eastAsia="仿宋_GB2312" w:cs="仿宋_GB2312"/>
          <w:spacing w:val="14"/>
          <w:sz w:val="32"/>
          <w:szCs w:val="32"/>
          <w:lang w:eastAsia="zh-CN"/>
        </w:rPr>
        <w:t>）</w:t>
      </w:r>
      <w:r>
        <w:rPr>
          <w:rFonts w:hint="eastAsia" w:ascii="仿宋_GB2312" w:hAnsi="仿宋_GB2312" w:eastAsia="仿宋_GB2312" w:cs="仿宋_GB2312"/>
          <w:spacing w:val="14"/>
          <w:sz w:val="32"/>
          <w:szCs w:val="32"/>
        </w:rPr>
        <w:t>区指挥部成员单位按照预案和应急职责</w:t>
      </w:r>
      <w:r>
        <w:rPr>
          <w:rFonts w:hint="eastAsia" w:ascii="仿宋_GB2312" w:hAnsi="仿宋_GB2312" w:eastAsia="仿宋_GB2312" w:cs="仿宋_GB2312"/>
          <w:spacing w:val="13"/>
          <w:sz w:val="32"/>
          <w:szCs w:val="32"/>
        </w:rPr>
        <w:t>，迅速响应，</w:t>
      </w:r>
      <w:r>
        <w:rPr>
          <w:rFonts w:hint="eastAsia" w:ascii="仿宋_GB2312" w:hAnsi="仿宋_GB2312" w:eastAsia="仿宋_GB2312" w:cs="仿宋_GB2312"/>
          <w:sz w:val="32"/>
          <w:szCs w:val="32"/>
        </w:rPr>
        <w:t>开展应急处置工作。</w:t>
      </w:r>
    </w:p>
    <w:p w14:paraId="2FBB03D0">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楷体_GB2312" w:hAnsi="楷体_GB2312" w:eastAsia="楷体_GB2312" w:cs="楷体_GB2312"/>
          <w:spacing w:val="3"/>
          <w:sz w:val="32"/>
          <w:szCs w:val="32"/>
        </w:rPr>
      </w:pPr>
      <w:r>
        <w:rPr>
          <w:rFonts w:hint="eastAsia" w:ascii="楷体_GB2312" w:hAnsi="楷体_GB2312" w:eastAsia="楷体_GB2312" w:cs="楷体_GB2312"/>
          <w:spacing w:val="3"/>
          <w:sz w:val="32"/>
          <w:szCs w:val="32"/>
        </w:rPr>
        <w:t>5.1.2震情收集与报送</w:t>
      </w:r>
    </w:p>
    <w:p w14:paraId="03E766C5">
      <w:pPr>
        <w:pStyle w:val="5"/>
        <w:keepNext w:val="0"/>
        <w:keepLines w:val="0"/>
        <w:pageBreakBefore w:val="0"/>
        <w:widowControl w:val="0"/>
        <w:kinsoku/>
        <w:wordWrap/>
        <w:overflowPunct/>
        <w:topLinePunct w:val="0"/>
        <w:autoSpaceDE/>
        <w:autoSpaceDN/>
        <w:bidi w:val="0"/>
        <w:adjustRightInd/>
        <w:snapToGrid/>
        <w:spacing w:line="580" w:lineRule="exact"/>
        <w:ind w:left="0" w:right="0" w:firstLine="712" w:firstLineChars="200"/>
        <w:textAlignment w:val="auto"/>
        <w:rPr>
          <w:rFonts w:hint="eastAsia" w:ascii="仿宋_GB2312" w:hAnsi="仿宋_GB2312" w:eastAsia="仿宋_GB2312" w:cs="仿宋_GB2312"/>
          <w:spacing w:val="18"/>
          <w:kern w:val="2"/>
          <w:sz w:val="32"/>
          <w:szCs w:val="32"/>
          <w:lang w:val="en-US" w:eastAsia="zh-CN" w:bidi="ar-SA"/>
        </w:rPr>
      </w:pPr>
      <w:r>
        <w:rPr>
          <w:rFonts w:hint="eastAsia" w:ascii="仿宋_GB2312" w:hAnsi="仿宋_GB2312" w:eastAsia="仿宋_GB2312" w:cs="仿宋_GB2312"/>
          <w:spacing w:val="18"/>
          <w:kern w:val="2"/>
          <w:sz w:val="32"/>
          <w:szCs w:val="32"/>
          <w:lang w:val="en-US" w:eastAsia="zh-CN" w:bidi="ar-SA"/>
        </w:rPr>
        <w:t>（1）各级灾害信息员根据规定，立即将初步情况电话报送有关部门，随后动态报告全面灾害情况。对具体情况暂不清楚的，应先报告概要情况，随后反馈详情，确保灾情报告及时、主动、准确。</w:t>
      </w:r>
    </w:p>
    <w:p w14:paraId="359C970E">
      <w:pPr>
        <w:keepNext w:val="0"/>
        <w:keepLines w:val="0"/>
        <w:pageBreakBefore w:val="0"/>
        <w:widowControl w:val="0"/>
        <w:kinsoku/>
        <w:wordWrap/>
        <w:overflowPunct/>
        <w:topLinePunct w:val="0"/>
        <w:autoSpaceDE/>
        <w:autoSpaceDN/>
        <w:bidi w:val="0"/>
        <w:adjustRightInd/>
        <w:snapToGrid/>
        <w:spacing w:line="580" w:lineRule="exact"/>
        <w:ind w:left="0" w:right="0" w:firstLine="75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8"/>
          <w:sz w:val="32"/>
          <w:szCs w:val="32"/>
          <w:lang w:eastAsia="zh-CN"/>
        </w:rPr>
        <w:t>（</w:t>
      </w:r>
      <w:r>
        <w:rPr>
          <w:rFonts w:hint="eastAsia" w:ascii="仿宋_GB2312" w:hAnsi="仿宋_GB2312" w:eastAsia="仿宋_GB2312" w:cs="仿宋_GB2312"/>
          <w:spacing w:val="28"/>
          <w:sz w:val="32"/>
          <w:szCs w:val="32"/>
          <w:lang w:val="en-US" w:eastAsia="zh-CN"/>
        </w:rPr>
        <w:t>2</w:t>
      </w:r>
      <w:r>
        <w:rPr>
          <w:rFonts w:hint="eastAsia" w:ascii="仿宋_GB2312" w:hAnsi="仿宋_GB2312" w:eastAsia="仿宋_GB2312" w:cs="仿宋_GB2312"/>
          <w:spacing w:val="28"/>
          <w:sz w:val="32"/>
          <w:szCs w:val="32"/>
          <w:lang w:eastAsia="zh-CN"/>
        </w:rPr>
        <w:t>）</w:t>
      </w:r>
      <w:r>
        <w:rPr>
          <w:rFonts w:hint="eastAsia" w:ascii="仿宋_GB2312" w:hAnsi="仿宋_GB2312" w:eastAsia="仿宋_GB2312" w:cs="仿宋_GB2312"/>
          <w:spacing w:val="28"/>
          <w:sz w:val="32"/>
          <w:szCs w:val="32"/>
        </w:rPr>
        <w:t>灾区所在镇(街道)及时将震情、灾情等信息报区管</w:t>
      </w:r>
      <w:r>
        <w:rPr>
          <w:rFonts w:hint="eastAsia" w:ascii="仿宋_GB2312" w:hAnsi="仿宋_GB2312" w:eastAsia="仿宋_GB2312" w:cs="仿宋_GB2312"/>
          <w:spacing w:val="2"/>
          <w:sz w:val="32"/>
          <w:szCs w:val="32"/>
        </w:rPr>
        <w:t>委会，同时抄报区应急管理局，必要时可越级上</w:t>
      </w:r>
      <w:r>
        <w:rPr>
          <w:rFonts w:hint="eastAsia" w:ascii="仿宋_GB2312" w:hAnsi="仿宋_GB2312" w:eastAsia="仿宋_GB2312" w:cs="仿宋_GB2312"/>
          <w:spacing w:val="1"/>
          <w:sz w:val="32"/>
          <w:szCs w:val="32"/>
        </w:rPr>
        <w:t>报。</w:t>
      </w:r>
    </w:p>
    <w:p w14:paraId="0E58072D">
      <w:pPr>
        <w:keepNext w:val="0"/>
        <w:keepLines w:val="0"/>
        <w:pageBreakBefore w:val="0"/>
        <w:widowControl w:val="0"/>
        <w:kinsoku/>
        <w:wordWrap/>
        <w:overflowPunct/>
        <w:topLinePunct w:val="0"/>
        <w:autoSpaceDE/>
        <w:autoSpaceDN/>
        <w:bidi w:val="0"/>
        <w:adjustRightInd/>
        <w:snapToGrid/>
        <w:spacing w:line="580" w:lineRule="exact"/>
        <w:ind w:left="0" w:right="0" w:firstLine="70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lang w:eastAsia="zh-CN"/>
        </w:rPr>
        <w:t>（</w:t>
      </w:r>
      <w:r>
        <w:rPr>
          <w:rFonts w:hint="eastAsia" w:ascii="仿宋_GB2312" w:hAnsi="仿宋_GB2312" w:eastAsia="仿宋_GB2312" w:cs="仿宋_GB2312"/>
          <w:spacing w:val="15"/>
          <w:sz w:val="32"/>
          <w:szCs w:val="32"/>
          <w:lang w:val="en-US" w:eastAsia="zh-CN"/>
        </w:rPr>
        <w:t>3</w:t>
      </w:r>
      <w:r>
        <w:rPr>
          <w:rFonts w:hint="eastAsia" w:ascii="仿宋_GB2312" w:hAnsi="仿宋_GB2312" w:eastAsia="仿宋_GB2312" w:cs="仿宋_GB2312"/>
          <w:spacing w:val="15"/>
          <w:sz w:val="32"/>
          <w:szCs w:val="32"/>
          <w:lang w:eastAsia="zh-CN"/>
        </w:rPr>
        <w:t>）</w:t>
      </w:r>
      <w:r>
        <w:rPr>
          <w:rFonts w:hint="eastAsia" w:ascii="仿宋_GB2312" w:hAnsi="仿宋_GB2312" w:eastAsia="仿宋_GB2312" w:cs="仿宋_GB2312"/>
          <w:spacing w:val="15"/>
          <w:sz w:val="32"/>
          <w:szCs w:val="32"/>
        </w:rPr>
        <w:t>区指挥部成员单位及时了解、收集和汇总本行业灾情</w:t>
      </w:r>
      <w:r>
        <w:rPr>
          <w:rFonts w:hint="eastAsia" w:ascii="仿宋_GB2312" w:hAnsi="仿宋_GB2312" w:eastAsia="仿宋_GB2312" w:cs="仿宋_GB2312"/>
          <w:spacing w:val="2"/>
          <w:sz w:val="32"/>
          <w:szCs w:val="32"/>
        </w:rPr>
        <w:t>信息，分析评估救灾需求，及时报告区指挥部。</w:t>
      </w:r>
    </w:p>
    <w:p w14:paraId="4295F8B1">
      <w:pPr>
        <w:keepNext w:val="0"/>
        <w:keepLines w:val="0"/>
        <w:pageBreakBefore w:val="0"/>
        <w:widowControl w:val="0"/>
        <w:kinsoku/>
        <w:wordWrap/>
        <w:overflowPunct/>
        <w:topLinePunct w:val="0"/>
        <w:autoSpaceDE/>
        <w:autoSpaceDN/>
        <w:bidi w:val="0"/>
        <w:adjustRightInd/>
        <w:snapToGrid/>
        <w:spacing w:line="580" w:lineRule="exact"/>
        <w:ind w:left="0" w:right="0" w:firstLine="70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lang w:eastAsia="zh-CN"/>
        </w:rPr>
        <w:t>（</w:t>
      </w:r>
      <w:r>
        <w:rPr>
          <w:rFonts w:hint="eastAsia" w:ascii="仿宋_GB2312" w:hAnsi="仿宋_GB2312" w:eastAsia="仿宋_GB2312" w:cs="仿宋_GB2312"/>
          <w:spacing w:val="15"/>
          <w:sz w:val="32"/>
          <w:szCs w:val="32"/>
          <w:lang w:val="en-US" w:eastAsia="zh-CN"/>
        </w:rPr>
        <w:t>4</w:t>
      </w:r>
      <w:r>
        <w:rPr>
          <w:rFonts w:hint="eastAsia" w:ascii="仿宋_GB2312" w:hAnsi="仿宋_GB2312" w:eastAsia="仿宋_GB2312" w:cs="仿宋_GB2312"/>
          <w:spacing w:val="15"/>
          <w:sz w:val="32"/>
          <w:szCs w:val="32"/>
          <w:lang w:eastAsia="zh-CN"/>
        </w:rPr>
        <w:t>）</w:t>
      </w:r>
      <w:r>
        <w:rPr>
          <w:rFonts w:hint="eastAsia" w:ascii="仿宋_GB2312" w:hAnsi="仿宋_GB2312" w:eastAsia="仿宋_GB2312" w:cs="仿宋_GB2312"/>
          <w:spacing w:val="15"/>
          <w:sz w:val="32"/>
          <w:szCs w:val="32"/>
        </w:rPr>
        <w:t>区指挥部办公室迅速开展现场灾情收集、分析研判工</w:t>
      </w:r>
      <w:r>
        <w:rPr>
          <w:rFonts w:hint="eastAsia" w:ascii="仿宋_GB2312" w:hAnsi="仿宋_GB2312" w:eastAsia="仿宋_GB2312" w:cs="仿宋_GB2312"/>
          <w:spacing w:val="3"/>
          <w:sz w:val="32"/>
          <w:szCs w:val="32"/>
        </w:rPr>
        <w:t>作，对地震可能造成的灾害情况进行快速评估；及时将掌握的震</w:t>
      </w:r>
      <w:r>
        <w:rPr>
          <w:rFonts w:hint="eastAsia" w:ascii="仿宋_GB2312" w:hAnsi="仿宋_GB2312" w:eastAsia="仿宋_GB2312" w:cs="仿宋_GB2312"/>
          <w:spacing w:val="1"/>
          <w:sz w:val="32"/>
          <w:szCs w:val="32"/>
        </w:rPr>
        <w:t>情、灾情、社情等信息上报区党工委、管委会和市应急管理局，并及时续报有关情况，同时通报有关部门。</w:t>
      </w:r>
    </w:p>
    <w:p w14:paraId="6F385691">
      <w:pPr>
        <w:keepNext w:val="0"/>
        <w:keepLines w:val="0"/>
        <w:pageBreakBefore w:val="0"/>
        <w:widowControl w:val="0"/>
        <w:kinsoku/>
        <w:wordWrap/>
        <w:overflowPunct/>
        <w:topLinePunct w:val="0"/>
        <w:autoSpaceDE/>
        <w:autoSpaceDN/>
        <w:bidi w:val="0"/>
        <w:adjustRightInd/>
        <w:snapToGrid/>
        <w:spacing w:line="580" w:lineRule="exact"/>
        <w:ind w:left="0" w:right="0" w:firstLine="67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lang w:val="en-US" w:eastAsia="zh-CN"/>
        </w:rPr>
        <w:t>5</w:t>
      </w: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rPr>
        <w:t>区指挥部及时将初步掌握的震情、灾情报告管委会。</w:t>
      </w:r>
    </w:p>
    <w:p w14:paraId="11B0EA11">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5.1.3指挥部启动</w:t>
      </w:r>
    </w:p>
    <w:p w14:paraId="67A19BD8">
      <w:pPr>
        <w:keepNext w:val="0"/>
        <w:keepLines w:val="0"/>
        <w:pageBreakBefore w:val="0"/>
        <w:widowControl w:val="0"/>
        <w:kinsoku/>
        <w:wordWrap/>
        <w:overflowPunct/>
        <w:topLinePunct w:val="0"/>
        <w:autoSpaceDE/>
        <w:autoSpaceDN/>
        <w:bidi w:val="0"/>
        <w:adjustRightInd/>
        <w:snapToGrid/>
        <w:spacing w:line="580" w:lineRule="exact"/>
        <w:ind w:left="0" w:right="0" w:firstLine="64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区指挥部召开会议，部署抗震救灾工作。</w:t>
      </w:r>
    </w:p>
    <w:p w14:paraId="55D0CD5D">
      <w:pPr>
        <w:keepNext w:val="0"/>
        <w:keepLines w:val="0"/>
        <w:pageBreakBefore w:val="0"/>
        <w:widowControl w:val="0"/>
        <w:kinsoku/>
        <w:wordWrap/>
        <w:overflowPunct/>
        <w:topLinePunct w:val="0"/>
        <w:autoSpaceDE/>
        <w:autoSpaceDN/>
        <w:bidi w:val="0"/>
        <w:adjustRightInd/>
        <w:snapToGrid/>
        <w:spacing w:line="580" w:lineRule="exact"/>
        <w:ind w:left="0" w:right="0" w:firstLine="70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lang w:eastAsia="zh-CN"/>
        </w:rPr>
        <w:t>（</w:t>
      </w:r>
      <w:r>
        <w:rPr>
          <w:rFonts w:hint="eastAsia" w:ascii="仿宋_GB2312" w:hAnsi="仿宋_GB2312" w:eastAsia="仿宋_GB2312" w:cs="仿宋_GB2312"/>
          <w:spacing w:val="15"/>
          <w:sz w:val="32"/>
          <w:szCs w:val="32"/>
          <w:lang w:val="en-US" w:eastAsia="zh-CN"/>
        </w:rPr>
        <w:t>1</w:t>
      </w:r>
      <w:r>
        <w:rPr>
          <w:rFonts w:hint="eastAsia" w:ascii="仿宋_GB2312" w:hAnsi="仿宋_GB2312" w:eastAsia="仿宋_GB2312" w:cs="仿宋_GB2312"/>
          <w:spacing w:val="15"/>
          <w:sz w:val="32"/>
          <w:szCs w:val="32"/>
          <w:lang w:eastAsia="zh-CN"/>
        </w:rPr>
        <w:t>）</w:t>
      </w:r>
      <w:r>
        <w:rPr>
          <w:rFonts w:hint="eastAsia" w:ascii="仿宋_GB2312" w:hAnsi="仿宋_GB2312" w:eastAsia="仿宋_GB2312" w:cs="仿宋_GB2312"/>
          <w:spacing w:val="15"/>
          <w:sz w:val="32"/>
          <w:szCs w:val="32"/>
        </w:rPr>
        <w:t>听取地震趋势、灾情及抗震救灾工作汇报。组建前方</w:t>
      </w:r>
      <w:r>
        <w:rPr>
          <w:rFonts w:hint="eastAsia" w:ascii="仿宋_GB2312" w:hAnsi="仿宋_GB2312" w:eastAsia="仿宋_GB2312" w:cs="仿宋_GB2312"/>
          <w:spacing w:val="-1"/>
          <w:sz w:val="32"/>
          <w:szCs w:val="32"/>
        </w:rPr>
        <w:t>指挥部及相应工作组。</w:t>
      </w:r>
    </w:p>
    <w:p w14:paraId="174D91F5">
      <w:pPr>
        <w:keepNext w:val="0"/>
        <w:keepLines w:val="0"/>
        <w:pageBreakBefore w:val="0"/>
        <w:widowControl w:val="0"/>
        <w:kinsoku/>
        <w:wordWrap/>
        <w:overflowPunct/>
        <w:topLinePunct w:val="0"/>
        <w:autoSpaceDE/>
        <w:autoSpaceDN/>
        <w:bidi w:val="0"/>
        <w:adjustRightInd/>
        <w:snapToGrid/>
        <w:spacing w:line="580" w:lineRule="exact"/>
        <w:ind w:left="0" w:right="0" w:firstLine="70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lang w:eastAsia="zh-CN"/>
        </w:rPr>
        <w:t>（</w:t>
      </w:r>
      <w:r>
        <w:rPr>
          <w:rFonts w:hint="eastAsia" w:ascii="仿宋_GB2312" w:hAnsi="仿宋_GB2312" w:eastAsia="仿宋_GB2312" w:cs="仿宋_GB2312"/>
          <w:spacing w:val="15"/>
          <w:sz w:val="32"/>
          <w:szCs w:val="32"/>
          <w:lang w:val="en-US" w:eastAsia="zh-CN"/>
        </w:rPr>
        <w:t>2</w:t>
      </w:r>
      <w:r>
        <w:rPr>
          <w:rFonts w:hint="eastAsia" w:ascii="仿宋_GB2312" w:hAnsi="仿宋_GB2312" w:eastAsia="仿宋_GB2312" w:cs="仿宋_GB2312"/>
          <w:spacing w:val="15"/>
          <w:sz w:val="32"/>
          <w:szCs w:val="32"/>
          <w:lang w:eastAsia="zh-CN"/>
        </w:rPr>
        <w:t>）</w:t>
      </w:r>
      <w:r>
        <w:rPr>
          <w:rFonts w:hint="eastAsia" w:ascii="仿宋_GB2312" w:hAnsi="仿宋_GB2312" w:eastAsia="仿宋_GB2312" w:cs="仿宋_GB2312"/>
          <w:spacing w:val="15"/>
          <w:sz w:val="32"/>
          <w:szCs w:val="32"/>
        </w:rPr>
        <w:t>向市指挥部请求协调驻军、武警部队以及各类专业救</w:t>
      </w:r>
      <w:r>
        <w:rPr>
          <w:rFonts w:hint="eastAsia" w:ascii="仿宋_GB2312" w:hAnsi="仿宋_GB2312" w:eastAsia="仿宋_GB2312" w:cs="仿宋_GB2312"/>
          <w:spacing w:val="2"/>
          <w:sz w:val="32"/>
          <w:szCs w:val="32"/>
        </w:rPr>
        <w:t>援队伍参加抢险救灾，对自救互救工作进行安排。</w:t>
      </w:r>
    </w:p>
    <w:p w14:paraId="2E655452">
      <w:pPr>
        <w:keepNext w:val="0"/>
        <w:keepLines w:val="0"/>
        <w:pageBreakBefore w:val="0"/>
        <w:widowControl w:val="0"/>
        <w:kinsoku/>
        <w:wordWrap/>
        <w:overflowPunct/>
        <w:topLinePunct w:val="0"/>
        <w:autoSpaceDE/>
        <w:autoSpaceDN/>
        <w:bidi w:val="0"/>
        <w:adjustRightInd/>
        <w:snapToGrid/>
        <w:spacing w:line="580" w:lineRule="exact"/>
        <w:ind w:left="0" w:right="0" w:firstLine="66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lang w:val="en-US" w:eastAsia="zh-CN"/>
        </w:rPr>
        <w:t>3</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组织实施紧急医疗救护，协调伤员转移、接收与救治，</w:t>
      </w:r>
      <w:r>
        <w:rPr>
          <w:rFonts w:hint="eastAsia" w:ascii="仿宋_GB2312" w:hAnsi="仿宋_GB2312" w:eastAsia="仿宋_GB2312" w:cs="仿宋_GB2312"/>
          <w:spacing w:val="-3"/>
          <w:sz w:val="32"/>
          <w:szCs w:val="32"/>
        </w:rPr>
        <w:t>开展卫生防疫工作。</w:t>
      </w:r>
    </w:p>
    <w:p w14:paraId="4841113A">
      <w:pPr>
        <w:keepNext w:val="0"/>
        <w:keepLines w:val="0"/>
        <w:pageBreakBefore w:val="0"/>
        <w:widowControl w:val="0"/>
        <w:kinsoku/>
        <w:wordWrap/>
        <w:overflowPunct/>
        <w:topLinePunct w:val="0"/>
        <w:autoSpaceDE/>
        <w:autoSpaceDN/>
        <w:bidi w:val="0"/>
        <w:adjustRightInd/>
        <w:snapToGrid/>
        <w:spacing w:line="580" w:lineRule="exact"/>
        <w:ind w:left="0" w:right="0" w:firstLine="70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lang w:eastAsia="zh-CN"/>
        </w:rPr>
        <w:t>（</w:t>
      </w:r>
      <w:r>
        <w:rPr>
          <w:rFonts w:hint="eastAsia" w:ascii="仿宋_GB2312" w:hAnsi="仿宋_GB2312" w:eastAsia="仿宋_GB2312" w:cs="仿宋_GB2312"/>
          <w:spacing w:val="15"/>
          <w:sz w:val="32"/>
          <w:szCs w:val="32"/>
          <w:lang w:val="en-US" w:eastAsia="zh-CN"/>
        </w:rPr>
        <w:t>4</w:t>
      </w:r>
      <w:r>
        <w:rPr>
          <w:rFonts w:hint="eastAsia" w:ascii="仿宋_GB2312" w:hAnsi="仿宋_GB2312" w:eastAsia="仿宋_GB2312" w:cs="仿宋_GB2312"/>
          <w:spacing w:val="15"/>
          <w:sz w:val="32"/>
          <w:szCs w:val="32"/>
          <w:lang w:eastAsia="zh-CN"/>
        </w:rPr>
        <w:t>）</w:t>
      </w:r>
      <w:r>
        <w:rPr>
          <w:rFonts w:hint="eastAsia" w:ascii="仿宋_GB2312" w:hAnsi="仿宋_GB2312" w:eastAsia="仿宋_GB2312" w:cs="仿宋_GB2312"/>
          <w:spacing w:val="15"/>
          <w:sz w:val="32"/>
          <w:szCs w:val="32"/>
        </w:rPr>
        <w:t>组织抢修损毁的公路、铁路、水利、供水、供电、供</w:t>
      </w:r>
      <w:r>
        <w:rPr>
          <w:rFonts w:hint="eastAsia" w:ascii="仿宋_GB2312" w:hAnsi="仿宋_GB2312" w:eastAsia="仿宋_GB2312" w:cs="仿宋_GB2312"/>
          <w:spacing w:val="-1"/>
          <w:sz w:val="32"/>
          <w:szCs w:val="32"/>
        </w:rPr>
        <w:t>热、燃气、通信等基础设施。</w:t>
      </w:r>
    </w:p>
    <w:p w14:paraId="3AB6718E">
      <w:pPr>
        <w:pStyle w:val="5"/>
        <w:keepNext w:val="0"/>
        <w:keepLines w:val="0"/>
        <w:pageBreakBefore w:val="0"/>
        <w:widowControl w:val="0"/>
        <w:kinsoku/>
        <w:wordWrap/>
        <w:overflowPunct/>
        <w:topLinePunct w:val="0"/>
        <w:autoSpaceDE/>
        <w:autoSpaceDN/>
        <w:bidi w:val="0"/>
        <w:adjustRightInd/>
        <w:snapToGrid/>
        <w:spacing w:line="580" w:lineRule="exact"/>
        <w:ind w:left="0" w:right="0" w:firstLine="700"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15"/>
          <w:sz w:val="32"/>
          <w:szCs w:val="32"/>
          <w:lang w:eastAsia="zh-CN"/>
        </w:rPr>
        <w:t>（</w:t>
      </w:r>
      <w:r>
        <w:rPr>
          <w:rFonts w:hint="eastAsia" w:ascii="仿宋_GB2312" w:hAnsi="仿宋_GB2312" w:eastAsia="仿宋_GB2312" w:cs="仿宋_GB2312"/>
          <w:spacing w:val="15"/>
          <w:sz w:val="32"/>
          <w:szCs w:val="32"/>
          <w:lang w:val="en-US" w:eastAsia="zh-CN"/>
        </w:rPr>
        <w:t>5</w:t>
      </w:r>
      <w:r>
        <w:rPr>
          <w:rFonts w:hint="eastAsia" w:ascii="仿宋_GB2312" w:hAnsi="仿宋_GB2312" w:eastAsia="仿宋_GB2312" w:cs="仿宋_GB2312"/>
          <w:spacing w:val="15"/>
          <w:sz w:val="32"/>
          <w:szCs w:val="32"/>
          <w:lang w:eastAsia="zh-CN"/>
        </w:rPr>
        <w:t>）</w:t>
      </w:r>
      <w:r>
        <w:rPr>
          <w:rFonts w:hint="eastAsia" w:ascii="仿宋_GB2312" w:hAnsi="仿宋_GB2312" w:eastAsia="仿宋_GB2312" w:cs="仿宋_GB2312"/>
          <w:spacing w:val="15"/>
          <w:sz w:val="32"/>
          <w:szCs w:val="32"/>
        </w:rPr>
        <w:t>启用应急避难场所，部署受灾群众转移安置、生活救</w:t>
      </w:r>
      <w:r>
        <w:rPr>
          <w:rFonts w:hint="eastAsia" w:ascii="仿宋_GB2312" w:hAnsi="仿宋_GB2312" w:eastAsia="仿宋_GB2312" w:cs="仿宋_GB2312"/>
          <w:spacing w:val="12"/>
          <w:sz w:val="32"/>
          <w:szCs w:val="32"/>
        </w:rPr>
        <w:t>济等工作，根据震情、灾情需要，适时向社会征收救援物资、装</w:t>
      </w:r>
      <w:r>
        <w:rPr>
          <w:rFonts w:hint="eastAsia" w:ascii="仿宋_GB2312" w:hAnsi="仿宋_GB2312" w:eastAsia="仿宋_GB2312" w:cs="仿宋_GB2312"/>
          <w:spacing w:val="6"/>
          <w:sz w:val="32"/>
          <w:szCs w:val="32"/>
        </w:rPr>
        <w:t>备、工具。</w:t>
      </w:r>
    </w:p>
    <w:p w14:paraId="4EB74B73">
      <w:pPr>
        <w:pStyle w:val="5"/>
        <w:keepNext w:val="0"/>
        <w:keepLines w:val="0"/>
        <w:pageBreakBefore w:val="0"/>
        <w:widowControl w:val="0"/>
        <w:kinsoku/>
        <w:wordWrap/>
        <w:overflowPunct/>
        <w:topLinePunct w:val="0"/>
        <w:autoSpaceDE/>
        <w:autoSpaceDN/>
        <w:bidi w:val="0"/>
        <w:adjustRightInd/>
        <w:snapToGrid/>
        <w:spacing w:line="580" w:lineRule="exact"/>
        <w:ind w:left="0" w:right="0" w:firstLine="70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7"/>
          <w:sz w:val="32"/>
          <w:szCs w:val="32"/>
          <w:lang w:eastAsia="zh-CN"/>
        </w:rPr>
        <w:t>（</w:t>
      </w:r>
      <w:r>
        <w:rPr>
          <w:rFonts w:hint="eastAsia" w:ascii="仿宋_GB2312" w:hAnsi="仿宋_GB2312" w:eastAsia="仿宋_GB2312" w:cs="仿宋_GB2312"/>
          <w:spacing w:val="17"/>
          <w:sz w:val="32"/>
          <w:szCs w:val="32"/>
          <w:lang w:val="en-US" w:eastAsia="zh-CN"/>
        </w:rPr>
        <w:t>6</w:t>
      </w:r>
      <w:r>
        <w:rPr>
          <w:rFonts w:hint="eastAsia" w:ascii="仿宋_GB2312" w:hAnsi="仿宋_GB2312" w:eastAsia="仿宋_GB2312" w:cs="仿宋_GB2312"/>
          <w:spacing w:val="17"/>
          <w:sz w:val="32"/>
          <w:szCs w:val="32"/>
          <w:lang w:eastAsia="zh-CN"/>
        </w:rPr>
        <w:t>）</w:t>
      </w:r>
      <w:r>
        <w:rPr>
          <w:rFonts w:hint="eastAsia" w:ascii="仿宋_GB2312" w:hAnsi="仿宋_GB2312" w:eastAsia="仿宋_GB2312" w:cs="仿宋_GB2312"/>
          <w:spacing w:val="17"/>
          <w:sz w:val="32"/>
          <w:szCs w:val="32"/>
        </w:rPr>
        <w:t>决定采取紧急防控措施，安排部署次生灾害防范工作。</w:t>
      </w:r>
    </w:p>
    <w:p w14:paraId="235A7FF8">
      <w:pPr>
        <w:keepNext w:val="0"/>
        <w:keepLines w:val="0"/>
        <w:pageBreakBefore w:val="0"/>
        <w:widowControl w:val="0"/>
        <w:kinsoku/>
        <w:wordWrap/>
        <w:overflowPunct/>
        <w:topLinePunct w:val="0"/>
        <w:autoSpaceDE/>
        <w:autoSpaceDN/>
        <w:bidi w:val="0"/>
        <w:adjustRightInd/>
        <w:snapToGrid/>
        <w:spacing w:line="580" w:lineRule="exact"/>
        <w:ind w:left="0" w:right="0" w:firstLine="72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0"/>
          <w:sz w:val="32"/>
          <w:szCs w:val="32"/>
          <w:lang w:eastAsia="zh-CN"/>
        </w:rPr>
        <w:t>（</w:t>
      </w:r>
      <w:r>
        <w:rPr>
          <w:rFonts w:hint="eastAsia" w:ascii="仿宋_GB2312" w:hAnsi="仿宋_GB2312" w:eastAsia="仿宋_GB2312" w:cs="仿宋_GB2312"/>
          <w:spacing w:val="20"/>
          <w:sz w:val="32"/>
          <w:szCs w:val="32"/>
          <w:lang w:val="en-US" w:eastAsia="zh-CN"/>
        </w:rPr>
        <w:t>7</w:t>
      </w:r>
      <w:r>
        <w:rPr>
          <w:rFonts w:hint="eastAsia" w:ascii="仿宋_GB2312" w:hAnsi="仿宋_GB2312" w:eastAsia="仿宋_GB2312" w:cs="仿宋_GB2312"/>
          <w:spacing w:val="20"/>
          <w:sz w:val="32"/>
          <w:szCs w:val="32"/>
          <w:lang w:eastAsia="zh-CN"/>
        </w:rPr>
        <w:t>）</w:t>
      </w:r>
      <w:r>
        <w:rPr>
          <w:rFonts w:hint="eastAsia" w:ascii="仿宋_GB2312" w:hAnsi="仿宋_GB2312" w:eastAsia="仿宋_GB2312" w:cs="仿宋_GB2312"/>
          <w:spacing w:val="20"/>
          <w:sz w:val="32"/>
          <w:szCs w:val="32"/>
        </w:rPr>
        <w:t>依法采取紧急措施维护社会秩序。</w:t>
      </w:r>
    </w:p>
    <w:p w14:paraId="021329B5">
      <w:pPr>
        <w:keepNext w:val="0"/>
        <w:keepLines w:val="0"/>
        <w:pageBreakBefore w:val="0"/>
        <w:widowControl w:val="0"/>
        <w:kinsoku/>
        <w:wordWrap/>
        <w:overflowPunct/>
        <w:topLinePunct w:val="0"/>
        <w:autoSpaceDE/>
        <w:autoSpaceDN/>
        <w:bidi w:val="0"/>
        <w:adjustRightInd/>
        <w:snapToGrid/>
        <w:spacing w:line="580" w:lineRule="exact"/>
        <w:ind w:left="0" w:right="0" w:firstLine="7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5"/>
          <w:sz w:val="32"/>
          <w:szCs w:val="32"/>
          <w:lang w:eastAsia="zh-CN"/>
        </w:rPr>
        <w:t>（</w:t>
      </w:r>
      <w:r>
        <w:rPr>
          <w:rFonts w:hint="eastAsia" w:ascii="仿宋_GB2312" w:hAnsi="仿宋_GB2312" w:eastAsia="仿宋_GB2312" w:cs="仿宋_GB2312"/>
          <w:spacing w:val="25"/>
          <w:sz w:val="32"/>
          <w:szCs w:val="32"/>
          <w:lang w:val="en-US" w:eastAsia="zh-CN"/>
        </w:rPr>
        <w:t>8</w:t>
      </w:r>
      <w:r>
        <w:rPr>
          <w:rFonts w:hint="eastAsia" w:ascii="仿宋_GB2312" w:hAnsi="仿宋_GB2312" w:eastAsia="仿宋_GB2312" w:cs="仿宋_GB2312"/>
          <w:spacing w:val="25"/>
          <w:sz w:val="32"/>
          <w:szCs w:val="32"/>
          <w:lang w:eastAsia="zh-CN"/>
        </w:rPr>
        <w:t>）</w:t>
      </w:r>
      <w:r>
        <w:rPr>
          <w:rFonts w:hint="eastAsia" w:ascii="仿宋_GB2312" w:hAnsi="仿宋_GB2312" w:eastAsia="仿宋_GB2312" w:cs="仿宋_GB2312"/>
          <w:spacing w:val="25"/>
          <w:sz w:val="32"/>
          <w:szCs w:val="32"/>
        </w:rPr>
        <w:t>部署现场地震流动监测、受损监测设施抢</w:t>
      </w:r>
      <w:r>
        <w:rPr>
          <w:rFonts w:hint="eastAsia" w:ascii="仿宋_GB2312" w:hAnsi="仿宋_GB2312" w:eastAsia="仿宋_GB2312" w:cs="仿宋_GB2312"/>
          <w:spacing w:val="24"/>
          <w:sz w:val="32"/>
          <w:szCs w:val="32"/>
        </w:rPr>
        <w:t>修、地震烈</w:t>
      </w:r>
      <w:r>
        <w:rPr>
          <w:rFonts w:hint="eastAsia" w:ascii="仿宋_GB2312" w:hAnsi="仿宋_GB2312" w:eastAsia="仿宋_GB2312" w:cs="仿宋_GB2312"/>
          <w:spacing w:val="4"/>
          <w:sz w:val="32"/>
          <w:szCs w:val="32"/>
        </w:rPr>
        <w:t>度调查等工作。</w:t>
      </w:r>
    </w:p>
    <w:p w14:paraId="69E13D80">
      <w:pPr>
        <w:keepNext w:val="0"/>
        <w:keepLines w:val="0"/>
        <w:pageBreakBefore w:val="0"/>
        <w:widowControl w:val="0"/>
        <w:kinsoku/>
        <w:wordWrap/>
        <w:overflowPunct/>
        <w:topLinePunct w:val="0"/>
        <w:autoSpaceDE/>
        <w:autoSpaceDN/>
        <w:bidi w:val="0"/>
        <w:adjustRightInd/>
        <w:snapToGrid/>
        <w:spacing w:line="580" w:lineRule="exact"/>
        <w:ind w:left="0" w:right="0" w:firstLine="73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4"/>
          <w:sz w:val="32"/>
          <w:szCs w:val="32"/>
          <w:lang w:eastAsia="zh-CN"/>
        </w:rPr>
        <w:t>（</w:t>
      </w:r>
      <w:r>
        <w:rPr>
          <w:rFonts w:hint="eastAsia" w:ascii="仿宋_GB2312" w:hAnsi="仿宋_GB2312" w:eastAsia="仿宋_GB2312" w:cs="仿宋_GB2312"/>
          <w:spacing w:val="24"/>
          <w:sz w:val="32"/>
          <w:szCs w:val="32"/>
          <w:lang w:val="en-US" w:eastAsia="zh-CN"/>
        </w:rPr>
        <w:t>9</w:t>
      </w:r>
      <w:r>
        <w:rPr>
          <w:rFonts w:hint="eastAsia" w:ascii="仿宋_GB2312" w:hAnsi="仿宋_GB2312" w:eastAsia="仿宋_GB2312" w:cs="仿宋_GB2312"/>
          <w:spacing w:val="24"/>
          <w:sz w:val="32"/>
          <w:szCs w:val="32"/>
          <w:lang w:eastAsia="zh-CN"/>
        </w:rPr>
        <w:t>）</w:t>
      </w:r>
      <w:r>
        <w:rPr>
          <w:rFonts w:hint="eastAsia" w:ascii="仿宋_GB2312" w:hAnsi="仿宋_GB2312" w:eastAsia="仿宋_GB2312" w:cs="仿宋_GB2312"/>
          <w:spacing w:val="24"/>
          <w:sz w:val="32"/>
          <w:szCs w:val="32"/>
        </w:rPr>
        <w:t>组织动员社会组织、志愿者及社会公众参与地震救援</w:t>
      </w:r>
      <w:r>
        <w:rPr>
          <w:rFonts w:hint="eastAsia" w:ascii="仿宋_GB2312" w:hAnsi="仿宋_GB2312" w:eastAsia="仿宋_GB2312" w:cs="仿宋_GB2312"/>
          <w:spacing w:val="11"/>
          <w:sz w:val="32"/>
          <w:szCs w:val="32"/>
        </w:rPr>
        <w:t>行动，积极开展灾后救助、心理援助等工作。</w:t>
      </w:r>
    </w:p>
    <w:p w14:paraId="3384A375">
      <w:pPr>
        <w:keepNext w:val="0"/>
        <w:keepLines w:val="0"/>
        <w:pageBreakBefore w:val="0"/>
        <w:widowControl w:val="0"/>
        <w:kinsoku/>
        <w:wordWrap/>
        <w:overflowPunct/>
        <w:topLinePunct w:val="0"/>
        <w:autoSpaceDE/>
        <w:autoSpaceDN/>
        <w:bidi w:val="0"/>
        <w:adjustRightInd/>
        <w:snapToGrid/>
        <w:spacing w:line="580" w:lineRule="exact"/>
        <w:ind w:left="0" w:right="0" w:firstLine="71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8"/>
          <w:sz w:val="32"/>
          <w:szCs w:val="32"/>
          <w:lang w:eastAsia="zh-CN"/>
        </w:rPr>
        <w:t>（</w:t>
      </w:r>
      <w:r>
        <w:rPr>
          <w:rFonts w:hint="eastAsia" w:ascii="仿宋_GB2312" w:hAnsi="仿宋_GB2312" w:eastAsia="仿宋_GB2312" w:cs="仿宋_GB2312"/>
          <w:spacing w:val="18"/>
          <w:sz w:val="32"/>
          <w:szCs w:val="32"/>
          <w:lang w:val="en-US" w:eastAsia="zh-CN"/>
        </w:rPr>
        <w:t>10</w:t>
      </w:r>
      <w:r>
        <w:rPr>
          <w:rFonts w:hint="eastAsia" w:ascii="仿宋_GB2312" w:hAnsi="仿宋_GB2312" w:eastAsia="仿宋_GB2312" w:cs="仿宋_GB2312"/>
          <w:spacing w:val="18"/>
          <w:sz w:val="32"/>
          <w:szCs w:val="32"/>
          <w:lang w:eastAsia="zh-CN"/>
        </w:rPr>
        <w:t>）</w:t>
      </w:r>
      <w:r>
        <w:rPr>
          <w:rFonts w:hint="eastAsia" w:ascii="仿宋_GB2312" w:hAnsi="仿宋_GB2312" w:eastAsia="仿宋_GB2312" w:cs="仿宋_GB2312"/>
          <w:spacing w:val="18"/>
          <w:sz w:val="32"/>
          <w:szCs w:val="32"/>
        </w:rPr>
        <w:t>向市抗震救灾应急指挥部报告震情、灾情和救灾</w:t>
      </w:r>
      <w:r>
        <w:rPr>
          <w:rFonts w:hint="eastAsia" w:ascii="仿宋_GB2312" w:hAnsi="仿宋_GB2312" w:eastAsia="仿宋_GB2312" w:cs="仿宋_GB2312"/>
          <w:spacing w:val="17"/>
          <w:sz w:val="32"/>
          <w:szCs w:val="32"/>
        </w:rPr>
        <w:t>工作</w:t>
      </w:r>
      <w:r>
        <w:rPr>
          <w:rFonts w:hint="eastAsia" w:ascii="仿宋_GB2312" w:hAnsi="仿宋_GB2312" w:eastAsia="仿宋_GB2312" w:cs="仿宋_GB2312"/>
          <w:spacing w:val="10"/>
          <w:sz w:val="32"/>
          <w:szCs w:val="32"/>
        </w:rPr>
        <w:t>进展情况，视情况请求市政府支援。</w:t>
      </w:r>
    </w:p>
    <w:p w14:paraId="1293E9F7">
      <w:pPr>
        <w:keepNext w:val="0"/>
        <w:keepLines w:val="0"/>
        <w:pageBreakBefore w:val="0"/>
        <w:widowControl w:val="0"/>
        <w:kinsoku/>
        <w:wordWrap/>
        <w:overflowPunct/>
        <w:topLinePunct w:val="0"/>
        <w:autoSpaceDE/>
        <w:autoSpaceDN/>
        <w:bidi w:val="0"/>
        <w:adjustRightInd/>
        <w:snapToGrid/>
        <w:spacing w:line="580" w:lineRule="exact"/>
        <w:ind w:left="0" w:right="0" w:firstLine="71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8"/>
          <w:sz w:val="32"/>
          <w:szCs w:val="32"/>
          <w:lang w:eastAsia="zh-CN"/>
        </w:rPr>
        <w:t>（</w:t>
      </w:r>
      <w:r>
        <w:rPr>
          <w:rFonts w:hint="eastAsia" w:ascii="仿宋_GB2312" w:hAnsi="仿宋_GB2312" w:eastAsia="仿宋_GB2312" w:cs="仿宋_GB2312"/>
          <w:spacing w:val="18"/>
          <w:sz w:val="32"/>
          <w:szCs w:val="32"/>
          <w:lang w:val="en-US" w:eastAsia="zh-CN"/>
        </w:rPr>
        <w:t>11</w:t>
      </w:r>
      <w:r>
        <w:rPr>
          <w:rFonts w:hint="eastAsia" w:ascii="仿宋_GB2312" w:hAnsi="仿宋_GB2312" w:eastAsia="仿宋_GB2312" w:cs="仿宋_GB2312"/>
          <w:spacing w:val="18"/>
          <w:sz w:val="32"/>
          <w:szCs w:val="32"/>
          <w:lang w:eastAsia="zh-CN"/>
        </w:rPr>
        <w:t>）</w:t>
      </w:r>
      <w:r>
        <w:rPr>
          <w:rFonts w:hint="eastAsia" w:ascii="仿宋_GB2312" w:hAnsi="仿宋_GB2312" w:eastAsia="仿宋_GB2312" w:cs="仿宋_GB2312"/>
          <w:spacing w:val="18"/>
          <w:sz w:val="32"/>
          <w:szCs w:val="32"/>
        </w:rPr>
        <w:t>制定统一的信息发布与舆论引导方案；适时召开新闻</w:t>
      </w:r>
      <w:r>
        <w:rPr>
          <w:rFonts w:hint="eastAsia" w:ascii="仿宋_GB2312" w:hAnsi="仿宋_GB2312" w:eastAsia="仿宋_GB2312" w:cs="仿宋_GB2312"/>
          <w:spacing w:val="12"/>
          <w:sz w:val="32"/>
          <w:szCs w:val="32"/>
        </w:rPr>
        <w:t>发布会，向社会公布震情、灾情以及地震应急</w:t>
      </w:r>
      <w:r>
        <w:rPr>
          <w:rFonts w:hint="eastAsia" w:ascii="仿宋_GB2312" w:hAnsi="仿宋_GB2312" w:eastAsia="仿宋_GB2312" w:cs="仿宋_GB2312"/>
          <w:spacing w:val="11"/>
          <w:sz w:val="32"/>
          <w:szCs w:val="32"/>
        </w:rPr>
        <w:t>救援的动态信息。</w:t>
      </w:r>
    </w:p>
    <w:p w14:paraId="045B9895">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楷体_GB2312" w:hAnsi="楷体_GB2312" w:eastAsia="楷体_GB2312" w:cs="楷体_GB2312"/>
          <w:spacing w:val="3"/>
          <w:sz w:val="32"/>
          <w:szCs w:val="32"/>
        </w:rPr>
      </w:pPr>
      <w:r>
        <w:rPr>
          <w:rFonts w:hint="eastAsia" w:ascii="楷体_GB2312" w:hAnsi="楷体_GB2312" w:eastAsia="楷体_GB2312" w:cs="楷体_GB2312"/>
          <w:spacing w:val="3"/>
          <w:sz w:val="32"/>
          <w:szCs w:val="32"/>
        </w:rPr>
        <w:t>5.1.4应急处置</w:t>
      </w:r>
    </w:p>
    <w:p w14:paraId="66B76F10">
      <w:pPr>
        <w:keepNext w:val="0"/>
        <w:keepLines w:val="0"/>
        <w:pageBreakBefore w:val="0"/>
        <w:widowControl w:val="0"/>
        <w:kinsoku/>
        <w:wordWrap/>
        <w:overflowPunct/>
        <w:topLinePunct w:val="0"/>
        <w:autoSpaceDE/>
        <w:autoSpaceDN/>
        <w:bidi w:val="0"/>
        <w:adjustRightInd/>
        <w:snapToGrid/>
        <w:spacing w:line="580" w:lineRule="exact"/>
        <w:ind w:left="0" w:right="0" w:firstLine="78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5"/>
          <w:sz w:val="32"/>
          <w:szCs w:val="32"/>
          <w:lang w:eastAsia="zh-CN"/>
        </w:rPr>
        <w:t>（</w:t>
      </w:r>
      <w:r>
        <w:rPr>
          <w:rFonts w:hint="eastAsia" w:ascii="仿宋_GB2312" w:hAnsi="仿宋_GB2312" w:eastAsia="仿宋_GB2312" w:cs="仿宋_GB2312"/>
          <w:spacing w:val="35"/>
          <w:sz w:val="32"/>
          <w:szCs w:val="32"/>
          <w:lang w:val="en-US" w:eastAsia="zh-CN"/>
        </w:rPr>
        <w:t>1</w:t>
      </w:r>
      <w:r>
        <w:rPr>
          <w:rFonts w:hint="eastAsia" w:ascii="仿宋_GB2312" w:hAnsi="仿宋_GB2312" w:eastAsia="仿宋_GB2312" w:cs="仿宋_GB2312"/>
          <w:spacing w:val="35"/>
          <w:sz w:val="32"/>
          <w:szCs w:val="32"/>
          <w:lang w:eastAsia="zh-CN"/>
        </w:rPr>
        <w:t>）</w:t>
      </w:r>
      <w:r>
        <w:rPr>
          <w:rFonts w:hint="eastAsia" w:ascii="仿宋_GB2312" w:hAnsi="仿宋_GB2312" w:eastAsia="仿宋_GB2312" w:cs="仿宋_GB2312"/>
          <w:spacing w:val="35"/>
          <w:sz w:val="32"/>
          <w:szCs w:val="32"/>
        </w:rPr>
        <w:t>人员搜救</w:t>
      </w:r>
    </w:p>
    <w:p w14:paraId="65234108">
      <w:pPr>
        <w:keepNext w:val="0"/>
        <w:keepLines w:val="0"/>
        <w:pageBreakBefore w:val="0"/>
        <w:widowControl w:val="0"/>
        <w:kinsoku/>
        <w:wordWrap/>
        <w:overflowPunct/>
        <w:topLinePunct w:val="0"/>
        <w:autoSpaceDE/>
        <w:autoSpaceDN/>
        <w:bidi w:val="0"/>
        <w:adjustRightInd/>
        <w:snapToGrid/>
        <w:spacing w:line="580" w:lineRule="exact"/>
        <w:ind w:left="0" w:right="0"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3"/>
          <w:sz w:val="32"/>
          <w:szCs w:val="32"/>
        </w:rPr>
        <w:t>区指挥部协调消防救援队伍、专业救援队伍、社会救援队伍</w:t>
      </w:r>
      <w:r>
        <w:rPr>
          <w:rFonts w:hint="eastAsia" w:ascii="仿宋_GB2312" w:hAnsi="仿宋_GB2312" w:eastAsia="仿宋_GB2312" w:cs="仿宋_GB2312"/>
          <w:spacing w:val="6"/>
          <w:sz w:val="32"/>
          <w:szCs w:val="32"/>
        </w:rPr>
        <w:t>及交通运输、城市管理、水利等行业主管部门赶赴灾区参与营救，</w:t>
      </w:r>
      <w:r>
        <w:rPr>
          <w:rFonts w:hint="eastAsia" w:ascii="仿宋_GB2312" w:hAnsi="仿宋_GB2312" w:eastAsia="仿宋_GB2312" w:cs="仿宋_GB2312"/>
          <w:spacing w:val="12"/>
          <w:sz w:val="32"/>
          <w:szCs w:val="32"/>
        </w:rPr>
        <w:t>调配生命探测仪、大型吊车、起重机、担架等救援装备，组织搜</w:t>
      </w:r>
      <w:r>
        <w:rPr>
          <w:rFonts w:hint="eastAsia" w:ascii="仿宋_GB2312" w:hAnsi="仿宋_GB2312" w:eastAsia="仿宋_GB2312" w:cs="仿宋_GB2312"/>
          <w:spacing w:val="14"/>
          <w:sz w:val="32"/>
          <w:szCs w:val="32"/>
        </w:rPr>
        <w:t>救受灾被困人员。在前方指挥部统一指挥下，各救援队伍加</w:t>
      </w:r>
      <w:r>
        <w:rPr>
          <w:rFonts w:hint="eastAsia" w:ascii="仿宋_GB2312" w:hAnsi="仿宋_GB2312" w:eastAsia="仿宋_GB2312" w:cs="仿宋_GB2312"/>
          <w:spacing w:val="13"/>
          <w:sz w:val="32"/>
          <w:szCs w:val="32"/>
        </w:rPr>
        <w:t>强衔</w:t>
      </w:r>
      <w:r>
        <w:rPr>
          <w:rFonts w:hint="eastAsia" w:ascii="仿宋_GB2312" w:hAnsi="仿宋_GB2312" w:eastAsia="仿宋_GB2312" w:cs="仿宋_GB2312"/>
          <w:spacing w:val="12"/>
          <w:sz w:val="32"/>
          <w:szCs w:val="32"/>
        </w:rPr>
        <w:t>接和配合，合理划分责任区边界，及时传递警报，做好自身安全</w:t>
      </w:r>
      <w:r>
        <w:rPr>
          <w:rFonts w:hint="eastAsia" w:ascii="仿宋_GB2312" w:hAnsi="仿宋_GB2312" w:eastAsia="仿宋_GB2312" w:cs="仿宋_GB2312"/>
          <w:spacing w:val="-17"/>
          <w:sz w:val="32"/>
          <w:szCs w:val="32"/>
        </w:rPr>
        <w:t>防护。</w:t>
      </w:r>
    </w:p>
    <w:p w14:paraId="5BE70F49">
      <w:pPr>
        <w:keepNext w:val="0"/>
        <w:keepLines w:val="0"/>
        <w:pageBreakBefore w:val="0"/>
        <w:widowControl w:val="0"/>
        <w:kinsoku/>
        <w:wordWrap/>
        <w:overflowPunct/>
        <w:topLinePunct w:val="0"/>
        <w:autoSpaceDE/>
        <w:autoSpaceDN/>
        <w:bidi w:val="0"/>
        <w:adjustRightInd/>
        <w:snapToGrid/>
        <w:spacing w:line="580" w:lineRule="exact"/>
        <w:ind w:left="0" w:right="0" w:firstLine="696" w:firstLineChars="200"/>
        <w:textAlignment w:val="auto"/>
        <w:rPr>
          <w:rFonts w:hint="eastAsia" w:ascii="仿宋_GB2312" w:hAnsi="仿宋_GB2312" w:eastAsia="仿宋_GB2312" w:cs="仿宋_GB2312"/>
          <w:spacing w:val="14"/>
          <w:sz w:val="32"/>
          <w:szCs w:val="32"/>
        </w:rPr>
      </w:pPr>
      <w:r>
        <w:rPr>
          <w:rFonts w:hint="eastAsia" w:ascii="仿宋_GB2312" w:hAnsi="仿宋_GB2312" w:eastAsia="仿宋_GB2312" w:cs="仿宋_GB2312"/>
          <w:spacing w:val="14"/>
          <w:sz w:val="32"/>
          <w:szCs w:val="32"/>
          <w:lang w:eastAsia="zh-CN"/>
        </w:rPr>
        <w:t>（</w:t>
      </w:r>
      <w:r>
        <w:rPr>
          <w:rFonts w:hint="eastAsia" w:ascii="仿宋_GB2312" w:hAnsi="仿宋_GB2312" w:eastAsia="仿宋_GB2312" w:cs="仿宋_GB2312"/>
          <w:spacing w:val="14"/>
          <w:sz w:val="32"/>
          <w:szCs w:val="32"/>
          <w:lang w:val="en-US" w:eastAsia="zh-CN"/>
        </w:rPr>
        <w:t>2</w:t>
      </w:r>
      <w:r>
        <w:rPr>
          <w:rFonts w:hint="eastAsia" w:ascii="仿宋_GB2312" w:hAnsi="仿宋_GB2312" w:eastAsia="仿宋_GB2312" w:cs="仿宋_GB2312"/>
          <w:spacing w:val="14"/>
          <w:sz w:val="32"/>
          <w:szCs w:val="32"/>
          <w:lang w:eastAsia="zh-CN"/>
        </w:rPr>
        <w:t>）</w:t>
      </w:r>
      <w:r>
        <w:rPr>
          <w:rFonts w:hint="eastAsia" w:ascii="仿宋_GB2312" w:hAnsi="仿宋_GB2312" w:eastAsia="仿宋_GB2312" w:cs="仿宋_GB2312"/>
          <w:spacing w:val="14"/>
          <w:sz w:val="32"/>
          <w:szCs w:val="32"/>
        </w:rPr>
        <w:t>医疗救治和卫生防疫</w:t>
      </w:r>
    </w:p>
    <w:p w14:paraId="453CA916">
      <w:pPr>
        <w:keepNext w:val="0"/>
        <w:keepLines w:val="0"/>
        <w:pageBreakBefore w:val="0"/>
        <w:widowControl w:val="0"/>
        <w:kinsoku/>
        <w:wordWrap/>
        <w:overflowPunct/>
        <w:topLinePunct w:val="0"/>
        <w:autoSpaceDE/>
        <w:autoSpaceDN/>
        <w:bidi w:val="0"/>
        <w:adjustRightInd/>
        <w:snapToGrid/>
        <w:spacing w:line="580" w:lineRule="exact"/>
        <w:ind w:left="0" w:right="0" w:firstLine="696" w:firstLineChars="200"/>
        <w:textAlignment w:val="auto"/>
        <w:rPr>
          <w:rFonts w:hint="eastAsia" w:ascii="仿宋_GB2312" w:hAnsi="仿宋_GB2312" w:eastAsia="仿宋_GB2312" w:cs="仿宋_GB2312"/>
          <w:spacing w:val="12"/>
          <w:kern w:val="2"/>
          <w:sz w:val="32"/>
          <w:szCs w:val="32"/>
          <w:lang w:val="en-US" w:eastAsia="zh-CN" w:bidi="ar-SA"/>
        </w:rPr>
      </w:pPr>
      <w:r>
        <w:rPr>
          <w:rFonts w:hint="eastAsia" w:ascii="仿宋_GB2312" w:hAnsi="仿宋_GB2312" w:eastAsia="仿宋_GB2312" w:cs="仿宋_GB2312"/>
          <w:spacing w:val="14"/>
          <w:sz w:val="32"/>
          <w:szCs w:val="32"/>
          <w:lang w:val="en-US" w:eastAsia="zh-CN"/>
        </w:rPr>
        <w:t>区卫生健康服务中心组织医疗救护和卫生防疫队伍赶赴灾区，开展伤员救治、心理疏导、卫生防疫、卫生监督等医疗卫生救援工作。配合有关部门做好灾区医疗仪器安全保障。对现场状况和风险源进行卫生学评估、现场卫生学处置。接待和协调市医疗卫生救援队和医疗机构开展伤员救治、接收危重伤员。有关部门迅速筹集和运送灾区急需药品药械，必要时启动区外调拨救灾药品工作机制</w:t>
      </w:r>
      <w:r>
        <w:rPr>
          <w:rFonts w:hint="eastAsia" w:ascii="仿宋_GB2312" w:hAnsi="仿宋_GB2312" w:eastAsia="仿宋_GB2312" w:cs="仿宋_GB2312"/>
          <w:spacing w:val="12"/>
          <w:kern w:val="2"/>
          <w:sz w:val="32"/>
          <w:szCs w:val="32"/>
          <w:lang w:val="en-US" w:eastAsia="zh-CN" w:bidi="ar-SA"/>
        </w:rPr>
        <w:t>。</w:t>
      </w:r>
    </w:p>
    <w:p w14:paraId="60DE6D74">
      <w:pPr>
        <w:keepNext w:val="0"/>
        <w:keepLines w:val="0"/>
        <w:pageBreakBefore w:val="0"/>
        <w:widowControl w:val="0"/>
        <w:kinsoku/>
        <w:wordWrap/>
        <w:overflowPunct/>
        <w:topLinePunct w:val="0"/>
        <w:autoSpaceDE/>
        <w:autoSpaceDN/>
        <w:bidi w:val="0"/>
        <w:adjustRightInd/>
        <w:snapToGrid/>
        <w:spacing w:line="580" w:lineRule="exact"/>
        <w:ind w:left="0" w:right="0" w:firstLine="7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1"/>
          <w:sz w:val="32"/>
          <w:szCs w:val="32"/>
          <w:lang w:eastAsia="zh-CN"/>
        </w:rPr>
        <w:t>（</w:t>
      </w:r>
      <w:r>
        <w:rPr>
          <w:rFonts w:hint="eastAsia" w:ascii="仿宋_GB2312" w:hAnsi="仿宋_GB2312" w:eastAsia="仿宋_GB2312" w:cs="仿宋_GB2312"/>
          <w:spacing w:val="21"/>
          <w:sz w:val="32"/>
          <w:szCs w:val="32"/>
          <w:lang w:val="en-US" w:eastAsia="zh-CN"/>
        </w:rPr>
        <w:t>3</w:t>
      </w:r>
      <w:r>
        <w:rPr>
          <w:rFonts w:hint="eastAsia" w:ascii="仿宋_GB2312" w:hAnsi="仿宋_GB2312" w:eastAsia="仿宋_GB2312" w:cs="仿宋_GB2312"/>
          <w:spacing w:val="21"/>
          <w:sz w:val="32"/>
          <w:szCs w:val="32"/>
          <w:lang w:eastAsia="zh-CN"/>
        </w:rPr>
        <w:t>）</w:t>
      </w:r>
      <w:r>
        <w:rPr>
          <w:rFonts w:hint="eastAsia" w:ascii="仿宋_GB2312" w:hAnsi="仿宋_GB2312" w:eastAsia="仿宋_GB2312" w:cs="仿宋_GB2312"/>
          <w:spacing w:val="21"/>
          <w:sz w:val="32"/>
          <w:szCs w:val="32"/>
        </w:rPr>
        <w:t>安置受灾群众</w:t>
      </w:r>
    </w:p>
    <w:p w14:paraId="3339D097">
      <w:pPr>
        <w:keepNext w:val="0"/>
        <w:keepLines w:val="0"/>
        <w:pageBreakBefore w:val="0"/>
        <w:widowControl w:val="0"/>
        <w:kinsoku/>
        <w:wordWrap/>
        <w:overflowPunct/>
        <w:topLinePunct w:val="0"/>
        <w:autoSpaceDE/>
        <w:autoSpaceDN/>
        <w:bidi w:val="0"/>
        <w:adjustRightInd/>
        <w:snapToGrid/>
        <w:spacing w:line="580" w:lineRule="exact"/>
        <w:ind w:left="0" w:right="0" w:firstLine="69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4"/>
          <w:sz w:val="32"/>
          <w:szCs w:val="32"/>
        </w:rPr>
        <w:t>区应急管理局指导灾区所在镇(街道)制定和实施受灾群众</w:t>
      </w:r>
      <w:r>
        <w:rPr>
          <w:rFonts w:hint="eastAsia" w:ascii="仿宋_GB2312" w:hAnsi="仿宋_GB2312" w:eastAsia="仿宋_GB2312" w:cs="仿宋_GB2312"/>
          <w:spacing w:val="-3"/>
          <w:sz w:val="32"/>
          <w:szCs w:val="32"/>
        </w:rPr>
        <w:t>救助工作方案。调配救灾物资，确保灾区群众基本生活物资供应。</w:t>
      </w:r>
    </w:p>
    <w:p w14:paraId="70746EED">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区</w:t>
      </w:r>
      <w:r>
        <w:rPr>
          <w:rFonts w:hint="eastAsia" w:ascii="仿宋_GB2312" w:hAnsi="仿宋_GB2312" w:eastAsia="仿宋_GB2312" w:cs="仿宋_GB2312"/>
          <w:spacing w:val="3"/>
          <w:sz w:val="32"/>
          <w:szCs w:val="32"/>
          <w:lang w:eastAsia="zh-CN"/>
        </w:rPr>
        <w:t>教育服务中心</w:t>
      </w:r>
      <w:r>
        <w:rPr>
          <w:rFonts w:hint="eastAsia" w:ascii="仿宋_GB2312" w:hAnsi="仿宋_GB2312" w:eastAsia="仿宋_GB2312" w:cs="仿宋_GB2312"/>
          <w:spacing w:val="3"/>
          <w:sz w:val="32"/>
          <w:szCs w:val="32"/>
        </w:rPr>
        <w:t>指导遭受破坏学校的学生转移</w:t>
      </w:r>
      <w:r>
        <w:rPr>
          <w:rFonts w:hint="eastAsia" w:ascii="仿宋_GB2312" w:hAnsi="仿宋_GB2312" w:eastAsia="仿宋_GB2312" w:cs="仿宋_GB2312"/>
          <w:spacing w:val="2"/>
          <w:sz w:val="32"/>
          <w:szCs w:val="32"/>
        </w:rPr>
        <w:t>安置，适时组织</w:t>
      </w:r>
      <w:r>
        <w:rPr>
          <w:rFonts w:hint="eastAsia" w:ascii="仿宋_GB2312" w:hAnsi="仿宋_GB2312" w:eastAsia="仿宋_GB2312" w:cs="仿宋_GB2312"/>
          <w:spacing w:val="-1"/>
          <w:sz w:val="32"/>
          <w:szCs w:val="32"/>
        </w:rPr>
        <w:t>学生复课，维持正常教学秩序。</w:t>
      </w:r>
    </w:p>
    <w:p w14:paraId="12C71579">
      <w:pPr>
        <w:keepNext w:val="0"/>
        <w:keepLines w:val="0"/>
        <w:pageBreakBefore w:val="0"/>
        <w:widowControl w:val="0"/>
        <w:kinsoku/>
        <w:wordWrap/>
        <w:overflowPunct/>
        <w:topLinePunct w:val="0"/>
        <w:autoSpaceDE/>
        <w:autoSpaceDN/>
        <w:bidi w:val="0"/>
        <w:adjustRightInd/>
        <w:snapToGrid/>
        <w:spacing w:line="580" w:lineRule="exact"/>
        <w:ind w:left="0" w:right="0" w:firstLine="70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rPr>
        <w:t>区</w:t>
      </w:r>
      <w:r>
        <w:rPr>
          <w:rFonts w:hint="eastAsia" w:ascii="仿宋_GB2312" w:hAnsi="仿宋_GB2312" w:eastAsia="仿宋_GB2312" w:cs="仿宋_GB2312"/>
          <w:spacing w:val="15"/>
          <w:sz w:val="32"/>
          <w:szCs w:val="32"/>
          <w:lang w:eastAsia="zh-CN"/>
        </w:rPr>
        <w:t>人力资源和民政事务服务中心</w:t>
      </w:r>
      <w:r>
        <w:rPr>
          <w:rFonts w:hint="eastAsia" w:ascii="仿宋_GB2312" w:hAnsi="仿宋_GB2312" w:eastAsia="仿宋_GB2312" w:cs="仿宋_GB2312"/>
          <w:spacing w:val="15"/>
          <w:sz w:val="32"/>
          <w:szCs w:val="32"/>
        </w:rPr>
        <w:t>按照规定通过上级红十字会发出提供救灾援助的</w:t>
      </w:r>
      <w:r>
        <w:rPr>
          <w:rFonts w:hint="eastAsia" w:ascii="仿宋_GB2312" w:hAnsi="仿宋_GB2312" w:eastAsia="仿宋_GB2312" w:cs="仿宋_GB2312"/>
          <w:spacing w:val="3"/>
          <w:sz w:val="32"/>
          <w:szCs w:val="32"/>
        </w:rPr>
        <w:t>呼吁，接受市内外红十字会和社会各界通过红十字会提供的紧急</w:t>
      </w:r>
      <w:r>
        <w:rPr>
          <w:rFonts w:hint="eastAsia" w:ascii="仿宋_GB2312" w:hAnsi="仿宋_GB2312" w:eastAsia="仿宋_GB2312" w:cs="仿宋_GB2312"/>
          <w:spacing w:val="-11"/>
          <w:sz w:val="32"/>
          <w:szCs w:val="32"/>
        </w:rPr>
        <w:t>救助。</w:t>
      </w:r>
    </w:p>
    <w:p w14:paraId="0D21CB3C">
      <w:pPr>
        <w:keepNext w:val="0"/>
        <w:keepLines w:val="0"/>
        <w:pageBreakBefore w:val="0"/>
        <w:widowControl w:val="0"/>
        <w:kinsoku/>
        <w:wordWrap/>
        <w:overflowPunct/>
        <w:topLinePunct w:val="0"/>
        <w:autoSpaceDE/>
        <w:autoSpaceDN/>
        <w:bidi w:val="0"/>
        <w:adjustRightInd/>
        <w:snapToGrid/>
        <w:spacing w:line="580" w:lineRule="exact"/>
        <w:ind w:left="0" w:right="0" w:firstLine="64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区国土建设环保局组织对灾区民用住房和学校、医院等公共</w:t>
      </w:r>
      <w:r>
        <w:rPr>
          <w:rFonts w:hint="eastAsia" w:ascii="仿宋_GB2312" w:hAnsi="仿宋_GB2312" w:eastAsia="仿宋_GB2312" w:cs="仿宋_GB2312"/>
          <w:spacing w:val="3"/>
          <w:sz w:val="32"/>
          <w:szCs w:val="32"/>
        </w:rPr>
        <w:t>场所被震损的建设工程开展安全评估、鉴定，对建筑安全情况进</w:t>
      </w:r>
      <w:r>
        <w:rPr>
          <w:rFonts w:hint="eastAsia" w:ascii="仿宋_GB2312" w:hAnsi="仿宋_GB2312" w:eastAsia="仿宋_GB2312" w:cs="仿宋_GB2312"/>
          <w:spacing w:val="2"/>
          <w:sz w:val="32"/>
          <w:szCs w:val="32"/>
        </w:rPr>
        <w:t>行分类，并设置明显标识。</w:t>
      </w:r>
    </w:p>
    <w:p w14:paraId="294804CE">
      <w:pPr>
        <w:keepNext w:val="0"/>
        <w:keepLines w:val="0"/>
        <w:pageBreakBefore w:val="0"/>
        <w:widowControl w:val="0"/>
        <w:kinsoku/>
        <w:wordWrap/>
        <w:overflowPunct/>
        <w:topLinePunct w:val="0"/>
        <w:autoSpaceDE/>
        <w:autoSpaceDN/>
        <w:bidi w:val="0"/>
        <w:adjustRightInd/>
        <w:snapToGrid/>
        <w:spacing w:line="580" w:lineRule="exact"/>
        <w:ind w:left="0" w:right="0" w:firstLine="64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灾区所在地政府及时组织启用应急避难场所，并建设临时避难场所。必要时征用体育场、宾馆、学校等场地安置受灾群众。</w:t>
      </w:r>
    </w:p>
    <w:p w14:paraId="2AD5775E">
      <w:pPr>
        <w:keepNext w:val="0"/>
        <w:keepLines w:val="0"/>
        <w:pageBreakBefore w:val="0"/>
        <w:widowControl w:val="0"/>
        <w:kinsoku/>
        <w:wordWrap/>
        <w:overflowPunct/>
        <w:topLinePunct w:val="0"/>
        <w:autoSpaceDE/>
        <w:autoSpaceDN/>
        <w:bidi w:val="0"/>
        <w:adjustRightInd/>
        <w:snapToGrid/>
        <w:spacing w:line="580" w:lineRule="exact"/>
        <w:ind w:left="0" w:right="0" w:firstLine="648" w:firstLineChars="200"/>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lang w:val="en-US" w:eastAsia="zh-CN"/>
        </w:rPr>
        <w:t>4</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抢修基础设施</w:t>
      </w:r>
    </w:p>
    <w:p w14:paraId="7D5F3946">
      <w:pPr>
        <w:keepNext w:val="0"/>
        <w:keepLines w:val="0"/>
        <w:pageBreakBefore w:val="0"/>
        <w:widowControl w:val="0"/>
        <w:kinsoku/>
        <w:wordWrap/>
        <w:overflowPunct/>
        <w:topLinePunct w:val="0"/>
        <w:autoSpaceDE/>
        <w:autoSpaceDN/>
        <w:bidi w:val="0"/>
        <w:adjustRightInd/>
        <w:snapToGrid/>
        <w:spacing w:line="580" w:lineRule="exact"/>
        <w:ind w:left="0" w:right="0" w:firstLine="648" w:firstLineChars="200"/>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区公安分局组织实施交通管制，确保交通畅通。区农业、建设、水利、城市管理、发改、供电等部门和单位根据各自职责，组织抢通修复因灾损毁的交通、通信、电力以及灾区供排水、燃气热电、道路、铁路等重要基础设施，保障抢险救援电力供应以及救灾人员、物资交通运输畅通。严密监视河湖堤坝、水库、水闸等水利设施，对损毁的水利设施紧急抢修排险。</w:t>
      </w:r>
    </w:p>
    <w:p w14:paraId="234086B7">
      <w:pPr>
        <w:keepNext w:val="0"/>
        <w:keepLines w:val="0"/>
        <w:pageBreakBefore w:val="0"/>
        <w:widowControl w:val="0"/>
        <w:kinsoku/>
        <w:wordWrap/>
        <w:overflowPunct/>
        <w:topLinePunct w:val="0"/>
        <w:autoSpaceDE/>
        <w:autoSpaceDN/>
        <w:bidi w:val="0"/>
        <w:adjustRightInd/>
        <w:snapToGrid/>
        <w:spacing w:line="580" w:lineRule="exact"/>
        <w:ind w:left="0" w:right="0" w:firstLine="77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3"/>
          <w:sz w:val="32"/>
          <w:szCs w:val="32"/>
          <w:lang w:eastAsia="zh-CN"/>
        </w:rPr>
        <w:t>（</w:t>
      </w:r>
      <w:r>
        <w:rPr>
          <w:rFonts w:hint="eastAsia" w:ascii="仿宋_GB2312" w:hAnsi="仿宋_GB2312" w:eastAsia="仿宋_GB2312" w:cs="仿宋_GB2312"/>
          <w:spacing w:val="33"/>
          <w:sz w:val="32"/>
          <w:szCs w:val="32"/>
          <w:lang w:val="en-US" w:eastAsia="zh-CN"/>
        </w:rPr>
        <w:t>5</w:t>
      </w:r>
      <w:r>
        <w:rPr>
          <w:rFonts w:hint="eastAsia" w:ascii="仿宋_GB2312" w:hAnsi="仿宋_GB2312" w:eastAsia="仿宋_GB2312" w:cs="仿宋_GB2312"/>
          <w:spacing w:val="33"/>
          <w:sz w:val="32"/>
          <w:szCs w:val="32"/>
          <w:lang w:eastAsia="zh-CN"/>
        </w:rPr>
        <w:t>）</w:t>
      </w:r>
      <w:r>
        <w:rPr>
          <w:rFonts w:hint="eastAsia" w:ascii="仿宋_GB2312" w:hAnsi="仿宋_GB2312" w:eastAsia="仿宋_GB2312" w:cs="仿宋_GB2312"/>
          <w:spacing w:val="33"/>
          <w:sz w:val="32"/>
          <w:szCs w:val="32"/>
        </w:rPr>
        <w:t>灾情救助</w:t>
      </w:r>
    </w:p>
    <w:p w14:paraId="234FBB6C">
      <w:pPr>
        <w:keepNext w:val="0"/>
        <w:keepLines w:val="0"/>
        <w:pageBreakBefore w:val="0"/>
        <w:widowControl w:val="0"/>
        <w:kinsoku/>
        <w:wordWrap/>
        <w:overflowPunct/>
        <w:topLinePunct w:val="0"/>
        <w:autoSpaceDE/>
        <w:autoSpaceDN/>
        <w:bidi w:val="0"/>
        <w:adjustRightInd/>
        <w:snapToGrid/>
        <w:spacing w:line="580" w:lineRule="exact"/>
        <w:ind w:left="0" w:right="0" w:firstLine="73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4"/>
          <w:sz w:val="32"/>
          <w:szCs w:val="32"/>
        </w:rPr>
        <w:t>响应启动后12小时内，区指挥部办公室组织区直有关部门</w:t>
      </w:r>
      <w:r>
        <w:rPr>
          <w:rFonts w:hint="eastAsia" w:ascii="仿宋_GB2312" w:hAnsi="仿宋_GB2312" w:eastAsia="仿宋_GB2312" w:cs="仿宋_GB2312"/>
          <w:spacing w:val="13"/>
          <w:sz w:val="32"/>
          <w:szCs w:val="32"/>
        </w:rPr>
        <w:t>负责同志赴灾区查看灾情，慰问受灾人员，了解灾区</w:t>
      </w:r>
      <w:r>
        <w:rPr>
          <w:rFonts w:hint="eastAsia" w:ascii="仿宋_GB2312" w:hAnsi="仿宋_GB2312" w:eastAsia="仿宋_GB2312" w:cs="仿宋_GB2312"/>
          <w:spacing w:val="12"/>
          <w:sz w:val="32"/>
          <w:szCs w:val="32"/>
        </w:rPr>
        <w:t>政府救灾工</w:t>
      </w:r>
      <w:r>
        <w:rPr>
          <w:rFonts w:hint="eastAsia" w:ascii="仿宋_GB2312" w:hAnsi="仿宋_GB2312" w:eastAsia="仿宋_GB2312" w:cs="仿宋_GB2312"/>
          <w:spacing w:val="13"/>
          <w:sz w:val="32"/>
          <w:szCs w:val="32"/>
        </w:rPr>
        <w:t>作开展情况和灾区需求，指导开展救灾工作。区应急管理局协调落实有关救灾物资调拨，会同区招商融资促进局完成向灾区紧急</w:t>
      </w:r>
      <w:r>
        <w:rPr>
          <w:rFonts w:hint="eastAsia" w:ascii="仿宋_GB2312" w:hAnsi="仿宋_GB2312" w:eastAsia="仿宋_GB2312" w:cs="仿宋_GB2312"/>
          <w:spacing w:val="5"/>
          <w:sz w:val="32"/>
          <w:szCs w:val="32"/>
        </w:rPr>
        <w:t>调拨生活物资工作。</w:t>
      </w:r>
    </w:p>
    <w:p w14:paraId="433F5471">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3"/>
          <w:sz w:val="30"/>
          <w:szCs w:val="30"/>
        </w:rPr>
        <w:t>经</w:t>
      </w:r>
      <w:r>
        <w:rPr>
          <w:rFonts w:hint="eastAsia" w:ascii="仿宋_GB2312" w:hAnsi="仿宋_GB2312" w:eastAsia="仿宋_GB2312" w:cs="仿宋_GB2312"/>
          <w:spacing w:val="13"/>
          <w:sz w:val="30"/>
          <w:szCs w:val="30"/>
          <w:lang w:eastAsia="zh-CN"/>
        </w:rPr>
        <w:t>区</w:t>
      </w:r>
      <w:r>
        <w:rPr>
          <w:rFonts w:hint="eastAsia" w:ascii="仿宋_GB2312" w:hAnsi="仿宋_GB2312" w:eastAsia="仿宋_GB2312" w:cs="仿宋_GB2312"/>
          <w:spacing w:val="13"/>
          <w:sz w:val="30"/>
          <w:szCs w:val="30"/>
        </w:rPr>
        <w:t>党工委、管委会同意，以示范区名义向社会发布接受救灾捐赠的公</w:t>
      </w:r>
      <w:r>
        <w:rPr>
          <w:rFonts w:hint="eastAsia" w:ascii="仿宋_GB2312" w:hAnsi="仿宋_GB2312" w:eastAsia="仿宋_GB2312" w:cs="仿宋_GB2312"/>
          <w:spacing w:val="13"/>
          <w:sz w:val="32"/>
          <w:szCs w:val="32"/>
        </w:rPr>
        <w:t>告，组织开展救灾捐赠活动。区应急管理局公布接受捐赠单位和账号，设立救灾捐赠热线电话，统一接收、管</w:t>
      </w:r>
      <w:r>
        <w:rPr>
          <w:rFonts w:hint="eastAsia" w:ascii="仿宋_GB2312" w:hAnsi="仿宋_GB2312" w:eastAsia="仿宋_GB2312" w:cs="仿宋_GB2312"/>
          <w:spacing w:val="12"/>
          <w:sz w:val="32"/>
          <w:szCs w:val="32"/>
        </w:rPr>
        <w:t>理、分配</w:t>
      </w:r>
      <w:r>
        <w:rPr>
          <w:rFonts w:hint="eastAsia" w:ascii="仿宋_GB2312" w:hAnsi="仿宋_GB2312" w:eastAsia="仿宋_GB2312" w:cs="仿宋_GB2312"/>
          <w:spacing w:val="13"/>
          <w:sz w:val="32"/>
          <w:szCs w:val="32"/>
        </w:rPr>
        <w:t>救灾捐赠款物，指导社会组织、志愿者等社会力量参与灾害救助</w:t>
      </w:r>
      <w:r>
        <w:rPr>
          <w:rFonts w:hint="eastAsia" w:ascii="仿宋_GB2312" w:hAnsi="仿宋_GB2312" w:eastAsia="仿宋_GB2312" w:cs="仿宋_GB2312"/>
          <w:spacing w:val="-15"/>
          <w:sz w:val="32"/>
          <w:szCs w:val="32"/>
        </w:rPr>
        <w:t>工作。</w:t>
      </w:r>
    </w:p>
    <w:p w14:paraId="0F3D611E">
      <w:pPr>
        <w:keepNext w:val="0"/>
        <w:keepLines w:val="0"/>
        <w:pageBreakBefore w:val="0"/>
        <w:widowControl w:val="0"/>
        <w:kinsoku/>
        <w:wordWrap/>
        <w:overflowPunct/>
        <w:topLinePunct w:val="0"/>
        <w:autoSpaceDE/>
        <w:autoSpaceDN/>
        <w:bidi w:val="0"/>
        <w:adjustRightInd/>
        <w:snapToGrid/>
        <w:spacing w:line="580" w:lineRule="exact"/>
        <w:ind w:left="0" w:right="0" w:firstLine="744" w:firstLineChars="200"/>
        <w:jc w:val="both"/>
        <w:textAlignment w:val="auto"/>
        <w:rPr>
          <w:rFonts w:hint="eastAsia" w:ascii="仿宋_GB2312" w:hAnsi="仿宋_GB2312" w:eastAsia="仿宋_GB2312" w:cs="仿宋_GB2312"/>
          <w:spacing w:val="12"/>
          <w:sz w:val="32"/>
          <w:szCs w:val="32"/>
        </w:rPr>
      </w:pPr>
      <w:r>
        <w:rPr>
          <w:rFonts w:hint="eastAsia" w:ascii="仿宋_GB2312" w:hAnsi="仿宋_GB2312" w:eastAsia="仿宋_GB2312" w:cs="仿宋_GB2312"/>
          <w:spacing w:val="26"/>
          <w:sz w:val="32"/>
          <w:szCs w:val="32"/>
        </w:rPr>
        <w:t>根据灾区应急需要，区指挥部办公室及时向管委会汇报灾</w:t>
      </w:r>
      <w:r>
        <w:rPr>
          <w:rFonts w:hint="eastAsia" w:ascii="仿宋_GB2312" w:hAnsi="仿宋_GB2312" w:eastAsia="仿宋_GB2312" w:cs="仿宋_GB2312"/>
          <w:spacing w:val="13"/>
          <w:sz w:val="32"/>
          <w:szCs w:val="32"/>
        </w:rPr>
        <w:t>情，并提出下拨救灾应急资金和接受捐赠款物分配方案建议。管委会确定下拨救灾资金或收到中央、省、市财政拨款后，区应急</w:t>
      </w:r>
      <w:r>
        <w:rPr>
          <w:rFonts w:hint="eastAsia" w:ascii="仿宋_GB2312" w:hAnsi="仿宋_GB2312" w:eastAsia="仿宋_GB2312" w:cs="仿宋_GB2312"/>
          <w:spacing w:val="12"/>
          <w:sz w:val="32"/>
          <w:szCs w:val="32"/>
        </w:rPr>
        <w:t>管理局与区财政局会商制定资金分配方案，按程序下拨。</w:t>
      </w:r>
    </w:p>
    <w:p w14:paraId="6773DA04">
      <w:pPr>
        <w:keepNext w:val="0"/>
        <w:keepLines w:val="0"/>
        <w:pageBreakBefore w:val="0"/>
        <w:widowControl w:val="0"/>
        <w:kinsoku/>
        <w:wordWrap/>
        <w:overflowPunct/>
        <w:topLinePunct w:val="0"/>
        <w:autoSpaceDE/>
        <w:autoSpaceDN/>
        <w:bidi w:val="0"/>
        <w:adjustRightInd/>
        <w:snapToGrid/>
        <w:spacing w:line="580" w:lineRule="exact"/>
        <w:ind w:left="0" w:right="0" w:firstLine="77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3"/>
          <w:sz w:val="32"/>
          <w:szCs w:val="32"/>
          <w:lang w:eastAsia="zh-CN"/>
        </w:rPr>
        <w:t>（</w:t>
      </w:r>
      <w:r>
        <w:rPr>
          <w:rFonts w:hint="eastAsia" w:ascii="仿宋_GB2312" w:hAnsi="仿宋_GB2312" w:eastAsia="仿宋_GB2312" w:cs="仿宋_GB2312"/>
          <w:spacing w:val="33"/>
          <w:sz w:val="32"/>
          <w:szCs w:val="32"/>
          <w:lang w:val="en-US" w:eastAsia="zh-CN"/>
        </w:rPr>
        <w:t>6</w:t>
      </w:r>
      <w:r>
        <w:rPr>
          <w:rFonts w:hint="eastAsia" w:ascii="仿宋_GB2312" w:hAnsi="仿宋_GB2312" w:eastAsia="仿宋_GB2312" w:cs="仿宋_GB2312"/>
          <w:spacing w:val="33"/>
          <w:sz w:val="32"/>
          <w:szCs w:val="32"/>
          <w:lang w:eastAsia="zh-CN"/>
        </w:rPr>
        <w:t>）</w:t>
      </w:r>
      <w:r>
        <w:rPr>
          <w:rFonts w:hint="eastAsia" w:ascii="仿宋_GB2312" w:hAnsi="仿宋_GB2312" w:eastAsia="仿宋_GB2312" w:cs="仿宋_GB2312"/>
          <w:spacing w:val="42"/>
          <w:sz w:val="32"/>
          <w:szCs w:val="32"/>
        </w:rPr>
        <w:t>评估</w:t>
      </w:r>
    </w:p>
    <w:p w14:paraId="5ACBA938">
      <w:pPr>
        <w:pStyle w:val="5"/>
        <w:keepNext w:val="0"/>
        <w:keepLines w:val="0"/>
        <w:pageBreakBefore w:val="0"/>
        <w:widowControl w:val="0"/>
        <w:kinsoku/>
        <w:wordWrap/>
        <w:overflowPunct/>
        <w:topLinePunct w:val="0"/>
        <w:autoSpaceDE/>
        <w:autoSpaceDN/>
        <w:bidi w:val="0"/>
        <w:adjustRightInd/>
        <w:snapToGrid/>
        <w:spacing w:line="580" w:lineRule="exact"/>
        <w:ind w:left="0" w:right="0" w:firstLine="744" w:firstLineChars="200"/>
        <w:textAlignment w:val="auto"/>
        <w:rPr>
          <w:rFonts w:hint="eastAsia" w:ascii="仿宋_GB2312" w:hAnsi="仿宋_GB2312" w:eastAsia="仿宋_GB2312" w:cs="仿宋_GB2312"/>
          <w:spacing w:val="10"/>
          <w:sz w:val="32"/>
          <w:szCs w:val="32"/>
        </w:rPr>
      </w:pPr>
      <w:r>
        <w:rPr>
          <w:rFonts w:hint="eastAsia" w:ascii="仿宋_GB2312" w:hAnsi="仿宋_GB2312" w:eastAsia="仿宋_GB2312" w:cs="仿宋_GB2312"/>
          <w:spacing w:val="26"/>
          <w:sz w:val="32"/>
          <w:szCs w:val="32"/>
        </w:rPr>
        <w:t>区应急管理局请求市防震减灾中心会同示范区有关部门开</w:t>
      </w:r>
      <w:r>
        <w:rPr>
          <w:rFonts w:hint="eastAsia" w:ascii="仿宋_GB2312" w:hAnsi="仿宋_GB2312" w:eastAsia="仿宋_GB2312" w:cs="仿宋_GB2312"/>
          <w:spacing w:val="10"/>
          <w:sz w:val="32"/>
          <w:szCs w:val="32"/>
        </w:rPr>
        <w:t>展地震灾害调查和核实，评估地震灾害损失。</w:t>
      </w:r>
    </w:p>
    <w:p w14:paraId="5A0A8197">
      <w:pPr>
        <w:pStyle w:val="5"/>
        <w:keepNext w:val="0"/>
        <w:keepLines w:val="0"/>
        <w:pageBreakBefore w:val="0"/>
        <w:widowControl w:val="0"/>
        <w:kinsoku/>
        <w:wordWrap/>
        <w:overflowPunct/>
        <w:topLinePunct w:val="0"/>
        <w:autoSpaceDE/>
        <w:autoSpaceDN/>
        <w:bidi w:val="0"/>
        <w:adjustRightInd/>
        <w:snapToGrid/>
        <w:spacing w:line="580" w:lineRule="exact"/>
        <w:ind w:left="0" w:right="0" w:firstLine="77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3"/>
          <w:kern w:val="2"/>
          <w:sz w:val="32"/>
          <w:szCs w:val="32"/>
          <w:lang w:val="en-US" w:eastAsia="zh-CN" w:bidi="ar-SA"/>
        </w:rPr>
        <w:t>（7）</w:t>
      </w:r>
      <w:r>
        <w:rPr>
          <w:rFonts w:hint="eastAsia" w:ascii="仿宋_GB2312" w:hAnsi="仿宋_GB2312" w:eastAsia="仿宋_GB2312" w:cs="仿宋_GB2312"/>
          <w:spacing w:val="19"/>
          <w:sz w:val="32"/>
          <w:szCs w:val="32"/>
        </w:rPr>
        <w:t>防范次生灾害</w:t>
      </w:r>
    </w:p>
    <w:p w14:paraId="65987149">
      <w:pPr>
        <w:keepNext w:val="0"/>
        <w:keepLines w:val="0"/>
        <w:pageBreakBefore w:val="0"/>
        <w:widowControl w:val="0"/>
        <w:kinsoku/>
        <w:wordWrap/>
        <w:overflowPunct/>
        <w:topLinePunct w:val="0"/>
        <w:autoSpaceDE/>
        <w:autoSpaceDN/>
        <w:bidi w:val="0"/>
        <w:adjustRightInd/>
        <w:snapToGrid/>
        <w:spacing w:line="580" w:lineRule="exact"/>
        <w:ind w:left="0" w:right="0" w:firstLine="70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rPr>
        <w:t>市自然资源和规划局示范区分局加强地质灾害的排查和监</w:t>
      </w:r>
      <w:r>
        <w:rPr>
          <w:rFonts w:hint="eastAsia" w:ascii="仿宋_GB2312" w:hAnsi="仿宋_GB2312" w:eastAsia="仿宋_GB2312" w:cs="仿宋_GB2312"/>
          <w:spacing w:val="3"/>
          <w:sz w:val="32"/>
          <w:szCs w:val="32"/>
        </w:rPr>
        <w:t>测、预警工作，对地震引发的山体滑坡、崩塌、泥石流、地面塌</w:t>
      </w:r>
      <w:r>
        <w:rPr>
          <w:rFonts w:hint="eastAsia" w:ascii="仿宋_GB2312" w:hAnsi="仿宋_GB2312" w:eastAsia="仿宋_GB2312" w:cs="仿宋_GB2312"/>
          <w:spacing w:val="-1"/>
          <w:sz w:val="32"/>
          <w:szCs w:val="32"/>
        </w:rPr>
        <w:t>陷等次生灾害和险情，做好应急技术支撑工作。</w:t>
      </w:r>
    </w:p>
    <w:p w14:paraId="6431DCA8">
      <w:pPr>
        <w:keepNext w:val="0"/>
        <w:keepLines w:val="0"/>
        <w:pageBreakBefore w:val="0"/>
        <w:widowControl w:val="0"/>
        <w:kinsoku/>
        <w:wordWrap/>
        <w:overflowPunct/>
        <w:topLinePunct w:val="0"/>
        <w:autoSpaceDE/>
        <w:autoSpaceDN/>
        <w:bidi w:val="0"/>
        <w:adjustRightInd/>
        <w:snapToGrid/>
        <w:spacing w:line="580" w:lineRule="exact"/>
        <w:ind w:left="0" w:right="0" w:firstLine="64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区</w:t>
      </w:r>
      <w:r>
        <w:rPr>
          <w:rFonts w:hint="eastAsia" w:ascii="仿宋_GB2312" w:hAnsi="仿宋_GB2312" w:eastAsia="仿宋_GB2312" w:cs="仿宋_GB2312"/>
          <w:spacing w:val="2"/>
          <w:sz w:val="32"/>
          <w:szCs w:val="32"/>
          <w:lang w:eastAsia="zh-CN"/>
        </w:rPr>
        <w:t>生态环境保护中心</w:t>
      </w:r>
      <w:r>
        <w:rPr>
          <w:rFonts w:hint="eastAsia" w:ascii="仿宋_GB2312" w:hAnsi="仿宋_GB2312" w:eastAsia="仿宋_GB2312" w:cs="仿宋_GB2312"/>
          <w:spacing w:val="2"/>
          <w:sz w:val="32"/>
          <w:szCs w:val="32"/>
        </w:rPr>
        <w:t>组织灾区有关部门对灾区空气、水质、土壤等污染状况进行监测，协助灾区所在地政府采取污染防控措施。</w:t>
      </w:r>
    </w:p>
    <w:p w14:paraId="621E72D9">
      <w:pPr>
        <w:keepNext w:val="0"/>
        <w:keepLines w:val="0"/>
        <w:pageBreakBefore w:val="0"/>
        <w:widowControl w:val="0"/>
        <w:kinsoku/>
        <w:wordWrap/>
        <w:overflowPunct/>
        <w:topLinePunct w:val="0"/>
        <w:autoSpaceDE/>
        <w:autoSpaceDN/>
        <w:bidi w:val="0"/>
        <w:adjustRightInd/>
        <w:snapToGrid/>
        <w:spacing w:line="580" w:lineRule="exact"/>
        <w:ind w:left="0" w:right="0" w:firstLine="64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区水利</w:t>
      </w:r>
      <w:r>
        <w:rPr>
          <w:rFonts w:hint="eastAsia" w:ascii="仿宋_GB2312" w:hAnsi="仿宋_GB2312" w:eastAsia="仿宋_GB2312" w:cs="仿宋_GB2312"/>
          <w:spacing w:val="2"/>
          <w:sz w:val="32"/>
          <w:szCs w:val="32"/>
          <w:lang w:eastAsia="zh-CN"/>
        </w:rPr>
        <w:t>和移民服务中心</w:t>
      </w:r>
      <w:r>
        <w:rPr>
          <w:rFonts w:hint="eastAsia" w:ascii="仿宋_GB2312" w:hAnsi="仿宋_GB2312" w:eastAsia="仿宋_GB2312" w:cs="仿宋_GB2312"/>
          <w:spacing w:val="2"/>
          <w:sz w:val="32"/>
          <w:szCs w:val="32"/>
        </w:rPr>
        <w:t>组织开展全区防洪工程风险隐患排查，做好堤防险</w:t>
      </w:r>
      <w:r>
        <w:rPr>
          <w:rFonts w:hint="eastAsia" w:ascii="仿宋_GB2312" w:hAnsi="仿宋_GB2312" w:eastAsia="仿宋_GB2312" w:cs="仿宋_GB2312"/>
          <w:sz w:val="32"/>
          <w:szCs w:val="32"/>
        </w:rPr>
        <w:t>情等次生灾害应急抢险技术支持。</w:t>
      </w:r>
    </w:p>
    <w:p w14:paraId="0FF47A70">
      <w:pPr>
        <w:keepNext w:val="0"/>
        <w:keepLines w:val="0"/>
        <w:pageBreakBefore w:val="0"/>
        <w:widowControl w:val="0"/>
        <w:kinsoku/>
        <w:wordWrap/>
        <w:overflowPunct/>
        <w:topLinePunct w:val="0"/>
        <w:autoSpaceDE/>
        <w:autoSpaceDN/>
        <w:bidi w:val="0"/>
        <w:adjustRightInd/>
        <w:snapToGrid/>
        <w:spacing w:line="580" w:lineRule="exact"/>
        <w:ind w:left="0" w:right="0" w:firstLine="70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rPr>
        <w:t>区指挥部有关成员单位按各自职责组织对可能造成次生灾</w:t>
      </w:r>
      <w:r>
        <w:rPr>
          <w:rFonts w:hint="eastAsia" w:ascii="仿宋_GB2312" w:hAnsi="仿宋_GB2312" w:eastAsia="仿宋_GB2312" w:cs="仿宋_GB2312"/>
          <w:spacing w:val="3"/>
          <w:sz w:val="32"/>
          <w:szCs w:val="32"/>
        </w:rPr>
        <w:t>害的油气管线、危险化学品生产储存设施、放射性物质、易燃易</w:t>
      </w:r>
      <w:r>
        <w:rPr>
          <w:rFonts w:hint="eastAsia" w:ascii="仿宋_GB2312" w:hAnsi="仿宋_GB2312" w:eastAsia="仿宋_GB2312" w:cs="仿宋_GB2312"/>
          <w:spacing w:val="2"/>
          <w:sz w:val="32"/>
          <w:szCs w:val="32"/>
        </w:rPr>
        <w:t>爆和有毒有害物质的检查、监测，防控和处置可能引发的爆</w:t>
      </w:r>
      <w:r>
        <w:rPr>
          <w:rFonts w:hint="eastAsia" w:ascii="仿宋_GB2312" w:hAnsi="仿宋_GB2312" w:eastAsia="仿宋_GB2312" w:cs="仿宋_GB2312"/>
          <w:spacing w:val="1"/>
          <w:sz w:val="32"/>
          <w:szCs w:val="32"/>
        </w:rPr>
        <w:t>炸、有毒有害物质和放射性物质泄漏事件。</w:t>
      </w:r>
    </w:p>
    <w:p w14:paraId="5AE962E7">
      <w:pPr>
        <w:keepNext w:val="0"/>
        <w:keepLines w:val="0"/>
        <w:pageBreakBefore w:val="0"/>
        <w:widowControl w:val="0"/>
        <w:kinsoku/>
        <w:wordWrap/>
        <w:overflowPunct/>
        <w:topLinePunct w:val="0"/>
        <w:autoSpaceDE/>
        <w:autoSpaceDN/>
        <w:bidi w:val="0"/>
        <w:adjustRightInd/>
        <w:snapToGrid/>
        <w:spacing w:line="580" w:lineRule="exact"/>
        <w:ind w:left="0" w:right="0" w:firstLine="72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0"/>
          <w:sz w:val="32"/>
          <w:szCs w:val="32"/>
          <w:lang w:eastAsia="zh-CN"/>
        </w:rPr>
        <w:t>（</w:t>
      </w:r>
      <w:r>
        <w:rPr>
          <w:rFonts w:hint="eastAsia" w:ascii="仿宋_GB2312" w:hAnsi="仿宋_GB2312" w:eastAsia="仿宋_GB2312" w:cs="仿宋_GB2312"/>
          <w:spacing w:val="20"/>
          <w:sz w:val="32"/>
          <w:szCs w:val="32"/>
          <w:lang w:val="en-US" w:eastAsia="zh-CN"/>
        </w:rPr>
        <w:t>8</w:t>
      </w:r>
      <w:r>
        <w:rPr>
          <w:rFonts w:hint="eastAsia" w:ascii="仿宋_GB2312" w:hAnsi="仿宋_GB2312" w:eastAsia="仿宋_GB2312" w:cs="仿宋_GB2312"/>
          <w:spacing w:val="20"/>
          <w:sz w:val="32"/>
          <w:szCs w:val="32"/>
          <w:lang w:eastAsia="zh-CN"/>
        </w:rPr>
        <w:t>）</w:t>
      </w:r>
      <w:r>
        <w:rPr>
          <w:rFonts w:hint="eastAsia" w:ascii="仿宋_GB2312" w:hAnsi="仿宋_GB2312" w:eastAsia="仿宋_GB2312" w:cs="仿宋_GB2312"/>
          <w:spacing w:val="20"/>
          <w:sz w:val="32"/>
          <w:szCs w:val="32"/>
        </w:rPr>
        <w:t>开展社会动员</w:t>
      </w:r>
    </w:p>
    <w:p w14:paraId="50EA9F64">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区应急管理局组织指导社会动员工作，根据</w:t>
      </w:r>
      <w:r>
        <w:rPr>
          <w:rFonts w:hint="eastAsia" w:ascii="仿宋_GB2312" w:hAnsi="仿宋_GB2312" w:eastAsia="仿宋_GB2312" w:cs="仿宋_GB2312"/>
          <w:spacing w:val="2"/>
          <w:sz w:val="32"/>
          <w:szCs w:val="32"/>
        </w:rPr>
        <w:t>灾区需求等向社</w:t>
      </w:r>
      <w:r>
        <w:rPr>
          <w:rFonts w:hint="eastAsia" w:ascii="仿宋_GB2312" w:hAnsi="仿宋_GB2312" w:eastAsia="仿宋_GB2312" w:cs="仿宋_GB2312"/>
          <w:spacing w:val="-3"/>
          <w:sz w:val="32"/>
          <w:szCs w:val="32"/>
        </w:rPr>
        <w:t>会公布志愿服务需求指南，组织、引导志愿者</w:t>
      </w:r>
      <w:r>
        <w:rPr>
          <w:rFonts w:hint="eastAsia" w:ascii="仿宋_GB2312" w:hAnsi="仿宋_GB2312" w:eastAsia="仿宋_GB2312" w:cs="仿宋_GB2312"/>
          <w:spacing w:val="-4"/>
          <w:sz w:val="32"/>
          <w:szCs w:val="32"/>
        </w:rPr>
        <w:t>安全有序参与救灾。</w:t>
      </w:r>
      <w:r>
        <w:rPr>
          <w:rFonts w:hint="eastAsia" w:ascii="仿宋_GB2312" w:hAnsi="仿宋_GB2312" w:eastAsia="仿宋_GB2312" w:cs="仿宋_GB2312"/>
          <w:spacing w:val="14"/>
          <w:sz w:val="32"/>
          <w:szCs w:val="32"/>
        </w:rPr>
        <w:t>必要时组织有关部门、非灾区镇(街道)以及企事业单位、志愿</w:t>
      </w:r>
      <w:r>
        <w:rPr>
          <w:rFonts w:hint="eastAsia" w:ascii="仿宋_GB2312" w:hAnsi="仿宋_GB2312" w:eastAsia="仿宋_GB2312" w:cs="仿宋_GB2312"/>
          <w:sz w:val="32"/>
          <w:szCs w:val="32"/>
        </w:rPr>
        <w:t>者等社会力量对灾区进行紧急支援。</w:t>
      </w:r>
    </w:p>
    <w:p w14:paraId="7FECD931">
      <w:pPr>
        <w:keepNext w:val="0"/>
        <w:keepLines w:val="0"/>
        <w:pageBreakBefore w:val="0"/>
        <w:widowControl w:val="0"/>
        <w:kinsoku/>
        <w:wordWrap/>
        <w:overflowPunct/>
        <w:topLinePunct w:val="0"/>
        <w:autoSpaceDE/>
        <w:autoSpaceDN/>
        <w:bidi w:val="0"/>
        <w:adjustRightInd/>
        <w:snapToGrid/>
        <w:spacing w:line="580" w:lineRule="exact"/>
        <w:ind w:left="0" w:right="0" w:firstLine="7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1"/>
          <w:sz w:val="32"/>
          <w:szCs w:val="32"/>
          <w:lang w:eastAsia="zh-CN"/>
        </w:rPr>
        <w:t>（</w:t>
      </w:r>
      <w:r>
        <w:rPr>
          <w:rFonts w:hint="eastAsia" w:ascii="仿宋_GB2312" w:hAnsi="仿宋_GB2312" w:eastAsia="仿宋_GB2312" w:cs="仿宋_GB2312"/>
          <w:spacing w:val="21"/>
          <w:sz w:val="32"/>
          <w:szCs w:val="32"/>
          <w:lang w:val="en-US" w:eastAsia="zh-CN"/>
        </w:rPr>
        <w:t>9</w:t>
      </w:r>
      <w:r>
        <w:rPr>
          <w:rFonts w:hint="eastAsia" w:ascii="仿宋_GB2312" w:hAnsi="仿宋_GB2312" w:eastAsia="仿宋_GB2312" w:cs="仿宋_GB2312"/>
          <w:spacing w:val="21"/>
          <w:sz w:val="32"/>
          <w:szCs w:val="32"/>
          <w:lang w:eastAsia="zh-CN"/>
        </w:rPr>
        <w:t>）</w:t>
      </w:r>
      <w:r>
        <w:rPr>
          <w:rFonts w:hint="eastAsia" w:ascii="仿宋_GB2312" w:hAnsi="仿宋_GB2312" w:eastAsia="仿宋_GB2312" w:cs="仿宋_GB2312"/>
          <w:spacing w:val="21"/>
          <w:sz w:val="32"/>
          <w:szCs w:val="32"/>
        </w:rPr>
        <w:t>维护社会治安</w:t>
      </w:r>
    </w:p>
    <w:p w14:paraId="721561E7">
      <w:pPr>
        <w:keepNext w:val="0"/>
        <w:keepLines w:val="0"/>
        <w:pageBreakBefore w:val="0"/>
        <w:widowControl w:val="0"/>
        <w:kinsoku/>
        <w:wordWrap/>
        <w:overflowPunct/>
        <w:topLinePunct w:val="0"/>
        <w:autoSpaceDE/>
        <w:autoSpaceDN/>
        <w:bidi w:val="0"/>
        <w:adjustRightInd/>
        <w:snapToGrid/>
        <w:spacing w:line="580" w:lineRule="exact"/>
        <w:ind w:left="0" w:right="0" w:firstLine="64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区公安分局组织做好灾区治安管理和安全保卫工作，加强对</w:t>
      </w:r>
      <w:r>
        <w:rPr>
          <w:rFonts w:hint="eastAsia" w:ascii="仿宋_GB2312" w:hAnsi="仿宋_GB2312" w:eastAsia="仿宋_GB2312" w:cs="仿宋_GB2312"/>
          <w:spacing w:val="3"/>
          <w:sz w:val="32"/>
          <w:szCs w:val="32"/>
        </w:rPr>
        <w:t>党政机关等要害部门和金融单位、储备仓库、救灾物资集散点等</w:t>
      </w:r>
      <w:r>
        <w:rPr>
          <w:rFonts w:hint="eastAsia" w:ascii="仿宋_GB2312" w:hAnsi="仿宋_GB2312" w:eastAsia="仿宋_GB2312" w:cs="仿宋_GB2312"/>
          <w:spacing w:val="2"/>
          <w:sz w:val="32"/>
          <w:szCs w:val="32"/>
        </w:rPr>
        <w:t>重点目标的警戒，防范和妥善处置群体性事件，维护社会</w:t>
      </w:r>
      <w:r>
        <w:rPr>
          <w:rFonts w:hint="eastAsia" w:ascii="仿宋_GB2312" w:hAnsi="仿宋_GB2312" w:eastAsia="仿宋_GB2312" w:cs="仿宋_GB2312"/>
          <w:spacing w:val="1"/>
          <w:sz w:val="32"/>
          <w:szCs w:val="32"/>
        </w:rPr>
        <w:t>稳定。</w:t>
      </w:r>
    </w:p>
    <w:p w14:paraId="7804DE3B">
      <w:pPr>
        <w:pStyle w:val="5"/>
        <w:keepNext w:val="0"/>
        <w:keepLines w:val="0"/>
        <w:pageBreakBefore w:val="0"/>
        <w:widowControl w:val="0"/>
        <w:numPr>
          <w:ilvl w:val="0"/>
          <w:numId w:val="0"/>
        </w:numPr>
        <w:kinsoku/>
        <w:wordWrap/>
        <w:overflowPunct/>
        <w:topLinePunct w:val="0"/>
        <w:autoSpaceDE/>
        <w:autoSpaceDN/>
        <w:bidi w:val="0"/>
        <w:adjustRightInd/>
        <w:snapToGrid/>
        <w:spacing w:line="580" w:lineRule="exact"/>
        <w:ind w:left="630" w:leftChars="0" w:right="0" w:rightChars="0"/>
        <w:textAlignment w:val="auto"/>
        <w:rPr>
          <w:rFonts w:hint="eastAsia" w:ascii="仿宋_GB2312" w:hAnsi="仿宋_GB2312" w:eastAsia="仿宋_GB2312" w:cs="仿宋_GB2312"/>
          <w:spacing w:val="23"/>
          <w:sz w:val="32"/>
          <w:szCs w:val="32"/>
        </w:rPr>
      </w:pPr>
      <w:r>
        <w:rPr>
          <w:rFonts w:hint="eastAsia" w:ascii="仿宋_GB2312" w:hAnsi="仿宋_GB2312" w:eastAsia="仿宋_GB2312" w:cs="仿宋_GB2312"/>
          <w:spacing w:val="23"/>
          <w:sz w:val="32"/>
          <w:szCs w:val="32"/>
          <w:lang w:eastAsia="zh-CN"/>
        </w:rPr>
        <w:t>（</w:t>
      </w:r>
      <w:r>
        <w:rPr>
          <w:rFonts w:hint="eastAsia" w:ascii="仿宋_GB2312" w:hAnsi="仿宋_GB2312" w:eastAsia="仿宋_GB2312" w:cs="仿宋_GB2312"/>
          <w:spacing w:val="23"/>
          <w:sz w:val="32"/>
          <w:szCs w:val="32"/>
          <w:lang w:val="en-US" w:eastAsia="zh-CN"/>
        </w:rPr>
        <w:t>10</w:t>
      </w:r>
      <w:r>
        <w:rPr>
          <w:rFonts w:hint="eastAsia" w:ascii="仿宋_GB2312" w:hAnsi="仿宋_GB2312" w:eastAsia="仿宋_GB2312" w:cs="仿宋_GB2312"/>
          <w:spacing w:val="23"/>
          <w:sz w:val="32"/>
          <w:szCs w:val="32"/>
          <w:lang w:eastAsia="zh-CN"/>
        </w:rPr>
        <w:t>）</w:t>
      </w:r>
      <w:r>
        <w:rPr>
          <w:rFonts w:hint="eastAsia" w:ascii="仿宋_GB2312" w:hAnsi="仿宋_GB2312" w:eastAsia="仿宋_GB2312" w:cs="仿宋_GB2312"/>
          <w:spacing w:val="23"/>
          <w:sz w:val="32"/>
          <w:szCs w:val="32"/>
        </w:rPr>
        <w:t>宣传报道</w:t>
      </w:r>
    </w:p>
    <w:p w14:paraId="09322DF6">
      <w:pPr>
        <w:pStyle w:val="5"/>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right="0" w:firstLine="69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4"/>
          <w:sz w:val="32"/>
          <w:szCs w:val="32"/>
        </w:rPr>
        <w:t>区指挥部通过媒体向社会发布地震事件的简要信息和初步</w:t>
      </w:r>
      <w:r>
        <w:rPr>
          <w:rFonts w:hint="eastAsia" w:ascii="仿宋_GB2312" w:hAnsi="仿宋_GB2312" w:eastAsia="仿宋_GB2312" w:cs="仿宋_GB2312"/>
          <w:spacing w:val="2"/>
          <w:sz w:val="32"/>
          <w:szCs w:val="32"/>
        </w:rPr>
        <w:t>核实情况、政府应对措施和公众防范措施等权威信息。区指挥部组织召开新闻发布会，由参与事件处置的工作部门及时准确发布</w:t>
      </w:r>
      <w:r>
        <w:rPr>
          <w:rFonts w:hint="eastAsia" w:ascii="仿宋_GB2312" w:hAnsi="仿宋_GB2312" w:eastAsia="仿宋_GB2312" w:cs="仿宋_GB2312"/>
          <w:spacing w:val="1"/>
          <w:sz w:val="32"/>
          <w:szCs w:val="32"/>
        </w:rPr>
        <w:t>信息，做好舆情引导处置工作。</w:t>
      </w:r>
    </w:p>
    <w:p w14:paraId="00CEE008">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楷体_GB2312" w:hAnsi="楷体_GB2312" w:eastAsia="楷体_GB2312" w:cs="楷体_GB2312"/>
          <w:spacing w:val="3"/>
          <w:sz w:val="32"/>
          <w:szCs w:val="32"/>
        </w:rPr>
      </w:pPr>
      <w:r>
        <w:rPr>
          <w:rFonts w:hint="eastAsia" w:ascii="楷体_GB2312" w:hAnsi="楷体_GB2312" w:eastAsia="楷体_GB2312" w:cs="楷体_GB2312"/>
          <w:spacing w:val="3"/>
          <w:sz w:val="32"/>
          <w:szCs w:val="32"/>
        </w:rPr>
        <w:t>5.1.5镇(街道)应急</w:t>
      </w:r>
    </w:p>
    <w:p w14:paraId="29564469">
      <w:pPr>
        <w:keepNext w:val="0"/>
        <w:keepLines w:val="0"/>
        <w:pageBreakBefore w:val="0"/>
        <w:widowControl w:val="0"/>
        <w:kinsoku/>
        <w:wordWrap/>
        <w:overflowPunct/>
        <w:topLinePunct w:val="0"/>
        <w:autoSpaceDE/>
        <w:autoSpaceDN/>
        <w:bidi w:val="0"/>
        <w:adjustRightInd/>
        <w:snapToGrid/>
        <w:spacing w:line="580" w:lineRule="exact"/>
        <w:ind w:left="0" w:right="0" w:firstLine="70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rPr>
        <w:t>灾区所在镇(街道)迅速查灾报灾，组织抢险救灾救援，实</w:t>
      </w:r>
      <w:r>
        <w:rPr>
          <w:rFonts w:hint="eastAsia" w:ascii="仿宋_GB2312" w:hAnsi="仿宋_GB2312" w:eastAsia="仿宋_GB2312" w:cs="仿宋_GB2312"/>
          <w:spacing w:val="3"/>
          <w:sz w:val="32"/>
          <w:szCs w:val="32"/>
        </w:rPr>
        <w:t>施抗震救灾工作，并上报先期采取的应急救援措施及抢险救灾需</w:t>
      </w:r>
      <w:r>
        <w:rPr>
          <w:rFonts w:hint="eastAsia" w:ascii="仿宋_GB2312" w:hAnsi="仿宋_GB2312" w:eastAsia="仿宋_GB2312" w:cs="仿宋_GB2312"/>
          <w:spacing w:val="-4"/>
          <w:sz w:val="32"/>
          <w:szCs w:val="32"/>
        </w:rPr>
        <w:t>求。</w:t>
      </w:r>
    </w:p>
    <w:p w14:paraId="386D0D46">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启用应急避难场所，设置临时住所和救济物资供应点，转移</w:t>
      </w:r>
      <w:r>
        <w:rPr>
          <w:rFonts w:hint="eastAsia" w:ascii="仿宋_GB2312" w:hAnsi="仿宋_GB2312" w:eastAsia="仿宋_GB2312" w:cs="仿宋_GB2312"/>
          <w:spacing w:val="2"/>
          <w:sz w:val="32"/>
          <w:szCs w:val="32"/>
        </w:rPr>
        <w:t>和安置受灾群众，保障灾民食品、饮用水等基本生活需求。</w:t>
      </w:r>
    </w:p>
    <w:p w14:paraId="5EC0E98D">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楷体_GB2312" w:hAnsi="楷体_GB2312" w:eastAsia="楷体_GB2312" w:cs="楷体_GB2312"/>
          <w:spacing w:val="3"/>
          <w:sz w:val="32"/>
          <w:szCs w:val="32"/>
        </w:rPr>
      </w:pPr>
      <w:r>
        <w:rPr>
          <w:rFonts w:hint="eastAsia" w:ascii="楷体_GB2312" w:hAnsi="楷体_GB2312" w:eastAsia="楷体_GB2312" w:cs="楷体_GB2312"/>
          <w:spacing w:val="3"/>
          <w:sz w:val="32"/>
          <w:szCs w:val="32"/>
        </w:rPr>
        <w:t>5.1.6应急结束</w:t>
      </w:r>
    </w:p>
    <w:p w14:paraId="7C72B3A5">
      <w:pPr>
        <w:keepNext w:val="0"/>
        <w:keepLines w:val="0"/>
        <w:pageBreakBefore w:val="0"/>
        <w:widowControl w:val="0"/>
        <w:kinsoku/>
        <w:wordWrap/>
        <w:overflowPunct/>
        <w:topLinePunct w:val="0"/>
        <w:autoSpaceDE/>
        <w:autoSpaceDN/>
        <w:bidi w:val="0"/>
        <w:adjustRightInd/>
        <w:snapToGrid/>
        <w:spacing w:line="580" w:lineRule="exact"/>
        <w:ind w:left="0" w:right="0" w:firstLine="64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当地震灾害事件紧急处置工作基本完成、次生灾害基本消除</w:t>
      </w:r>
      <w:r>
        <w:rPr>
          <w:rFonts w:hint="eastAsia" w:ascii="仿宋_GB2312" w:hAnsi="仿宋_GB2312" w:eastAsia="仿宋_GB2312" w:cs="仿宋_GB2312"/>
          <w:spacing w:val="3"/>
          <w:sz w:val="32"/>
          <w:szCs w:val="32"/>
        </w:rPr>
        <w:t>或得到有效控制、震情趋势判断结果认为近期没有再发生破坏性地震的可能、地震灾区生产生活和社会秩序基本稳定时，市指挥</w:t>
      </w:r>
      <w:r>
        <w:rPr>
          <w:rFonts w:hint="eastAsia" w:ascii="仿宋_GB2312" w:hAnsi="仿宋_GB2312" w:eastAsia="仿宋_GB2312" w:cs="仿宋_GB2312"/>
          <w:spacing w:val="2"/>
          <w:sz w:val="32"/>
          <w:szCs w:val="32"/>
        </w:rPr>
        <w:t>部决定终止应急响应，全区抗震救灾工作转入灾后重建阶段。</w:t>
      </w:r>
    </w:p>
    <w:p w14:paraId="4FF21304">
      <w:pPr>
        <w:keepNext w:val="0"/>
        <w:keepLines w:val="0"/>
        <w:pageBreakBefore w:val="0"/>
        <w:widowControl w:val="0"/>
        <w:kinsoku/>
        <w:wordWrap/>
        <w:overflowPunct/>
        <w:topLinePunct w:val="0"/>
        <w:autoSpaceDE/>
        <w:autoSpaceDN/>
        <w:bidi w:val="0"/>
        <w:adjustRightInd/>
        <w:snapToGrid/>
        <w:spacing w:line="580" w:lineRule="exact"/>
        <w:ind w:left="0" w:right="0" w:firstLine="648" w:firstLineChars="200"/>
        <w:textAlignment w:val="auto"/>
        <w:outlineLvl w:val="2"/>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pacing w:val="2"/>
          <w:sz w:val="32"/>
          <w:szCs w:val="32"/>
        </w:rPr>
        <w:t>5.2重大地震灾害事件应急响应</w:t>
      </w:r>
    </w:p>
    <w:p w14:paraId="076D1231">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楷体_GB2312" w:hAnsi="楷体_GB2312" w:eastAsia="楷体_GB2312" w:cs="楷体_GB2312"/>
          <w:spacing w:val="3"/>
          <w:sz w:val="32"/>
          <w:szCs w:val="32"/>
        </w:rPr>
      </w:pPr>
      <w:r>
        <w:rPr>
          <w:rFonts w:hint="eastAsia" w:ascii="楷体_GB2312" w:hAnsi="楷体_GB2312" w:eastAsia="楷体_GB2312" w:cs="楷体_GB2312"/>
          <w:spacing w:val="3"/>
          <w:sz w:val="32"/>
          <w:szCs w:val="32"/>
        </w:rPr>
        <w:t>5.2.1应急响应启动</w:t>
      </w:r>
    </w:p>
    <w:p w14:paraId="4B0EE772">
      <w:pPr>
        <w:keepNext w:val="0"/>
        <w:keepLines w:val="0"/>
        <w:pageBreakBefore w:val="0"/>
        <w:widowControl w:val="0"/>
        <w:kinsoku/>
        <w:wordWrap/>
        <w:overflowPunct/>
        <w:topLinePunct w:val="0"/>
        <w:autoSpaceDE/>
        <w:autoSpaceDN/>
        <w:bidi w:val="0"/>
        <w:adjustRightInd/>
        <w:snapToGrid/>
        <w:spacing w:line="580" w:lineRule="exact"/>
        <w:ind w:left="0" w:right="0" w:firstLine="70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lang w:eastAsia="zh-CN"/>
        </w:rPr>
        <w:t>（</w:t>
      </w:r>
      <w:r>
        <w:rPr>
          <w:rFonts w:hint="eastAsia" w:ascii="仿宋_GB2312" w:hAnsi="仿宋_GB2312" w:eastAsia="仿宋_GB2312" w:cs="仿宋_GB2312"/>
          <w:spacing w:val="15"/>
          <w:sz w:val="32"/>
          <w:szCs w:val="32"/>
          <w:lang w:val="en-US" w:eastAsia="zh-CN"/>
        </w:rPr>
        <w:t>1</w:t>
      </w:r>
      <w:r>
        <w:rPr>
          <w:rFonts w:hint="eastAsia" w:ascii="仿宋_GB2312" w:hAnsi="仿宋_GB2312" w:eastAsia="仿宋_GB2312" w:cs="仿宋_GB2312"/>
          <w:spacing w:val="15"/>
          <w:sz w:val="32"/>
          <w:szCs w:val="32"/>
          <w:lang w:eastAsia="zh-CN"/>
        </w:rPr>
        <w:t>）</w:t>
      </w:r>
      <w:r>
        <w:rPr>
          <w:rFonts w:hint="eastAsia" w:ascii="仿宋_GB2312" w:hAnsi="仿宋_GB2312" w:eastAsia="仿宋_GB2312" w:cs="仿宋_GB2312"/>
          <w:spacing w:val="15"/>
          <w:sz w:val="32"/>
          <w:szCs w:val="32"/>
        </w:rPr>
        <w:t>市指挥部启动Ⅱ级应急响应，区指挥部领导全区开展</w:t>
      </w:r>
      <w:r>
        <w:rPr>
          <w:rFonts w:hint="eastAsia" w:ascii="仿宋_GB2312" w:hAnsi="仿宋_GB2312" w:eastAsia="仿宋_GB2312" w:cs="仿宋_GB2312"/>
          <w:spacing w:val="2"/>
          <w:sz w:val="32"/>
          <w:szCs w:val="32"/>
        </w:rPr>
        <w:t>抗震救灾前期处置工作，在市前方指挥部到达现场后接受市前方</w:t>
      </w:r>
      <w:r>
        <w:rPr>
          <w:rFonts w:hint="eastAsia" w:ascii="仿宋_GB2312" w:hAnsi="仿宋_GB2312" w:eastAsia="仿宋_GB2312" w:cs="仿宋_GB2312"/>
          <w:spacing w:val="1"/>
          <w:sz w:val="32"/>
          <w:szCs w:val="32"/>
        </w:rPr>
        <w:t>指挥部的统一领导指挥。</w:t>
      </w:r>
    </w:p>
    <w:p w14:paraId="223D94EF">
      <w:pPr>
        <w:pStyle w:val="5"/>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lang w:val="en-US" w:eastAsia="zh-CN"/>
        </w:rPr>
        <w:t>2</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区指挥部成员单位按照预案和应急职责，迅速响应，开</w:t>
      </w:r>
      <w:r>
        <w:rPr>
          <w:rFonts w:hint="eastAsia" w:ascii="仿宋_GB2312" w:hAnsi="仿宋_GB2312" w:eastAsia="仿宋_GB2312" w:cs="仿宋_GB2312"/>
          <w:spacing w:val="-1"/>
          <w:sz w:val="32"/>
          <w:szCs w:val="32"/>
        </w:rPr>
        <w:t>展应急处置工作。</w:t>
      </w:r>
    </w:p>
    <w:p w14:paraId="62722FE1">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楷体_GB2312" w:hAnsi="楷体_GB2312" w:eastAsia="楷体_GB2312" w:cs="楷体_GB2312"/>
          <w:spacing w:val="3"/>
          <w:sz w:val="32"/>
          <w:szCs w:val="32"/>
        </w:rPr>
      </w:pPr>
      <w:r>
        <w:rPr>
          <w:rFonts w:hint="eastAsia" w:ascii="楷体_GB2312" w:hAnsi="楷体_GB2312" w:eastAsia="楷体_GB2312" w:cs="楷体_GB2312"/>
          <w:spacing w:val="3"/>
          <w:sz w:val="32"/>
          <w:szCs w:val="32"/>
        </w:rPr>
        <w:t>5.2.2灾情收集与报送</w:t>
      </w:r>
    </w:p>
    <w:p w14:paraId="1C7DA81C">
      <w:pPr>
        <w:keepNext w:val="0"/>
        <w:keepLines w:val="0"/>
        <w:pageBreakBefore w:val="0"/>
        <w:widowControl w:val="0"/>
        <w:kinsoku/>
        <w:wordWrap/>
        <w:overflowPunct/>
        <w:topLinePunct w:val="0"/>
        <w:autoSpaceDE/>
        <w:autoSpaceDN/>
        <w:bidi w:val="0"/>
        <w:adjustRightInd/>
        <w:snapToGrid/>
        <w:spacing w:line="580" w:lineRule="exact"/>
        <w:ind w:left="0" w:right="0" w:firstLine="70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lang w:eastAsia="zh-CN"/>
        </w:rPr>
        <w:t>（</w:t>
      </w:r>
      <w:r>
        <w:rPr>
          <w:rFonts w:hint="eastAsia" w:ascii="仿宋_GB2312" w:hAnsi="仿宋_GB2312" w:eastAsia="仿宋_GB2312" w:cs="仿宋_GB2312"/>
          <w:spacing w:val="15"/>
          <w:sz w:val="32"/>
          <w:szCs w:val="32"/>
          <w:lang w:val="en-US" w:eastAsia="zh-CN"/>
        </w:rPr>
        <w:t>1</w:t>
      </w:r>
      <w:r>
        <w:rPr>
          <w:rFonts w:hint="eastAsia" w:ascii="仿宋_GB2312" w:hAnsi="仿宋_GB2312" w:eastAsia="仿宋_GB2312" w:cs="仿宋_GB2312"/>
          <w:spacing w:val="15"/>
          <w:sz w:val="32"/>
          <w:szCs w:val="32"/>
          <w:lang w:eastAsia="zh-CN"/>
        </w:rPr>
        <w:t>）</w:t>
      </w:r>
      <w:r>
        <w:rPr>
          <w:rFonts w:hint="eastAsia" w:ascii="仿宋_GB2312" w:hAnsi="仿宋_GB2312" w:eastAsia="仿宋_GB2312" w:cs="仿宋_GB2312"/>
          <w:spacing w:val="15"/>
          <w:sz w:val="32"/>
          <w:szCs w:val="32"/>
        </w:rPr>
        <w:t>各级灾害信息员根据规定，立即将初步情况电话报送</w:t>
      </w:r>
      <w:r>
        <w:rPr>
          <w:rFonts w:hint="eastAsia" w:ascii="仿宋_GB2312" w:hAnsi="仿宋_GB2312" w:eastAsia="仿宋_GB2312" w:cs="仿宋_GB2312"/>
          <w:spacing w:val="-5"/>
          <w:sz w:val="32"/>
          <w:szCs w:val="32"/>
        </w:rPr>
        <w:t>有关部门，随后动态报告全面灾害情况。对具体情况暂不清楚的，</w:t>
      </w:r>
      <w:r>
        <w:rPr>
          <w:rFonts w:hint="eastAsia" w:ascii="仿宋_GB2312" w:hAnsi="仿宋_GB2312" w:eastAsia="仿宋_GB2312" w:cs="仿宋_GB2312"/>
          <w:spacing w:val="1"/>
          <w:sz w:val="32"/>
          <w:szCs w:val="32"/>
        </w:rPr>
        <w:t>应先报告概要情况，随后反馈详情，确保灾情报告及时、主动、</w:t>
      </w:r>
      <w:r>
        <w:rPr>
          <w:rFonts w:hint="eastAsia" w:ascii="仿宋_GB2312" w:hAnsi="仿宋_GB2312" w:eastAsia="仿宋_GB2312" w:cs="仿宋_GB2312"/>
          <w:spacing w:val="-13"/>
          <w:sz w:val="32"/>
          <w:szCs w:val="32"/>
        </w:rPr>
        <w:t>准确。</w:t>
      </w:r>
    </w:p>
    <w:p w14:paraId="180F10AD">
      <w:pPr>
        <w:keepNext w:val="0"/>
        <w:keepLines w:val="0"/>
        <w:pageBreakBefore w:val="0"/>
        <w:widowControl w:val="0"/>
        <w:kinsoku/>
        <w:wordWrap/>
        <w:overflowPunct/>
        <w:topLinePunct w:val="0"/>
        <w:autoSpaceDE/>
        <w:autoSpaceDN/>
        <w:bidi w:val="0"/>
        <w:adjustRightInd/>
        <w:snapToGrid/>
        <w:spacing w:line="580" w:lineRule="exact"/>
        <w:ind w:left="0" w:right="0" w:firstLine="74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7"/>
          <w:sz w:val="32"/>
          <w:szCs w:val="32"/>
          <w:lang w:eastAsia="zh-CN"/>
        </w:rPr>
        <w:t>（</w:t>
      </w:r>
      <w:r>
        <w:rPr>
          <w:rFonts w:hint="eastAsia" w:ascii="仿宋_GB2312" w:hAnsi="仿宋_GB2312" w:eastAsia="仿宋_GB2312" w:cs="仿宋_GB2312"/>
          <w:spacing w:val="27"/>
          <w:sz w:val="32"/>
          <w:szCs w:val="32"/>
          <w:lang w:val="en-US" w:eastAsia="zh-CN"/>
        </w:rPr>
        <w:t>2</w:t>
      </w:r>
      <w:r>
        <w:rPr>
          <w:rFonts w:hint="eastAsia" w:ascii="仿宋_GB2312" w:hAnsi="仿宋_GB2312" w:eastAsia="仿宋_GB2312" w:cs="仿宋_GB2312"/>
          <w:spacing w:val="27"/>
          <w:sz w:val="32"/>
          <w:szCs w:val="32"/>
          <w:lang w:eastAsia="zh-CN"/>
        </w:rPr>
        <w:t>）</w:t>
      </w:r>
      <w:r>
        <w:rPr>
          <w:rFonts w:hint="eastAsia" w:ascii="仿宋_GB2312" w:hAnsi="仿宋_GB2312" w:eastAsia="仿宋_GB2312" w:cs="仿宋_GB2312"/>
          <w:spacing w:val="27"/>
          <w:sz w:val="32"/>
          <w:szCs w:val="32"/>
        </w:rPr>
        <w:t>灾区所在镇(街道)及时将震情、灾情等信息报</w:t>
      </w:r>
      <w:r>
        <w:rPr>
          <w:rFonts w:hint="eastAsia" w:ascii="仿宋_GB2312" w:hAnsi="仿宋_GB2312" w:eastAsia="仿宋_GB2312" w:cs="仿宋_GB2312"/>
          <w:spacing w:val="26"/>
          <w:sz w:val="32"/>
          <w:szCs w:val="32"/>
        </w:rPr>
        <w:t>管委</w:t>
      </w:r>
      <w:r>
        <w:rPr>
          <w:rFonts w:hint="eastAsia" w:ascii="仿宋_GB2312" w:hAnsi="仿宋_GB2312" w:eastAsia="仿宋_GB2312" w:cs="仿宋_GB2312"/>
          <w:spacing w:val="2"/>
          <w:sz w:val="32"/>
          <w:szCs w:val="32"/>
        </w:rPr>
        <w:t>会，同时抄报区应急管理局，必要时可越级上报。</w:t>
      </w:r>
    </w:p>
    <w:p w14:paraId="422D0471">
      <w:pPr>
        <w:keepNext w:val="0"/>
        <w:keepLines w:val="0"/>
        <w:pageBreakBefore w:val="0"/>
        <w:widowControl w:val="0"/>
        <w:kinsoku/>
        <w:wordWrap/>
        <w:overflowPunct/>
        <w:topLinePunct w:val="0"/>
        <w:autoSpaceDE/>
        <w:autoSpaceDN/>
        <w:bidi w:val="0"/>
        <w:adjustRightInd/>
        <w:snapToGrid/>
        <w:spacing w:line="580" w:lineRule="exact"/>
        <w:ind w:left="0" w:right="0" w:firstLine="70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lang w:eastAsia="zh-CN"/>
        </w:rPr>
        <w:t>（</w:t>
      </w:r>
      <w:r>
        <w:rPr>
          <w:rFonts w:hint="eastAsia" w:ascii="仿宋_GB2312" w:hAnsi="仿宋_GB2312" w:eastAsia="仿宋_GB2312" w:cs="仿宋_GB2312"/>
          <w:spacing w:val="15"/>
          <w:sz w:val="32"/>
          <w:szCs w:val="32"/>
          <w:lang w:val="en-US" w:eastAsia="zh-CN"/>
        </w:rPr>
        <w:t>3</w:t>
      </w:r>
      <w:r>
        <w:rPr>
          <w:rFonts w:hint="eastAsia" w:ascii="仿宋_GB2312" w:hAnsi="仿宋_GB2312" w:eastAsia="仿宋_GB2312" w:cs="仿宋_GB2312"/>
          <w:spacing w:val="15"/>
          <w:sz w:val="32"/>
          <w:szCs w:val="32"/>
          <w:lang w:eastAsia="zh-CN"/>
        </w:rPr>
        <w:t>）</w:t>
      </w:r>
      <w:r>
        <w:rPr>
          <w:rFonts w:hint="eastAsia" w:ascii="仿宋_GB2312" w:hAnsi="仿宋_GB2312" w:eastAsia="仿宋_GB2312" w:cs="仿宋_GB2312"/>
          <w:spacing w:val="15"/>
          <w:sz w:val="32"/>
          <w:szCs w:val="32"/>
        </w:rPr>
        <w:t>区指挥部成员单位及时了解、收集和</w:t>
      </w:r>
      <w:r>
        <w:rPr>
          <w:rFonts w:hint="eastAsia" w:ascii="仿宋_GB2312" w:hAnsi="仿宋_GB2312" w:eastAsia="仿宋_GB2312" w:cs="仿宋_GB2312"/>
          <w:spacing w:val="14"/>
          <w:sz w:val="32"/>
          <w:szCs w:val="32"/>
        </w:rPr>
        <w:t>汇总本行业灾情</w:t>
      </w:r>
      <w:r>
        <w:rPr>
          <w:rFonts w:hint="eastAsia" w:ascii="仿宋_GB2312" w:hAnsi="仿宋_GB2312" w:eastAsia="仿宋_GB2312" w:cs="仿宋_GB2312"/>
          <w:spacing w:val="2"/>
          <w:sz w:val="32"/>
          <w:szCs w:val="32"/>
        </w:rPr>
        <w:t>信息，分析评估救灾需求，及时报告区指挥部。</w:t>
      </w:r>
    </w:p>
    <w:p w14:paraId="041D3D85">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lang w:val="en-US" w:eastAsia="zh-CN"/>
        </w:rPr>
        <w:t>4</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区指挥部办公室迅速组织开展现场灾情收集、分析研判</w:t>
      </w:r>
      <w:r>
        <w:rPr>
          <w:rFonts w:hint="eastAsia" w:ascii="仿宋_GB2312" w:hAnsi="仿宋_GB2312" w:eastAsia="仿宋_GB2312" w:cs="仿宋_GB2312"/>
          <w:spacing w:val="2"/>
          <w:sz w:val="32"/>
          <w:szCs w:val="32"/>
        </w:rPr>
        <w:t>工作，对地震可能造成的灾害情况进行快速评估。及时将掌握的</w:t>
      </w:r>
      <w:r>
        <w:rPr>
          <w:rFonts w:hint="eastAsia" w:ascii="仿宋_GB2312" w:hAnsi="仿宋_GB2312" w:eastAsia="仿宋_GB2312" w:cs="仿宋_GB2312"/>
          <w:spacing w:val="3"/>
          <w:sz w:val="32"/>
          <w:szCs w:val="32"/>
        </w:rPr>
        <w:t>震情、灾情、社情等信息上报党工委、管委会和市委、市政府及</w:t>
      </w:r>
      <w:r>
        <w:rPr>
          <w:rFonts w:hint="eastAsia" w:ascii="仿宋_GB2312" w:hAnsi="仿宋_GB2312" w:eastAsia="仿宋_GB2312" w:cs="仿宋_GB2312"/>
          <w:spacing w:val="2"/>
          <w:sz w:val="32"/>
          <w:szCs w:val="32"/>
        </w:rPr>
        <w:t>和市应急管理局，并及时续报有关情况，同时通报有关部门。</w:t>
      </w:r>
    </w:p>
    <w:p w14:paraId="2A2E46B2">
      <w:pPr>
        <w:keepNext w:val="0"/>
        <w:keepLines w:val="0"/>
        <w:pageBreakBefore w:val="0"/>
        <w:widowControl w:val="0"/>
        <w:kinsoku/>
        <w:wordWrap/>
        <w:overflowPunct/>
        <w:topLinePunct w:val="0"/>
        <w:autoSpaceDE/>
        <w:autoSpaceDN/>
        <w:bidi w:val="0"/>
        <w:adjustRightInd/>
        <w:snapToGrid/>
        <w:spacing w:line="580" w:lineRule="exact"/>
        <w:ind w:left="0" w:right="0" w:firstLine="66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lang w:val="en-US" w:eastAsia="zh-CN"/>
        </w:rPr>
        <w:t>5</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区指挥部及时将初步掌握的震情、灾情报告管委会。</w:t>
      </w:r>
    </w:p>
    <w:p w14:paraId="1C83D1E7">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楷体_GB2312" w:hAnsi="楷体_GB2312" w:eastAsia="楷体_GB2312" w:cs="楷体_GB2312"/>
          <w:spacing w:val="3"/>
          <w:sz w:val="32"/>
          <w:szCs w:val="32"/>
        </w:rPr>
      </w:pPr>
      <w:r>
        <w:rPr>
          <w:rFonts w:hint="eastAsia" w:ascii="楷体_GB2312" w:hAnsi="楷体_GB2312" w:eastAsia="楷体_GB2312" w:cs="楷体_GB2312"/>
          <w:spacing w:val="3"/>
          <w:sz w:val="32"/>
          <w:szCs w:val="32"/>
        </w:rPr>
        <w:t>5.2.3指挥部启动</w:t>
      </w:r>
    </w:p>
    <w:p w14:paraId="4F7AFCB0">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区指挥部召开会议，部署抗震救灾工作。</w:t>
      </w:r>
    </w:p>
    <w:p w14:paraId="4DECFE4B">
      <w:pPr>
        <w:keepNext w:val="0"/>
        <w:keepLines w:val="0"/>
        <w:pageBreakBefore w:val="0"/>
        <w:widowControl w:val="0"/>
        <w:kinsoku/>
        <w:wordWrap/>
        <w:overflowPunct/>
        <w:topLinePunct w:val="0"/>
        <w:autoSpaceDE/>
        <w:autoSpaceDN/>
        <w:bidi w:val="0"/>
        <w:adjustRightInd/>
        <w:snapToGrid/>
        <w:spacing w:line="580" w:lineRule="exact"/>
        <w:ind w:left="0" w:right="0" w:firstLine="70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lang w:eastAsia="zh-CN"/>
        </w:rPr>
        <w:t>（</w:t>
      </w:r>
      <w:r>
        <w:rPr>
          <w:rFonts w:hint="eastAsia" w:ascii="仿宋_GB2312" w:hAnsi="仿宋_GB2312" w:eastAsia="仿宋_GB2312" w:cs="仿宋_GB2312"/>
          <w:spacing w:val="15"/>
          <w:sz w:val="32"/>
          <w:szCs w:val="32"/>
          <w:lang w:val="en-US" w:eastAsia="zh-CN"/>
        </w:rPr>
        <w:t>1</w:t>
      </w:r>
      <w:r>
        <w:rPr>
          <w:rFonts w:hint="eastAsia" w:ascii="仿宋_GB2312" w:hAnsi="仿宋_GB2312" w:eastAsia="仿宋_GB2312" w:cs="仿宋_GB2312"/>
          <w:spacing w:val="15"/>
          <w:sz w:val="32"/>
          <w:szCs w:val="32"/>
          <w:lang w:eastAsia="zh-CN"/>
        </w:rPr>
        <w:t>）</w:t>
      </w:r>
      <w:r>
        <w:rPr>
          <w:rFonts w:hint="eastAsia" w:ascii="仿宋_GB2312" w:hAnsi="仿宋_GB2312" w:eastAsia="仿宋_GB2312" w:cs="仿宋_GB2312"/>
          <w:spacing w:val="15"/>
          <w:sz w:val="32"/>
          <w:szCs w:val="32"/>
        </w:rPr>
        <w:t>听取地震趋势、灾情及抗震救灾工作汇</w:t>
      </w:r>
      <w:r>
        <w:rPr>
          <w:rFonts w:hint="eastAsia" w:ascii="仿宋_GB2312" w:hAnsi="仿宋_GB2312" w:eastAsia="仿宋_GB2312" w:cs="仿宋_GB2312"/>
          <w:spacing w:val="14"/>
          <w:sz w:val="32"/>
          <w:szCs w:val="32"/>
        </w:rPr>
        <w:t>报。组建前方</w:t>
      </w:r>
      <w:r>
        <w:rPr>
          <w:rFonts w:hint="eastAsia" w:ascii="仿宋_GB2312" w:hAnsi="仿宋_GB2312" w:eastAsia="仿宋_GB2312" w:cs="仿宋_GB2312"/>
          <w:spacing w:val="-2"/>
          <w:sz w:val="32"/>
          <w:szCs w:val="32"/>
        </w:rPr>
        <w:t>指挥部及相应工作组。</w:t>
      </w:r>
    </w:p>
    <w:p w14:paraId="1B78D664">
      <w:pPr>
        <w:keepNext w:val="0"/>
        <w:keepLines w:val="0"/>
        <w:pageBreakBefore w:val="0"/>
        <w:widowControl w:val="0"/>
        <w:kinsoku/>
        <w:wordWrap/>
        <w:overflowPunct/>
        <w:topLinePunct w:val="0"/>
        <w:autoSpaceDE/>
        <w:autoSpaceDN/>
        <w:bidi w:val="0"/>
        <w:adjustRightInd/>
        <w:snapToGrid/>
        <w:spacing w:line="580" w:lineRule="exact"/>
        <w:ind w:left="0" w:right="0" w:firstLine="69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4"/>
          <w:sz w:val="32"/>
          <w:szCs w:val="32"/>
          <w:lang w:eastAsia="zh-CN"/>
        </w:rPr>
        <w:t>（</w:t>
      </w:r>
      <w:r>
        <w:rPr>
          <w:rFonts w:hint="eastAsia" w:ascii="仿宋_GB2312" w:hAnsi="仿宋_GB2312" w:eastAsia="仿宋_GB2312" w:cs="仿宋_GB2312"/>
          <w:spacing w:val="14"/>
          <w:sz w:val="32"/>
          <w:szCs w:val="32"/>
          <w:lang w:val="en-US" w:eastAsia="zh-CN"/>
        </w:rPr>
        <w:t>2</w:t>
      </w:r>
      <w:r>
        <w:rPr>
          <w:rFonts w:hint="eastAsia" w:ascii="仿宋_GB2312" w:hAnsi="仿宋_GB2312" w:eastAsia="仿宋_GB2312" w:cs="仿宋_GB2312"/>
          <w:spacing w:val="14"/>
          <w:sz w:val="32"/>
          <w:szCs w:val="32"/>
          <w:lang w:eastAsia="zh-CN"/>
        </w:rPr>
        <w:t>）</w:t>
      </w:r>
      <w:r>
        <w:rPr>
          <w:rFonts w:hint="eastAsia" w:ascii="仿宋_GB2312" w:hAnsi="仿宋_GB2312" w:eastAsia="仿宋_GB2312" w:cs="仿宋_GB2312"/>
          <w:spacing w:val="14"/>
          <w:sz w:val="32"/>
          <w:szCs w:val="32"/>
        </w:rPr>
        <w:t>向市指挥部请求协调驻军、武警部队以及各类专业救</w:t>
      </w:r>
      <w:r>
        <w:rPr>
          <w:rFonts w:hint="eastAsia" w:ascii="仿宋_GB2312" w:hAnsi="仿宋_GB2312" w:eastAsia="仿宋_GB2312" w:cs="仿宋_GB2312"/>
          <w:spacing w:val="1"/>
          <w:sz w:val="32"/>
          <w:szCs w:val="32"/>
        </w:rPr>
        <w:t>援队伍参加抢险救灾，对自救互救工作进行安排。</w:t>
      </w:r>
    </w:p>
    <w:p w14:paraId="5DD10136">
      <w:pPr>
        <w:pStyle w:val="5"/>
        <w:keepNext w:val="0"/>
        <w:keepLines w:val="0"/>
        <w:pageBreakBefore w:val="0"/>
        <w:widowControl w:val="0"/>
        <w:kinsoku/>
        <w:wordWrap/>
        <w:overflowPunct/>
        <w:topLinePunct w:val="0"/>
        <w:autoSpaceDE/>
        <w:autoSpaceDN/>
        <w:bidi w:val="0"/>
        <w:adjustRightInd/>
        <w:snapToGrid/>
        <w:spacing w:line="580" w:lineRule="exact"/>
        <w:ind w:left="0" w:right="0" w:firstLine="69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4"/>
          <w:sz w:val="32"/>
          <w:szCs w:val="32"/>
          <w:lang w:eastAsia="zh-CN"/>
        </w:rPr>
        <w:t>（</w:t>
      </w:r>
      <w:r>
        <w:rPr>
          <w:rFonts w:hint="eastAsia" w:ascii="仿宋_GB2312" w:hAnsi="仿宋_GB2312" w:eastAsia="仿宋_GB2312" w:cs="仿宋_GB2312"/>
          <w:spacing w:val="14"/>
          <w:sz w:val="32"/>
          <w:szCs w:val="32"/>
          <w:lang w:val="en-US" w:eastAsia="zh-CN"/>
        </w:rPr>
        <w:t>3</w:t>
      </w:r>
      <w:r>
        <w:rPr>
          <w:rFonts w:hint="eastAsia" w:ascii="仿宋_GB2312" w:hAnsi="仿宋_GB2312" w:eastAsia="仿宋_GB2312" w:cs="仿宋_GB2312"/>
          <w:spacing w:val="14"/>
          <w:sz w:val="32"/>
          <w:szCs w:val="32"/>
          <w:lang w:eastAsia="zh-CN"/>
        </w:rPr>
        <w:t>）</w:t>
      </w:r>
      <w:r>
        <w:rPr>
          <w:rFonts w:hint="eastAsia" w:ascii="仿宋_GB2312" w:hAnsi="仿宋_GB2312" w:eastAsia="仿宋_GB2312" w:cs="仿宋_GB2312"/>
          <w:spacing w:val="14"/>
          <w:sz w:val="32"/>
          <w:szCs w:val="32"/>
        </w:rPr>
        <w:t>组织实施紧急医疗救护，协调伤员的转移、接收与救</w:t>
      </w:r>
      <w:r>
        <w:rPr>
          <w:rFonts w:hint="eastAsia" w:ascii="仿宋_GB2312" w:hAnsi="仿宋_GB2312" w:eastAsia="仿宋_GB2312" w:cs="仿宋_GB2312"/>
          <w:sz w:val="32"/>
          <w:szCs w:val="32"/>
        </w:rPr>
        <w:t>治。开展卫生防疫工作。</w:t>
      </w:r>
    </w:p>
    <w:p w14:paraId="2F18DCE9">
      <w:pPr>
        <w:keepNext w:val="0"/>
        <w:keepLines w:val="0"/>
        <w:pageBreakBefore w:val="0"/>
        <w:widowControl w:val="0"/>
        <w:kinsoku/>
        <w:wordWrap/>
        <w:overflowPunct/>
        <w:topLinePunct w:val="0"/>
        <w:autoSpaceDE/>
        <w:autoSpaceDN/>
        <w:bidi w:val="0"/>
        <w:adjustRightInd/>
        <w:snapToGrid/>
        <w:spacing w:line="580" w:lineRule="exact"/>
        <w:ind w:left="0" w:right="0" w:firstLine="70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lang w:eastAsia="zh-CN"/>
        </w:rPr>
        <w:t>（</w:t>
      </w:r>
      <w:r>
        <w:rPr>
          <w:rFonts w:hint="eastAsia" w:ascii="仿宋_GB2312" w:hAnsi="仿宋_GB2312" w:eastAsia="仿宋_GB2312" w:cs="仿宋_GB2312"/>
          <w:spacing w:val="15"/>
          <w:sz w:val="32"/>
          <w:szCs w:val="32"/>
          <w:lang w:val="en-US" w:eastAsia="zh-CN"/>
        </w:rPr>
        <w:t>4</w:t>
      </w:r>
      <w:r>
        <w:rPr>
          <w:rFonts w:hint="eastAsia" w:ascii="仿宋_GB2312" w:hAnsi="仿宋_GB2312" w:eastAsia="仿宋_GB2312" w:cs="仿宋_GB2312"/>
          <w:spacing w:val="15"/>
          <w:sz w:val="32"/>
          <w:szCs w:val="32"/>
          <w:lang w:eastAsia="zh-CN"/>
        </w:rPr>
        <w:t>）</w:t>
      </w:r>
      <w:r>
        <w:rPr>
          <w:rFonts w:hint="eastAsia" w:ascii="仿宋_GB2312" w:hAnsi="仿宋_GB2312" w:eastAsia="仿宋_GB2312" w:cs="仿宋_GB2312"/>
          <w:spacing w:val="15"/>
          <w:sz w:val="32"/>
          <w:szCs w:val="32"/>
        </w:rPr>
        <w:t>组织抢修损毁的公路、铁路、水利、供水、供电、供</w:t>
      </w:r>
      <w:r>
        <w:rPr>
          <w:rFonts w:hint="eastAsia" w:ascii="仿宋_GB2312" w:hAnsi="仿宋_GB2312" w:eastAsia="仿宋_GB2312" w:cs="仿宋_GB2312"/>
          <w:sz w:val="32"/>
          <w:szCs w:val="32"/>
        </w:rPr>
        <w:t>热、燃气、通信等基础设施。</w:t>
      </w:r>
    </w:p>
    <w:p w14:paraId="696D31B6">
      <w:pPr>
        <w:keepNext w:val="0"/>
        <w:keepLines w:val="0"/>
        <w:pageBreakBefore w:val="0"/>
        <w:widowControl w:val="0"/>
        <w:kinsoku/>
        <w:wordWrap/>
        <w:overflowPunct/>
        <w:topLinePunct w:val="0"/>
        <w:autoSpaceDE/>
        <w:autoSpaceDN/>
        <w:bidi w:val="0"/>
        <w:adjustRightInd/>
        <w:snapToGrid/>
        <w:spacing w:line="580" w:lineRule="exact"/>
        <w:ind w:left="0" w:right="0" w:firstLine="70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lang w:eastAsia="zh-CN"/>
        </w:rPr>
        <w:t>（</w:t>
      </w:r>
      <w:r>
        <w:rPr>
          <w:rFonts w:hint="eastAsia" w:ascii="仿宋_GB2312" w:hAnsi="仿宋_GB2312" w:eastAsia="仿宋_GB2312" w:cs="仿宋_GB2312"/>
          <w:spacing w:val="15"/>
          <w:sz w:val="32"/>
          <w:szCs w:val="32"/>
          <w:lang w:val="en-US" w:eastAsia="zh-CN"/>
        </w:rPr>
        <w:t>5</w:t>
      </w:r>
      <w:r>
        <w:rPr>
          <w:rFonts w:hint="eastAsia" w:ascii="仿宋_GB2312" w:hAnsi="仿宋_GB2312" w:eastAsia="仿宋_GB2312" w:cs="仿宋_GB2312"/>
          <w:spacing w:val="15"/>
          <w:sz w:val="32"/>
          <w:szCs w:val="32"/>
          <w:lang w:eastAsia="zh-CN"/>
        </w:rPr>
        <w:t>）</w:t>
      </w:r>
      <w:r>
        <w:rPr>
          <w:rFonts w:hint="eastAsia" w:ascii="仿宋_GB2312" w:hAnsi="仿宋_GB2312" w:eastAsia="仿宋_GB2312" w:cs="仿宋_GB2312"/>
          <w:spacing w:val="15"/>
          <w:sz w:val="32"/>
          <w:szCs w:val="32"/>
        </w:rPr>
        <w:t>启用应急避难场所，对受灾群众转移安置、生活救济</w:t>
      </w:r>
      <w:r>
        <w:rPr>
          <w:rFonts w:hint="eastAsia" w:ascii="仿宋_GB2312" w:hAnsi="仿宋_GB2312" w:eastAsia="仿宋_GB2312" w:cs="仿宋_GB2312"/>
          <w:spacing w:val="-3"/>
          <w:sz w:val="32"/>
          <w:szCs w:val="32"/>
        </w:rPr>
        <w:t>等进行部署。</w:t>
      </w:r>
    </w:p>
    <w:p w14:paraId="5E7B10A1">
      <w:pPr>
        <w:keepNext w:val="0"/>
        <w:keepLines w:val="0"/>
        <w:pageBreakBefore w:val="0"/>
        <w:widowControl w:val="0"/>
        <w:kinsoku/>
        <w:wordWrap/>
        <w:overflowPunct/>
        <w:topLinePunct w:val="0"/>
        <w:autoSpaceDE/>
        <w:autoSpaceDN/>
        <w:bidi w:val="0"/>
        <w:adjustRightInd/>
        <w:snapToGrid/>
        <w:spacing w:line="580" w:lineRule="exact"/>
        <w:ind w:left="0" w:right="0" w:firstLine="70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lang w:eastAsia="zh-CN"/>
        </w:rPr>
        <w:t>（</w:t>
      </w:r>
      <w:r>
        <w:rPr>
          <w:rFonts w:hint="eastAsia" w:ascii="仿宋_GB2312" w:hAnsi="仿宋_GB2312" w:eastAsia="仿宋_GB2312" w:cs="仿宋_GB2312"/>
          <w:spacing w:val="15"/>
          <w:sz w:val="32"/>
          <w:szCs w:val="32"/>
          <w:lang w:val="en-US" w:eastAsia="zh-CN"/>
        </w:rPr>
        <w:t>6</w:t>
      </w:r>
      <w:r>
        <w:rPr>
          <w:rFonts w:hint="eastAsia" w:ascii="仿宋_GB2312" w:hAnsi="仿宋_GB2312" w:eastAsia="仿宋_GB2312" w:cs="仿宋_GB2312"/>
          <w:spacing w:val="15"/>
          <w:sz w:val="32"/>
          <w:szCs w:val="32"/>
          <w:lang w:eastAsia="zh-CN"/>
        </w:rPr>
        <w:t>）</w:t>
      </w:r>
      <w:r>
        <w:rPr>
          <w:rFonts w:hint="eastAsia" w:ascii="仿宋_GB2312" w:hAnsi="仿宋_GB2312" w:eastAsia="仿宋_GB2312" w:cs="仿宋_GB2312"/>
          <w:spacing w:val="15"/>
          <w:sz w:val="32"/>
          <w:szCs w:val="32"/>
        </w:rPr>
        <w:t>决定采取紧急防控措施，安排部署次生灾害防范等工</w:t>
      </w:r>
      <w:r>
        <w:rPr>
          <w:rFonts w:hint="eastAsia" w:ascii="仿宋_GB2312" w:hAnsi="仿宋_GB2312" w:eastAsia="仿宋_GB2312" w:cs="仿宋_GB2312"/>
          <w:spacing w:val="-2"/>
          <w:sz w:val="32"/>
          <w:szCs w:val="32"/>
        </w:rPr>
        <w:t>作。</w:t>
      </w:r>
    </w:p>
    <w:p w14:paraId="72E1A0BB">
      <w:pPr>
        <w:keepNext w:val="0"/>
        <w:keepLines w:val="0"/>
        <w:pageBreakBefore w:val="0"/>
        <w:widowControl w:val="0"/>
        <w:kinsoku/>
        <w:wordWrap/>
        <w:overflowPunct/>
        <w:topLinePunct w:val="0"/>
        <w:autoSpaceDE/>
        <w:autoSpaceDN/>
        <w:bidi w:val="0"/>
        <w:adjustRightInd/>
        <w:snapToGrid/>
        <w:spacing w:line="580" w:lineRule="exact"/>
        <w:ind w:left="0" w:right="0" w:firstLine="67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lang w:val="en-US" w:eastAsia="zh-CN"/>
        </w:rPr>
        <w:t>7</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rPr>
        <w:t>依法采取紧急措施维持社会秩序。</w:t>
      </w:r>
    </w:p>
    <w:p w14:paraId="084D9B54">
      <w:pPr>
        <w:keepNext w:val="0"/>
        <w:keepLines w:val="0"/>
        <w:pageBreakBefore w:val="0"/>
        <w:widowControl w:val="0"/>
        <w:kinsoku/>
        <w:wordWrap/>
        <w:overflowPunct/>
        <w:topLinePunct w:val="0"/>
        <w:autoSpaceDE/>
        <w:autoSpaceDN/>
        <w:bidi w:val="0"/>
        <w:adjustRightInd/>
        <w:snapToGrid/>
        <w:spacing w:line="580" w:lineRule="exact"/>
        <w:ind w:left="0" w:right="0" w:firstLine="66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lang w:val="en-US" w:eastAsia="zh-CN"/>
        </w:rPr>
        <w:t>8</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部署现场地震流动监测、受损监测设施抢修、地震烈</w:t>
      </w:r>
      <w:r>
        <w:rPr>
          <w:rFonts w:hint="eastAsia" w:ascii="仿宋_GB2312" w:hAnsi="仿宋_GB2312" w:eastAsia="仿宋_GB2312" w:cs="仿宋_GB2312"/>
          <w:sz w:val="32"/>
          <w:szCs w:val="32"/>
        </w:rPr>
        <w:t>度调查等工作。</w:t>
      </w:r>
    </w:p>
    <w:p w14:paraId="1A95C52F">
      <w:pPr>
        <w:keepNext w:val="0"/>
        <w:keepLines w:val="0"/>
        <w:pageBreakBefore w:val="0"/>
        <w:widowControl w:val="0"/>
        <w:kinsoku/>
        <w:wordWrap/>
        <w:overflowPunct/>
        <w:topLinePunct w:val="0"/>
        <w:autoSpaceDE/>
        <w:autoSpaceDN/>
        <w:bidi w:val="0"/>
        <w:adjustRightInd/>
        <w:snapToGrid/>
        <w:spacing w:line="580" w:lineRule="exact"/>
        <w:ind w:left="0" w:right="0" w:firstLine="70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lang w:eastAsia="zh-CN"/>
        </w:rPr>
        <w:t>（</w:t>
      </w:r>
      <w:r>
        <w:rPr>
          <w:rFonts w:hint="eastAsia" w:ascii="仿宋_GB2312" w:hAnsi="仿宋_GB2312" w:eastAsia="仿宋_GB2312" w:cs="仿宋_GB2312"/>
          <w:spacing w:val="15"/>
          <w:sz w:val="32"/>
          <w:szCs w:val="32"/>
          <w:lang w:val="en-US" w:eastAsia="zh-CN"/>
        </w:rPr>
        <w:t>9</w:t>
      </w:r>
      <w:r>
        <w:rPr>
          <w:rFonts w:hint="eastAsia" w:ascii="仿宋_GB2312" w:hAnsi="仿宋_GB2312" w:eastAsia="仿宋_GB2312" w:cs="仿宋_GB2312"/>
          <w:spacing w:val="15"/>
          <w:sz w:val="32"/>
          <w:szCs w:val="32"/>
          <w:lang w:eastAsia="zh-CN"/>
        </w:rPr>
        <w:t>）</w:t>
      </w:r>
      <w:r>
        <w:rPr>
          <w:rFonts w:hint="eastAsia" w:ascii="仿宋_GB2312" w:hAnsi="仿宋_GB2312" w:eastAsia="仿宋_GB2312" w:cs="仿宋_GB2312"/>
          <w:spacing w:val="15"/>
          <w:sz w:val="32"/>
          <w:szCs w:val="32"/>
        </w:rPr>
        <w:t>向市抗震救灾应急指挥部报告震情、灾情和救灾工作</w:t>
      </w:r>
      <w:r>
        <w:rPr>
          <w:rFonts w:hint="eastAsia" w:ascii="仿宋_GB2312" w:hAnsi="仿宋_GB2312" w:eastAsia="仿宋_GB2312" w:cs="仿宋_GB2312"/>
          <w:spacing w:val="1"/>
          <w:sz w:val="32"/>
          <w:szCs w:val="32"/>
        </w:rPr>
        <w:t>进展情况，视情况请求市政府支援。</w:t>
      </w:r>
    </w:p>
    <w:p w14:paraId="29366096">
      <w:pPr>
        <w:keepNext w:val="0"/>
        <w:keepLines w:val="0"/>
        <w:pageBreakBefore w:val="0"/>
        <w:widowControl w:val="0"/>
        <w:kinsoku/>
        <w:wordWrap/>
        <w:overflowPunct/>
        <w:topLinePunct w:val="0"/>
        <w:autoSpaceDE/>
        <w:autoSpaceDN/>
        <w:bidi w:val="0"/>
        <w:adjustRightInd/>
        <w:snapToGrid/>
        <w:spacing w:line="580" w:lineRule="exact"/>
        <w:ind w:left="0" w:right="0" w:firstLine="68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0"/>
          <w:sz w:val="32"/>
          <w:szCs w:val="32"/>
          <w:lang w:eastAsia="zh-CN"/>
        </w:rPr>
        <w:t>（</w:t>
      </w:r>
      <w:r>
        <w:rPr>
          <w:rFonts w:hint="eastAsia" w:ascii="仿宋_GB2312" w:hAnsi="仿宋_GB2312" w:eastAsia="仿宋_GB2312" w:cs="仿宋_GB2312"/>
          <w:spacing w:val="10"/>
          <w:sz w:val="32"/>
          <w:szCs w:val="32"/>
          <w:lang w:val="en-US" w:eastAsia="zh-CN"/>
        </w:rPr>
        <w:t>10</w:t>
      </w:r>
      <w:r>
        <w:rPr>
          <w:rFonts w:hint="eastAsia" w:ascii="仿宋_GB2312" w:hAnsi="仿宋_GB2312" w:eastAsia="仿宋_GB2312" w:cs="仿宋_GB2312"/>
          <w:spacing w:val="10"/>
          <w:sz w:val="32"/>
          <w:szCs w:val="32"/>
          <w:lang w:eastAsia="zh-CN"/>
        </w:rPr>
        <w:t>）</w:t>
      </w:r>
      <w:r>
        <w:rPr>
          <w:rFonts w:hint="eastAsia" w:ascii="仿宋_GB2312" w:hAnsi="仿宋_GB2312" w:eastAsia="仿宋_GB2312" w:cs="仿宋_GB2312"/>
          <w:spacing w:val="10"/>
          <w:sz w:val="32"/>
          <w:szCs w:val="32"/>
        </w:rPr>
        <w:t>制定统一的信息发布与舆论引导方案。适时</w:t>
      </w:r>
      <w:r>
        <w:rPr>
          <w:rFonts w:hint="eastAsia" w:ascii="仿宋_GB2312" w:hAnsi="仿宋_GB2312" w:eastAsia="仿宋_GB2312" w:cs="仿宋_GB2312"/>
          <w:spacing w:val="9"/>
          <w:sz w:val="32"/>
          <w:szCs w:val="32"/>
        </w:rPr>
        <w:t>召开新闻</w:t>
      </w:r>
      <w:r>
        <w:rPr>
          <w:rFonts w:hint="eastAsia" w:ascii="仿宋_GB2312" w:hAnsi="仿宋_GB2312" w:eastAsia="仿宋_GB2312" w:cs="仿宋_GB2312"/>
          <w:spacing w:val="2"/>
          <w:sz w:val="32"/>
          <w:szCs w:val="32"/>
        </w:rPr>
        <w:t>发布会，向社会公告震情、灾情以及地震应急救援的动态</w:t>
      </w:r>
      <w:r>
        <w:rPr>
          <w:rFonts w:hint="eastAsia" w:ascii="仿宋_GB2312" w:hAnsi="仿宋_GB2312" w:eastAsia="仿宋_GB2312" w:cs="仿宋_GB2312"/>
          <w:spacing w:val="1"/>
          <w:sz w:val="32"/>
          <w:szCs w:val="32"/>
        </w:rPr>
        <w:t>信息。</w:t>
      </w:r>
    </w:p>
    <w:p w14:paraId="00B6BBE9">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楷体_GB2312" w:hAnsi="楷体_GB2312" w:eastAsia="楷体_GB2312" w:cs="楷体_GB2312"/>
          <w:spacing w:val="3"/>
          <w:sz w:val="32"/>
          <w:szCs w:val="32"/>
        </w:rPr>
      </w:pPr>
      <w:r>
        <w:rPr>
          <w:rFonts w:hint="eastAsia" w:ascii="楷体_GB2312" w:hAnsi="楷体_GB2312" w:eastAsia="楷体_GB2312" w:cs="楷体_GB2312"/>
          <w:spacing w:val="3"/>
          <w:sz w:val="32"/>
          <w:szCs w:val="32"/>
        </w:rPr>
        <w:t>5.2.4应急处置</w:t>
      </w:r>
    </w:p>
    <w:p w14:paraId="28C61EEE">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lang w:val="en-US" w:eastAsia="zh-CN"/>
        </w:rPr>
        <w:t>1</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搜救人员</w:t>
      </w:r>
    </w:p>
    <w:p w14:paraId="06375902">
      <w:pPr>
        <w:keepNext w:val="0"/>
        <w:keepLines w:val="0"/>
        <w:pageBreakBefore w:val="0"/>
        <w:widowControl w:val="0"/>
        <w:kinsoku/>
        <w:wordWrap/>
        <w:overflowPunct/>
        <w:topLinePunct w:val="0"/>
        <w:autoSpaceDE/>
        <w:autoSpaceDN/>
        <w:bidi w:val="0"/>
        <w:adjustRightInd/>
        <w:snapToGrid/>
        <w:spacing w:line="580" w:lineRule="exact"/>
        <w:ind w:left="0" w:right="0" w:firstLine="64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区指挥部协调消防救援队伍、专业救援队伍、社会救援队伍</w:t>
      </w:r>
      <w:r>
        <w:rPr>
          <w:rFonts w:hint="eastAsia" w:ascii="仿宋_GB2312" w:hAnsi="仿宋_GB2312" w:eastAsia="仿宋_GB2312" w:cs="仿宋_GB2312"/>
          <w:spacing w:val="-4"/>
          <w:sz w:val="32"/>
          <w:szCs w:val="32"/>
        </w:rPr>
        <w:t>及交通运输、城市管理、水利等行业主管部门赶赴灾区参与营救，</w:t>
      </w:r>
      <w:r>
        <w:rPr>
          <w:rFonts w:hint="eastAsia" w:ascii="仿宋_GB2312" w:hAnsi="仿宋_GB2312" w:eastAsia="仿宋_GB2312" w:cs="仿宋_GB2312"/>
          <w:spacing w:val="3"/>
          <w:sz w:val="32"/>
          <w:szCs w:val="32"/>
        </w:rPr>
        <w:t>调配生命探测仪、大型吊车、起重机、担架等救援装备，组织搜救受灾被困人员。在前方指挥部统一指挥下，各救援队伍加强衔接和配合，合理划分责任区边界，及时传递警报，做好自身安全</w:t>
      </w:r>
      <w:r>
        <w:rPr>
          <w:rFonts w:hint="eastAsia" w:ascii="仿宋_GB2312" w:hAnsi="仿宋_GB2312" w:eastAsia="仿宋_GB2312" w:cs="仿宋_GB2312"/>
          <w:spacing w:val="-17"/>
          <w:sz w:val="32"/>
          <w:szCs w:val="32"/>
        </w:rPr>
        <w:t>防护。</w:t>
      </w:r>
    </w:p>
    <w:p w14:paraId="13231587">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lang w:val="en-US" w:eastAsia="zh-CN"/>
        </w:rPr>
        <w:t>2</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医疗救治和卫生防疫</w:t>
      </w:r>
    </w:p>
    <w:p w14:paraId="1CD145B1">
      <w:pPr>
        <w:pStyle w:val="5"/>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right="0" w:firstLine="70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rPr>
        <w:t>区</w:t>
      </w:r>
      <w:r>
        <w:rPr>
          <w:rFonts w:hint="eastAsia" w:ascii="仿宋_GB2312" w:hAnsi="仿宋_GB2312" w:eastAsia="仿宋_GB2312" w:cs="仿宋_GB2312"/>
          <w:spacing w:val="15"/>
          <w:sz w:val="32"/>
          <w:szCs w:val="32"/>
          <w:lang w:eastAsia="zh-CN"/>
        </w:rPr>
        <w:t>卫生健康服务中心</w:t>
      </w:r>
      <w:r>
        <w:rPr>
          <w:rFonts w:hint="eastAsia" w:ascii="仿宋_GB2312" w:hAnsi="仿宋_GB2312" w:eastAsia="仿宋_GB2312" w:cs="仿宋_GB2312"/>
          <w:spacing w:val="15"/>
          <w:sz w:val="32"/>
          <w:szCs w:val="32"/>
        </w:rPr>
        <w:t>组织医疗救护和卫生防疫队伍赶赴</w:t>
      </w:r>
      <w:r>
        <w:rPr>
          <w:rFonts w:hint="eastAsia" w:ascii="仿宋_GB2312" w:hAnsi="仿宋_GB2312" w:eastAsia="仿宋_GB2312" w:cs="仿宋_GB2312"/>
          <w:spacing w:val="2"/>
          <w:sz w:val="32"/>
          <w:szCs w:val="32"/>
        </w:rPr>
        <w:t>灾区，开展伤员救治、心理疏导、卫生防疫、卫生监督等医疗卫生救援工作。配合有关部门做好灾区医疗仪器安全保障。对现场</w:t>
      </w:r>
      <w:r>
        <w:rPr>
          <w:rFonts w:hint="eastAsia" w:ascii="仿宋_GB2312" w:hAnsi="仿宋_GB2312" w:eastAsia="仿宋_GB2312" w:cs="仿宋_GB2312"/>
          <w:spacing w:val="3"/>
          <w:sz w:val="32"/>
          <w:szCs w:val="32"/>
        </w:rPr>
        <w:t>状况和风险源进行卫生学评估、现场卫生学处置。接待和协调市</w:t>
      </w:r>
      <w:r>
        <w:rPr>
          <w:rFonts w:hint="eastAsia" w:ascii="仿宋_GB2312" w:hAnsi="仿宋_GB2312" w:eastAsia="仿宋_GB2312" w:cs="仿宋_GB2312"/>
          <w:spacing w:val="2"/>
          <w:sz w:val="32"/>
          <w:szCs w:val="32"/>
        </w:rPr>
        <w:t>医疗卫生救援队和医疗机构开展伤员救治、接收危重伤员。有关</w:t>
      </w:r>
      <w:r>
        <w:rPr>
          <w:rFonts w:hint="eastAsia" w:ascii="仿宋_GB2312" w:hAnsi="仿宋_GB2312" w:eastAsia="仿宋_GB2312" w:cs="仿宋_GB2312"/>
          <w:spacing w:val="3"/>
          <w:sz w:val="32"/>
          <w:szCs w:val="32"/>
        </w:rPr>
        <w:t>部门迅速筹集和运送灾区急需药品药械，必要时启动区外调拨救</w:t>
      </w:r>
      <w:r>
        <w:rPr>
          <w:rFonts w:hint="eastAsia" w:ascii="仿宋_GB2312" w:hAnsi="仿宋_GB2312" w:eastAsia="仿宋_GB2312" w:cs="仿宋_GB2312"/>
          <w:spacing w:val="-1"/>
          <w:sz w:val="32"/>
          <w:szCs w:val="32"/>
        </w:rPr>
        <w:t>灾药品工作机制。</w:t>
      </w:r>
    </w:p>
    <w:p w14:paraId="63EA0599">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lang w:val="en-US" w:eastAsia="zh-CN"/>
        </w:rPr>
        <w:t>3</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安置受灾群众</w:t>
      </w:r>
    </w:p>
    <w:p w14:paraId="2B2E5ED5">
      <w:pPr>
        <w:keepNext w:val="0"/>
        <w:keepLines w:val="0"/>
        <w:pageBreakBefore w:val="0"/>
        <w:widowControl w:val="0"/>
        <w:kinsoku/>
        <w:wordWrap/>
        <w:overflowPunct/>
        <w:topLinePunct w:val="0"/>
        <w:autoSpaceDE/>
        <w:autoSpaceDN/>
        <w:bidi w:val="0"/>
        <w:adjustRightInd/>
        <w:snapToGrid/>
        <w:spacing w:line="580" w:lineRule="exact"/>
        <w:ind w:left="0" w:right="0" w:firstLine="70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rPr>
        <w:t>区应急管理局指导灾区所在镇(街道)制定和实施受灾群众</w:t>
      </w:r>
      <w:r>
        <w:rPr>
          <w:rFonts w:hint="eastAsia" w:ascii="仿宋_GB2312" w:hAnsi="仿宋_GB2312" w:eastAsia="仿宋_GB2312" w:cs="仿宋_GB2312"/>
          <w:spacing w:val="-3"/>
          <w:sz w:val="32"/>
          <w:szCs w:val="32"/>
        </w:rPr>
        <w:t>救助工作方案。调配救灾物资，确保灾区群众基本生活物资供应。</w:t>
      </w:r>
    </w:p>
    <w:p w14:paraId="51D1B1A4">
      <w:pPr>
        <w:keepNext w:val="0"/>
        <w:keepLines w:val="0"/>
        <w:pageBreakBefore w:val="0"/>
        <w:widowControl w:val="0"/>
        <w:kinsoku/>
        <w:wordWrap/>
        <w:overflowPunct/>
        <w:topLinePunct w:val="0"/>
        <w:autoSpaceDE/>
        <w:autoSpaceDN/>
        <w:bidi w:val="0"/>
        <w:adjustRightInd/>
        <w:snapToGrid/>
        <w:spacing w:line="580" w:lineRule="exact"/>
        <w:ind w:left="0" w:right="0" w:firstLine="64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区</w:t>
      </w:r>
      <w:r>
        <w:rPr>
          <w:rFonts w:hint="eastAsia" w:ascii="仿宋_GB2312" w:hAnsi="仿宋_GB2312" w:eastAsia="仿宋_GB2312" w:cs="仿宋_GB2312"/>
          <w:spacing w:val="2"/>
          <w:sz w:val="32"/>
          <w:szCs w:val="32"/>
          <w:lang w:eastAsia="zh-CN"/>
        </w:rPr>
        <w:t>教育服务中心</w:t>
      </w:r>
      <w:r>
        <w:rPr>
          <w:rFonts w:hint="eastAsia" w:ascii="仿宋_GB2312" w:hAnsi="仿宋_GB2312" w:eastAsia="仿宋_GB2312" w:cs="仿宋_GB2312"/>
          <w:spacing w:val="2"/>
          <w:sz w:val="32"/>
          <w:szCs w:val="32"/>
        </w:rPr>
        <w:t>指导遭受破坏学校的学生转移安置，适时组织</w:t>
      </w:r>
      <w:r>
        <w:rPr>
          <w:rFonts w:hint="eastAsia" w:ascii="仿宋_GB2312" w:hAnsi="仿宋_GB2312" w:eastAsia="仿宋_GB2312" w:cs="仿宋_GB2312"/>
          <w:spacing w:val="1"/>
          <w:sz w:val="32"/>
          <w:szCs w:val="32"/>
        </w:rPr>
        <w:t>学生复课，维持正常教学秩序。</w:t>
      </w:r>
    </w:p>
    <w:p w14:paraId="4B7F8662">
      <w:pPr>
        <w:keepNext w:val="0"/>
        <w:keepLines w:val="0"/>
        <w:pageBreakBefore w:val="0"/>
        <w:widowControl w:val="0"/>
        <w:kinsoku/>
        <w:wordWrap/>
        <w:overflowPunct/>
        <w:topLinePunct w:val="0"/>
        <w:autoSpaceDE/>
        <w:autoSpaceDN/>
        <w:bidi w:val="0"/>
        <w:adjustRightInd/>
        <w:snapToGrid/>
        <w:spacing w:line="580" w:lineRule="exact"/>
        <w:ind w:left="0" w:right="0" w:firstLine="70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rPr>
        <w:t>区</w:t>
      </w:r>
      <w:r>
        <w:rPr>
          <w:rFonts w:hint="eastAsia" w:ascii="仿宋_GB2312" w:hAnsi="仿宋_GB2312" w:eastAsia="仿宋_GB2312" w:cs="仿宋_GB2312"/>
          <w:spacing w:val="15"/>
          <w:sz w:val="32"/>
          <w:szCs w:val="32"/>
          <w:lang w:eastAsia="zh-CN"/>
        </w:rPr>
        <w:t>人力资源和民政事务服务中心</w:t>
      </w:r>
      <w:r>
        <w:rPr>
          <w:rFonts w:hint="eastAsia" w:ascii="仿宋_GB2312" w:hAnsi="仿宋_GB2312" w:eastAsia="仿宋_GB2312" w:cs="仿宋_GB2312"/>
          <w:spacing w:val="15"/>
          <w:sz w:val="32"/>
          <w:szCs w:val="32"/>
        </w:rPr>
        <w:t>按照规定通过上级红十字会发出提供救灾援助的</w:t>
      </w:r>
      <w:r>
        <w:rPr>
          <w:rFonts w:hint="eastAsia" w:ascii="仿宋_GB2312" w:hAnsi="仿宋_GB2312" w:eastAsia="仿宋_GB2312" w:cs="仿宋_GB2312"/>
          <w:spacing w:val="3"/>
          <w:sz w:val="32"/>
          <w:szCs w:val="32"/>
        </w:rPr>
        <w:t>呼吁，接受省内外红十字会和社会各界通过红十字会提供的紧急</w:t>
      </w:r>
      <w:r>
        <w:rPr>
          <w:rFonts w:hint="eastAsia" w:ascii="仿宋_GB2312" w:hAnsi="仿宋_GB2312" w:eastAsia="仿宋_GB2312" w:cs="仿宋_GB2312"/>
          <w:spacing w:val="-11"/>
          <w:sz w:val="32"/>
          <w:szCs w:val="32"/>
        </w:rPr>
        <w:t>救助。</w:t>
      </w:r>
    </w:p>
    <w:p w14:paraId="487C911E">
      <w:pPr>
        <w:keepNext w:val="0"/>
        <w:keepLines w:val="0"/>
        <w:pageBreakBefore w:val="0"/>
        <w:widowControl w:val="0"/>
        <w:kinsoku/>
        <w:wordWrap/>
        <w:overflowPunct/>
        <w:topLinePunct w:val="0"/>
        <w:autoSpaceDE/>
        <w:autoSpaceDN/>
        <w:bidi w:val="0"/>
        <w:adjustRightInd/>
        <w:snapToGrid/>
        <w:spacing w:line="580" w:lineRule="exact"/>
        <w:ind w:left="0" w:right="0" w:firstLine="64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区国土建设环保局组织对灾区民用住房和学校、医院等公共</w:t>
      </w:r>
      <w:r>
        <w:rPr>
          <w:rFonts w:hint="eastAsia" w:ascii="仿宋_GB2312" w:hAnsi="仿宋_GB2312" w:eastAsia="仿宋_GB2312" w:cs="仿宋_GB2312"/>
          <w:spacing w:val="3"/>
          <w:sz w:val="32"/>
          <w:szCs w:val="32"/>
        </w:rPr>
        <w:t>场所被震损的建设工程开展安全评估、鉴定，对建筑安全情况进</w:t>
      </w:r>
      <w:r>
        <w:rPr>
          <w:rFonts w:hint="eastAsia" w:ascii="仿宋_GB2312" w:hAnsi="仿宋_GB2312" w:eastAsia="仿宋_GB2312" w:cs="仿宋_GB2312"/>
          <w:spacing w:val="-1"/>
          <w:sz w:val="32"/>
          <w:szCs w:val="32"/>
        </w:rPr>
        <w:t>行分类，并设置明显标识。</w:t>
      </w:r>
    </w:p>
    <w:p w14:paraId="635D9237">
      <w:pPr>
        <w:keepNext w:val="0"/>
        <w:keepLines w:val="0"/>
        <w:pageBreakBefore w:val="0"/>
        <w:widowControl w:val="0"/>
        <w:kinsoku/>
        <w:wordWrap/>
        <w:overflowPunct/>
        <w:topLinePunct w:val="0"/>
        <w:autoSpaceDE/>
        <w:autoSpaceDN/>
        <w:bidi w:val="0"/>
        <w:adjustRightInd/>
        <w:snapToGrid/>
        <w:spacing w:line="580" w:lineRule="exact"/>
        <w:ind w:left="0" w:right="0" w:firstLine="64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灾区所在地政府及时组织启用应急避难场所，并建设临时避难场所。必要时征用体育场、宾馆、学校等场地安置受灾群众。</w:t>
      </w:r>
    </w:p>
    <w:p w14:paraId="0B178C7E">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lang w:val="en-US" w:eastAsia="zh-CN"/>
        </w:rPr>
        <w:t>4</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抢修基础设施</w:t>
      </w:r>
    </w:p>
    <w:p w14:paraId="06D1E862">
      <w:pPr>
        <w:keepNext w:val="0"/>
        <w:keepLines w:val="0"/>
        <w:pageBreakBefore w:val="0"/>
        <w:widowControl w:val="0"/>
        <w:kinsoku/>
        <w:wordWrap/>
        <w:overflowPunct/>
        <w:topLinePunct w:val="0"/>
        <w:autoSpaceDE/>
        <w:autoSpaceDN/>
        <w:bidi w:val="0"/>
        <w:adjustRightInd/>
        <w:snapToGrid/>
        <w:spacing w:line="580" w:lineRule="exact"/>
        <w:ind w:left="0" w:right="0" w:firstLine="648" w:firstLineChars="200"/>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区公安分局组织实施交通管制，确保交通畅通。区农业、建设、水利、城市管理、发改、供电等部门和单位根据各自职责，组织抢通修复因灾损毁的交通、通信、电力以及灾区供排水、燃气热电、道路、铁路等重要基础设施，保障抢险救援电力供应以及救灾人员、物资交通运输畅通。严密监视河湖堤坝、水库、水闸等水利设施，对损毁的水利设施紧急抢修排险。</w:t>
      </w:r>
    </w:p>
    <w:p w14:paraId="786E1A5C">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lang w:val="en-US" w:eastAsia="zh-CN"/>
        </w:rPr>
        <w:t>5</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灾情救助</w:t>
      </w:r>
    </w:p>
    <w:p w14:paraId="28519A30">
      <w:pPr>
        <w:keepNext w:val="0"/>
        <w:keepLines w:val="0"/>
        <w:pageBreakBefore w:val="0"/>
        <w:widowControl w:val="0"/>
        <w:kinsoku/>
        <w:wordWrap/>
        <w:overflowPunct/>
        <w:topLinePunct w:val="0"/>
        <w:autoSpaceDE/>
        <w:autoSpaceDN/>
        <w:bidi w:val="0"/>
        <w:adjustRightInd/>
        <w:snapToGrid/>
        <w:spacing w:line="580" w:lineRule="exact"/>
        <w:ind w:left="0" w:right="0" w:firstLine="70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rPr>
        <w:t>响应启动后12小时内，区指挥部办公室组织区直有关部门</w:t>
      </w:r>
      <w:r>
        <w:rPr>
          <w:rFonts w:hint="eastAsia" w:ascii="仿宋_GB2312" w:hAnsi="仿宋_GB2312" w:eastAsia="仿宋_GB2312" w:cs="仿宋_GB2312"/>
          <w:spacing w:val="3"/>
          <w:sz w:val="32"/>
          <w:szCs w:val="32"/>
        </w:rPr>
        <w:t>负责同志赴灾区查看灾情，慰问受灾人员，了解灾区</w:t>
      </w:r>
      <w:r>
        <w:rPr>
          <w:rFonts w:hint="eastAsia" w:ascii="仿宋_GB2312" w:hAnsi="仿宋_GB2312" w:eastAsia="仿宋_GB2312" w:cs="仿宋_GB2312"/>
          <w:spacing w:val="2"/>
          <w:sz w:val="32"/>
          <w:szCs w:val="32"/>
        </w:rPr>
        <w:t>政府救灾工</w:t>
      </w:r>
      <w:r>
        <w:rPr>
          <w:rFonts w:hint="eastAsia" w:ascii="仿宋_GB2312" w:hAnsi="仿宋_GB2312" w:eastAsia="仿宋_GB2312" w:cs="仿宋_GB2312"/>
          <w:spacing w:val="3"/>
          <w:sz w:val="32"/>
          <w:szCs w:val="32"/>
        </w:rPr>
        <w:t>作开展情况和灾区需求，指导开展救灾工作。区应急管理局协调落实有关救灾物资调拨，会同区招商融资促进局完成向灾区紧急</w:t>
      </w:r>
      <w:r>
        <w:rPr>
          <w:rFonts w:hint="eastAsia" w:ascii="仿宋_GB2312" w:hAnsi="仿宋_GB2312" w:eastAsia="仿宋_GB2312" w:cs="仿宋_GB2312"/>
          <w:spacing w:val="-1"/>
          <w:sz w:val="32"/>
          <w:szCs w:val="32"/>
        </w:rPr>
        <w:t>调拨救灾储备物资工作。</w:t>
      </w:r>
    </w:p>
    <w:p w14:paraId="7F3230B5">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经</w:t>
      </w:r>
      <w:r>
        <w:rPr>
          <w:rFonts w:hint="eastAsia" w:ascii="仿宋_GB2312" w:hAnsi="仿宋_GB2312" w:eastAsia="仿宋_GB2312" w:cs="仿宋_GB2312"/>
          <w:spacing w:val="3"/>
          <w:sz w:val="32"/>
          <w:szCs w:val="32"/>
          <w:lang w:eastAsia="zh-CN"/>
        </w:rPr>
        <w:t>区</w:t>
      </w:r>
      <w:r>
        <w:rPr>
          <w:rFonts w:hint="eastAsia" w:ascii="仿宋_GB2312" w:hAnsi="仿宋_GB2312" w:eastAsia="仿宋_GB2312" w:cs="仿宋_GB2312"/>
          <w:spacing w:val="3"/>
          <w:sz w:val="32"/>
          <w:szCs w:val="32"/>
        </w:rPr>
        <w:t>党工委、管委会同意，以示范区名义向社会发布接受救灾捐赠的公告，组织开展救灾捐赠活动。区应急管理局公布接受捐赠单位和账号，设立救灾捐赠热线电话，统一接收、管</w:t>
      </w:r>
      <w:r>
        <w:rPr>
          <w:rFonts w:hint="eastAsia" w:ascii="仿宋_GB2312" w:hAnsi="仿宋_GB2312" w:eastAsia="仿宋_GB2312" w:cs="仿宋_GB2312"/>
          <w:spacing w:val="2"/>
          <w:sz w:val="32"/>
          <w:szCs w:val="32"/>
        </w:rPr>
        <w:t>理、分配</w:t>
      </w:r>
      <w:r>
        <w:rPr>
          <w:rFonts w:hint="eastAsia" w:ascii="仿宋_GB2312" w:hAnsi="仿宋_GB2312" w:eastAsia="仿宋_GB2312" w:cs="仿宋_GB2312"/>
          <w:spacing w:val="3"/>
          <w:sz w:val="32"/>
          <w:szCs w:val="32"/>
        </w:rPr>
        <w:t>救灾捐赠款物，指导社会组织、志愿者等社会力量参与灾害救助</w:t>
      </w:r>
      <w:r>
        <w:rPr>
          <w:rFonts w:hint="eastAsia" w:ascii="仿宋_GB2312" w:hAnsi="仿宋_GB2312" w:eastAsia="仿宋_GB2312" w:cs="仿宋_GB2312"/>
          <w:spacing w:val="-14"/>
          <w:sz w:val="32"/>
          <w:szCs w:val="32"/>
        </w:rPr>
        <w:t>工作。</w:t>
      </w:r>
    </w:p>
    <w:p w14:paraId="40C4F413">
      <w:pPr>
        <w:keepNext w:val="0"/>
        <w:keepLines w:val="0"/>
        <w:pageBreakBefore w:val="0"/>
        <w:widowControl w:val="0"/>
        <w:kinsoku/>
        <w:wordWrap/>
        <w:overflowPunct/>
        <w:topLinePunct w:val="0"/>
        <w:autoSpaceDE/>
        <w:autoSpaceDN/>
        <w:bidi w:val="0"/>
        <w:adjustRightInd/>
        <w:snapToGrid/>
        <w:spacing w:line="580" w:lineRule="exact"/>
        <w:ind w:left="0" w:right="0" w:firstLine="700" w:firstLineChars="200"/>
        <w:jc w:val="both"/>
        <w:textAlignment w:val="auto"/>
        <w:rPr>
          <w:rFonts w:hint="eastAsia" w:ascii="仿宋_GB2312" w:hAnsi="仿宋_GB2312" w:eastAsia="仿宋_GB2312" w:cs="仿宋_GB2312"/>
          <w:spacing w:val="2"/>
          <w:sz w:val="32"/>
          <w:szCs w:val="32"/>
          <w:lang w:eastAsia="zh-CN"/>
        </w:rPr>
      </w:pPr>
      <w:r>
        <w:rPr>
          <w:rFonts w:hint="eastAsia" w:ascii="仿宋_GB2312" w:hAnsi="仿宋_GB2312" w:eastAsia="仿宋_GB2312" w:cs="仿宋_GB2312"/>
          <w:spacing w:val="15"/>
          <w:sz w:val="32"/>
          <w:szCs w:val="32"/>
        </w:rPr>
        <w:t>根据灾区应急需要，区指挥部办公室及时向管委会汇报灾</w:t>
      </w:r>
      <w:r>
        <w:rPr>
          <w:rFonts w:hint="eastAsia" w:ascii="仿宋_GB2312" w:hAnsi="仿宋_GB2312" w:eastAsia="仿宋_GB2312" w:cs="仿宋_GB2312"/>
          <w:spacing w:val="3"/>
          <w:sz w:val="32"/>
          <w:szCs w:val="32"/>
        </w:rPr>
        <w:t>情，并提出下拨救灾应急资金和接受捐赠款物分配方案建议。管委会确定下拨救灾资金或收到中央、省、市财政拨款后，区应急</w:t>
      </w:r>
      <w:r>
        <w:rPr>
          <w:rFonts w:hint="eastAsia" w:ascii="仿宋_GB2312" w:hAnsi="仿宋_GB2312" w:eastAsia="仿宋_GB2312" w:cs="仿宋_GB2312"/>
          <w:spacing w:val="2"/>
          <w:sz w:val="32"/>
          <w:szCs w:val="32"/>
        </w:rPr>
        <w:t>管理局与区财政局会商制定资金分配方案，按程序下拨</w:t>
      </w:r>
      <w:r>
        <w:rPr>
          <w:rFonts w:hint="eastAsia" w:ascii="仿宋_GB2312" w:hAnsi="仿宋_GB2312" w:eastAsia="仿宋_GB2312" w:cs="仿宋_GB2312"/>
          <w:spacing w:val="2"/>
          <w:sz w:val="32"/>
          <w:szCs w:val="32"/>
          <w:lang w:eastAsia="zh-CN"/>
        </w:rPr>
        <w:t>。</w:t>
      </w:r>
    </w:p>
    <w:p w14:paraId="505A0DC5">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lang w:val="en-US" w:eastAsia="zh-CN"/>
        </w:rPr>
        <w:t>6</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评估</w:t>
      </w:r>
    </w:p>
    <w:p w14:paraId="63B8FCFE">
      <w:pPr>
        <w:keepNext w:val="0"/>
        <w:keepLines w:val="0"/>
        <w:pageBreakBefore w:val="0"/>
        <w:widowControl w:val="0"/>
        <w:kinsoku/>
        <w:wordWrap/>
        <w:overflowPunct/>
        <w:topLinePunct w:val="0"/>
        <w:autoSpaceDE/>
        <w:autoSpaceDN/>
        <w:bidi w:val="0"/>
        <w:adjustRightInd/>
        <w:snapToGrid/>
        <w:spacing w:line="580" w:lineRule="exact"/>
        <w:ind w:left="0" w:right="0" w:firstLine="700" w:firstLineChars="200"/>
        <w:jc w:val="both"/>
        <w:textAlignment w:val="auto"/>
        <w:rPr>
          <w:rFonts w:hint="eastAsia" w:ascii="仿宋_GB2312" w:hAnsi="仿宋_GB2312" w:eastAsia="仿宋_GB2312" w:cs="仿宋_GB2312"/>
          <w:spacing w:val="15"/>
          <w:sz w:val="32"/>
          <w:szCs w:val="32"/>
        </w:rPr>
      </w:pPr>
      <w:r>
        <w:rPr>
          <w:rFonts w:hint="eastAsia" w:ascii="仿宋_GB2312" w:hAnsi="仿宋_GB2312" w:eastAsia="仿宋_GB2312" w:cs="仿宋_GB2312"/>
          <w:spacing w:val="15"/>
          <w:sz w:val="32"/>
          <w:szCs w:val="32"/>
        </w:rPr>
        <w:t>区应急管理局请求市防震减灾中心会同示范区组织开展地震灾害调查和核实，评估地震灾害损失。</w:t>
      </w:r>
    </w:p>
    <w:p w14:paraId="08FE2025">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lang w:val="en-US" w:eastAsia="zh-CN"/>
        </w:rPr>
        <w:t>7</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维护社会治安</w:t>
      </w:r>
    </w:p>
    <w:p w14:paraId="372D75DB">
      <w:pPr>
        <w:keepNext w:val="0"/>
        <w:keepLines w:val="0"/>
        <w:pageBreakBefore w:val="0"/>
        <w:widowControl w:val="0"/>
        <w:kinsoku/>
        <w:wordWrap/>
        <w:overflowPunct/>
        <w:topLinePunct w:val="0"/>
        <w:autoSpaceDE/>
        <w:autoSpaceDN/>
        <w:bidi w:val="0"/>
        <w:adjustRightInd/>
        <w:snapToGrid/>
        <w:spacing w:line="580" w:lineRule="exact"/>
        <w:ind w:left="0" w:right="0" w:firstLine="700" w:firstLineChars="200"/>
        <w:jc w:val="both"/>
        <w:textAlignment w:val="auto"/>
        <w:rPr>
          <w:rFonts w:hint="eastAsia" w:ascii="仿宋_GB2312" w:hAnsi="仿宋_GB2312" w:eastAsia="仿宋_GB2312" w:cs="仿宋_GB2312"/>
          <w:spacing w:val="15"/>
          <w:sz w:val="32"/>
          <w:szCs w:val="32"/>
        </w:rPr>
      </w:pPr>
      <w:r>
        <w:rPr>
          <w:rFonts w:hint="eastAsia" w:ascii="仿宋_GB2312" w:hAnsi="仿宋_GB2312" w:eastAsia="仿宋_GB2312" w:cs="仿宋_GB2312"/>
          <w:spacing w:val="15"/>
          <w:sz w:val="32"/>
          <w:szCs w:val="32"/>
        </w:rPr>
        <w:t>区公安分局组织做好灾区治安管理和安全保卫工作，加强对党政机关等要害部门和金融单位、储备仓库、救灾物资集散点、监狱、看守所等重点目标的警戒，防范和妥善处置群体性事件，维护社会稳定。</w:t>
      </w:r>
    </w:p>
    <w:p w14:paraId="750D7C7B">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lang w:val="en-US" w:eastAsia="zh-CN"/>
        </w:rPr>
        <w:t>8</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宣传报道</w:t>
      </w:r>
    </w:p>
    <w:p w14:paraId="3E85C995">
      <w:pPr>
        <w:keepNext w:val="0"/>
        <w:keepLines w:val="0"/>
        <w:pageBreakBefore w:val="0"/>
        <w:widowControl w:val="0"/>
        <w:kinsoku/>
        <w:wordWrap/>
        <w:overflowPunct/>
        <w:topLinePunct w:val="0"/>
        <w:autoSpaceDE/>
        <w:autoSpaceDN/>
        <w:bidi w:val="0"/>
        <w:adjustRightInd/>
        <w:snapToGrid/>
        <w:spacing w:line="580" w:lineRule="exact"/>
        <w:ind w:left="0" w:right="0" w:firstLine="64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区指挥部通过媒体向社会发布地震事件的简要信息，并发布</w:t>
      </w:r>
      <w:r>
        <w:rPr>
          <w:rFonts w:hint="eastAsia" w:ascii="仿宋_GB2312" w:hAnsi="仿宋_GB2312" w:eastAsia="仿宋_GB2312" w:cs="仿宋_GB2312"/>
          <w:spacing w:val="3"/>
          <w:sz w:val="32"/>
          <w:szCs w:val="32"/>
        </w:rPr>
        <w:t>初步核实情况、政府应对措施和公众防范措施等权威信息。区指挥部组织召开新闻发布会，参与事件处置的工作部门及时准确发</w:t>
      </w:r>
      <w:r>
        <w:rPr>
          <w:rFonts w:hint="eastAsia" w:ascii="仿宋_GB2312" w:hAnsi="仿宋_GB2312" w:eastAsia="仿宋_GB2312" w:cs="仿宋_GB2312"/>
          <w:spacing w:val="1"/>
          <w:sz w:val="32"/>
          <w:szCs w:val="32"/>
        </w:rPr>
        <w:t>布信息，做好舆情引导处置。</w:t>
      </w:r>
    </w:p>
    <w:p w14:paraId="7D2B4595">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楷体_GB2312" w:hAnsi="楷体_GB2312" w:eastAsia="楷体_GB2312" w:cs="楷体_GB2312"/>
          <w:spacing w:val="3"/>
          <w:sz w:val="32"/>
          <w:szCs w:val="32"/>
        </w:rPr>
      </w:pPr>
      <w:r>
        <w:rPr>
          <w:rFonts w:hint="eastAsia" w:ascii="楷体_GB2312" w:hAnsi="楷体_GB2312" w:eastAsia="楷体_GB2312" w:cs="楷体_GB2312"/>
          <w:spacing w:val="3"/>
          <w:sz w:val="32"/>
          <w:szCs w:val="32"/>
        </w:rPr>
        <w:t>5.2.5镇(街道)应急</w:t>
      </w:r>
    </w:p>
    <w:p w14:paraId="5806B14F">
      <w:pPr>
        <w:keepNext w:val="0"/>
        <w:keepLines w:val="0"/>
        <w:pageBreakBefore w:val="0"/>
        <w:widowControl w:val="0"/>
        <w:kinsoku/>
        <w:wordWrap/>
        <w:overflowPunct/>
        <w:topLinePunct w:val="0"/>
        <w:autoSpaceDE/>
        <w:autoSpaceDN/>
        <w:bidi w:val="0"/>
        <w:adjustRightInd/>
        <w:snapToGrid/>
        <w:spacing w:line="580" w:lineRule="exact"/>
        <w:ind w:left="0" w:right="0" w:firstLine="69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4"/>
          <w:sz w:val="32"/>
          <w:szCs w:val="32"/>
        </w:rPr>
        <w:t>灾区所在镇(街道)迅速查灾报灾，组织抢险救灾救援，实</w:t>
      </w:r>
      <w:r>
        <w:rPr>
          <w:rFonts w:hint="eastAsia" w:ascii="仿宋_GB2312" w:hAnsi="仿宋_GB2312" w:eastAsia="仿宋_GB2312" w:cs="仿宋_GB2312"/>
          <w:spacing w:val="2"/>
          <w:sz w:val="32"/>
          <w:szCs w:val="32"/>
        </w:rPr>
        <w:t>施抗震救灾工作，并上报先期采取的应急救援措施及抢险救灾需</w:t>
      </w:r>
      <w:r>
        <w:rPr>
          <w:rFonts w:hint="eastAsia" w:ascii="仿宋_GB2312" w:hAnsi="仿宋_GB2312" w:eastAsia="仿宋_GB2312" w:cs="仿宋_GB2312"/>
          <w:spacing w:val="3"/>
          <w:sz w:val="32"/>
          <w:szCs w:val="32"/>
        </w:rPr>
        <w:t>求。启用应急避难场所，设置临时住所和救济物资供应点，转移和安置受灾群众，保障灾民食品、饮用水等基本生活需求。区前</w:t>
      </w:r>
      <w:r>
        <w:rPr>
          <w:rFonts w:hint="eastAsia" w:ascii="仿宋_GB2312" w:hAnsi="仿宋_GB2312" w:eastAsia="仿宋_GB2312" w:cs="仿宋_GB2312"/>
          <w:spacing w:val="14"/>
          <w:sz w:val="32"/>
          <w:szCs w:val="32"/>
        </w:rPr>
        <w:t>方指挥部到达现场后，领导、指挥镇(街道)现场指挥部开展抗</w:t>
      </w:r>
      <w:r>
        <w:rPr>
          <w:rFonts w:hint="eastAsia" w:ascii="仿宋_GB2312" w:hAnsi="仿宋_GB2312" w:eastAsia="仿宋_GB2312" w:cs="仿宋_GB2312"/>
          <w:spacing w:val="-3"/>
          <w:sz w:val="32"/>
          <w:szCs w:val="32"/>
        </w:rPr>
        <w:t>震救灾工作。</w:t>
      </w:r>
    </w:p>
    <w:p w14:paraId="30BE47BD">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楷体_GB2312" w:hAnsi="楷体_GB2312" w:eastAsia="楷体_GB2312" w:cs="楷体_GB2312"/>
          <w:spacing w:val="3"/>
          <w:sz w:val="32"/>
          <w:szCs w:val="32"/>
        </w:rPr>
      </w:pPr>
      <w:r>
        <w:rPr>
          <w:rFonts w:hint="eastAsia" w:ascii="楷体_GB2312" w:hAnsi="楷体_GB2312" w:eastAsia="楷体_GB2312" w:cs="楷体_GB2312"/>
          <w:spacing w:val="3"/>
          <w:sz w:val="32"/>
          <w:szCs w:val="32"/>
        </w:rPr>
        <w:t>5.2.6应急结束</w:t>
      </w:r>
    </w:p>
    <w:p w14:paraId="6721B0BC">
      <w:pPr>
        <w:keepNext w:val="0"/>
        <w:keepLines w:val="0"/>
        <w:pageBreakBefore w:val="0"/>
        <w:widowControl w:val="0"/>
        <w:kinsoku/>
        <w:wordWrap/>
        <w:overflowPunct/>
        <w:topLinePunct w:val="0"/>
        <w:autoSpaceDE/>
        <w:autoSpaceDN/>
        <w:bidi w:val="0"/>
        <w:adjustRightInd/>
        <w:snapToGrid/>
        <w:spacing w:line="580" w:lineRule="exact"/>
        <w:ind w:left="0" w:right="0" w:firstLine="696" w:firstLineChars="200"/>
        <w:textAlignment w:val="auto"/>
        <w:rPr>
          <w:rFonts w:hint="eastAsia" w:ascii="仿宋_GB2312" w:hAnsi="仿宋_GB2312" w:eastAsia="仿宋_GB2312" w:cs="仿宋_GB2312"/>
          <w:spacing w:val="14"/>
          <w:sz w:val="32"/>
          <w:szCs w:val="32"/>
        </w:rPr>
      </w:pPr>
      <w:r>
        <w:rPr>
          <w:rFonts w:hint="eastAsia" w:ascii="仿宋_GB2312" w:hAnsi="仿宋_GB2312" w:eastAsia="仿宋_GB2312" w:cs="仿宋_GB2312"/>
          <w:spacing w:val="14"/>
          <w:sz w:val="32"/>
          <w:szCs w:val="32"/>
        </w:rPr>
        <w:t>当地震灾害事件紧急处置工作基本完成、次生灾害基本消除或得到有效控制、震情趋势判断结果认为近期没有再发生破坏性地震的可能、地震灾区生产生活和社会秩序基本稳定时，市指挥部决定终止应急响应，全区抗震救灾工作转入灾后恢复重建阶段。</w:t>
      </w:r>
    </w:p>
    <w:p w14:paraId="0BFA2F32">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楷体_GB2312" w:hAnsi="楷体_GB2312" w:eastAsia="楷体_GB2312" w:cs="楷体_GB2312"/>
          <w:spacing w:val="3"/>
          <w:sz w:val="32"/>
          <w:szCs w:val="32"/>
        </w:rPr>
      </w:pPr>
      <w:r>
        <w:rPr>
          <w:rFonts w:hint="eastAsia" w:ascii="楷体_GB2312" w:hAnsi="楷体_GB2312" w:eastAsia="楷体_GB2312" w:cs="楷体_GB2312"/>
          <w:spacing w:val="3"/>
          <w:sz w:val="32"/>
          <w:szCs w:val="32"/>
        </w:rPr>
        <w:t>5.3较大地震灾害事件应急响应</w:t>
      </w:r>
    </w:p>
    <w:p w14:paraId="4CF5DCD9">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楷体_GB2312" w:hAnsi="楷体_GB2312" w:eastAsia="楷体_GB2312" w:cs="楷体_GB2312"/>
          <w:spacing w:val="3"/>
          <w:sz w:val="32"/>
          <w:szCs w:val="32"/>
        </w:rPr>
      </w:pPr>
      <w:r>
        <w:rPr>
          <w:rFonts w:hint="eastAsia" w:ascii="楷体_GB2312" w:hAnsi="楷体_GB2312" w:eastAsia="楷体_GB2312" w:cs="楷体_GB2312"/>
          <w:spacing w:val="3"/>
          <w:sz w:val="32"/>
          <w:szCs w:val="32"/>
        </w:rPr>
        <w:t>5.3.1应急响应启动</w:t>
      </w:r>
    </w:p>
    <w:p w14:paraId="0554DE72">
      <w:pPr>
        <w:keepNext w:val="0"/>
        <w:keepLines w:val="0"/>
        <w:pageBreakBefore w:val="0"/>
        <w:widowControl w:val="0"/>
        <w:kinsoku/>
        <w:wordWrap/>
        <w:overflowPunct/>
        <w:topLinePunct w:val="0"/>
        <w:autoSpaceDE/>
        <w:autoSpaceDN/>
        <w:bidi w:val="0"/>
        <w:adjustRightInd/>
        <w:snapToGrid/>
        <w:spacing w:line="580" w:lineRule="exact"/>
        <w:ind w:left="0" w:right="0" w:firstLine="75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8"/>
          <w:sz w:val="32"/>
          <w:szCs w:val="32"/>
          <w:lang w:eastAsia="zh-CN"/>
        </w:rPr>
        <w:t>（</w:t>
      </w:r>
      <w:r>
        <w:rPr>
          <w:rFonts w:hint="eastAsia" w:ascii="仿宋_GB2312" w:hAnsi="仿宋_GB2312" w:eastAsia="仿宋_GB2312" w:cs="仿宋_GB2312"/>
          <w:spacing w:val="28"/>
          <w:sz w:val="32"/>
          <w:szCs w:val="32"/>
          <w:lang w:val="en-US" w:eastAsia="zh-CN"/>
        </w:rPr>
        <w:t>1</w:t>
      </w:r>
      <w:r>
        <w:rPr>
          <w:rFonts w:hint="eastAsia" w:ascii="仿宋_GB2312" w:hAnsi="仿宋_GB2312" w:eastAsia="仿宋_GB2312" w:cs="仿宋_GB2312"/>
          <w:spacing w:val="28"/>
          <w:sz w:val="32"/>
          <w:szCs w:val="32"/>
          <w:lang w:eastAsia="zh-CN"/>
        </w:rPr>
        <w:t>）</w:t>
      </w:r>
      <w:r>
        <w:rPr>
          <w:rFonts w:hint="eastAsia" w:ascii="仿宋_GB2312" w:hAnsi="仿宋_GB2312" w:eastAsia="仿宋_GB2312" w:cs="仿宋_GB2312"/>
          <w:spacing w:val="28"/>
          <w:sz w:val="32"/>
          <w:szCs w:val="32"/>
        </w:rPr>
        <w:t>市指挥部启动级应急响应，区指挥部领导全区开展</w:t>
      </w:r>
      <w:r>
        <w:rPr>
          <w:rFonts w:hint="eastAsia" w:ascii="仿宋_GB2312" w:hAnsi="仿宋_GB2312" w:eastAsia="仿宋_GB2312" w:cs="仿宋_GB2312"/>
          <w:spacing w:val="3"/>
          <w:sz w:val="32"/>
          <w:szCs w:val="32"/>
        </w:rPr>
        <w:t>抗震救灾前期处置工作，在市前方指挥部到达现场后接受市前方</w:t>
      </w:r>
      <w:r>
        <w:rPr>
          <w:rFonts w:hint="eastAsia" w:ascii="仿宋_GB2312" w:hAnsi="仿宋_GB2312" w:eastAsia="仿宋_GB2312" w:cs="仿宋_GB2312"/>
          <w:spacing w:val="-2"/>
          <w:sz w:val="32"/>
          <w:szCs w:val="32"/>
        </w:rPr>
        <w:t>指挥部的统一领导指挥。</w:t>
      </w:r>
    </w:p>
    <w:p w14:paraId="40A78147">
      <w:pPr>
        <w:keepNext w:val="0"/>
        <w:keepLines w:val="0"/>
        <w:pageBreakBefore w:val="0"/>
        <w:widowControl w:val="0"/>
        <w:kinsoku/>
        <w:wordWrap/>
        <w:overflowPunct/>
        <w:topLinePunct w:val="0"/>
        <w:autoSpaceDE/>
        <w:autoSpaceDN/>
        <w:bidi w:val="0"/>
        <w:adjustRightInd/>
        <w:snapToGrid/>
        <w:spacing w:line="580" w:lineRule="exact"/>
        <w:ind w:left="0" w:right="0" w:firstLine="69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4"/>
          <w:sz w:val="32"/>
          <w:szCs w:val="32"/>
          <w:lang w:eastAsia="zh-CN"/>
        </w:rPr>
        <w:t>（</w:t>
      </w:r>
      <w:r>
        <w:rPr>
          <w:rFonts w:hint="eastAsia" w:ascii="仿宋_GB2312" w:hAnsi="仿宋_GB2312" w:eastAsia="仿宋_GB2312" w:cs="仿宋_GB2312"/>
          <w:spacing w:val="14"/>
          <w:sz w:val="32"/>
          <w:szCs w:val="32"/>
          <w:lang w:val="en-US" w:eastAsia="zh-CN"/>
        </w:rPr>
        <w:t>2</w:t>
      </w:r>
      <w:r>
        <w:rPr>
          <w:rFonts w:hint="eastAsia" w:ascii="仿宋_GB2312" w:hAnsi="仿宋_GB2312" w:eastAsia="仿宋_GB2312" w:cs="仿宋_GB2312"/>
          <w:spacing w:val="14"/>
          <w:sz w:val="32"/>
          <w:szCs w:val="32"/>
          <w:lang w:eastAsia="zh-CN"/>
        </w:rPr>
        <w:t>）</w:t>
      </w:r>
      <w:r>
        <w:rPr>
          <w:rFonts w:hint="eastAsia" w:ascii="仿宋_GB2312" w:hAnsi="仿宋_GB2312" w:eastAsia="仿宋_GB2312" w:cs="仿宋_GB2312"/>
          <w:spacing w:val="14"/>
          <w:sz w:val="32"/>
          <w:szCs w:val="32"/>
        </w:rPr>
        <w:t>区指挥部成员单位按照预案和应急职责</w:t>
      </w:r>
      <w:r>
        <w:rPr>
          <w:rFonts w:hint="eastAsia" w:ascii="仿宋_GB2312" w:hAnsi="仿宋_GB2312" w:eastAsia="仿宋_GB2312" w:cs="仿宋_GB2312"/>
          <w:spacing w:val="13"/>
          <w:sz w:val="32"/>
          <w:szCs w:val="32"/>
        </w:rPr>
        <w:t>，迅速响应，</w:t>
      </w:r>
      <w:r>
        <w:rPr>
          <w:rFonts w:hint="eastAsia" w:ascii="仿宋_GB2312" w:hAnsi="仿宋_GB2312" w:eastAsia="仿宋_GB2312" w:cs="仿宋_GB2312"/>
          <w:spacing w:val="-4"/>
          <w:sz w:val="32"/>
          <w:szCs w:val="32"/>
        </w:rPr>
        <w:t>开展应急处置工作。</w:t>
      </w:r>
    </w:p>
    <w:p w14:paraId="3F0A12FC">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楷体_GB2312" w:hAnsi="楷体_GB2312" w:eastAsia="楷体_GB2312" w:cs="楷体_GB2312"/>
          <w:spacing w:val="3"/>
          <w:sz w:val="32"/>
          <w:szCs w:val="32"/>
        </w:rPr>
      </w:pPr>
      <w:r>
        <w:rPr>
          <w:rFonts w:hint="eastAsia" w:ascii="楷体_GB2312" w:hAnsi="楷体_GB2312" w:eastAsia="楷体_GB2312" w:cs="楷体_GB2312"/>
          <w:spacing w:val="3"/>
          <w:sz w:val="32"/>
          <w:szCs w:val="32"/>
        </w:rPr>
        <w:t>5.3.2灾情收集与报送</w:t>
      </w:r>
    </w:p>
    <w:p w14:paraId="7AC9D18E">
      <w:pPr>
        <w:keepNext w:val="0"/>
        <w:keepLines w:val="0"/>
        <w:pageBreakBefore w:val="0"/>
        <w:widowControl w:val="0"/>
        <w:kinsoku/>
        <w:wordWrap/>
        <w:overflowPunct/>
        <w:topLinePunct w:val="0"/>
        <w:autoSpaceDE/>
        <w:autoSpaceDN/>
        <w:bidi w:val="0"/>
        <w:adjustRightInd/>
        <w:snapToGrid/>
        <w:spacing w:line="580" w:lineRule="exact"/>
        <w:ind w:left="0" w:right="0" w:firstLine="696" w:firstLineChars="200"/>
        <w:textAlignment w:val="auto"/>
        <w:rPr>
          <w:rFonts w:hint="eastAsia" w:ascii="仿宋_GB2312" w:hAnsi="仿宋_GB2312" w:eastAsia="仿宋_GB2312" w:cs="仿宋_GB2312"/>
          <w:spacing w:val="14"/>
          <w:sz w:val="32"/>
          <w:szCs w:val="32"/>
        </w:rPr>
      </w:pPr>
      <w:r>
        <w:rPr>
          <w:rFonts w:hint="eastAsia" w:ascii="仿宋_GB2312" w:hAnsi="仿宋_GB2312" w:eastAsia="仿宋_GB2312" w:cs="仿宋_GB2312"/>
          <w:spacing w:val="14"/>
          <w:sz w:val="32"/>
          <w:szCs w:val="32"/>
          <w:lang w:eastAsia="zh-CN"/>
        </w:rPr>
        <w:t>（</w:t>
      </w:r>
      <w:r>
        <w:rPr>
          <w:rFonts w:hint="eastAsia" w:ascii="仿宋_GB2312" w:hAnsi="仿宋_GB2312" w:eastAsia="仿宋_GB2312" w:cs="仿宋_GB2312"/>
          <w:spacing w:val="14"/>
          <w:sz w:val="32"/>
          <w:szCs w:val="32"/>
          <w:lang w:val="en-US" w:eastAsia="zh-CN"/>
        </w:rPr>
        <w:t>1</w:t>
      </w:r>
      <w:r>
        <w:rPr>
          <w:rFonts w:hint="eastAsia" w:ascii="仿宋_GB2312" w:hAnsi="仿宋_GB2312" w:eastAsia="仿宋_GB2312" w:cs="仿宋_GB2312"/>
          <w:spacing w:val="14"/>
          <w:sz w:val="32"/>
          <w:szCs w:val="32"/>
          <w:lang w:eastAsia="zh-CN"/>
        </w:rPr>
        <w:t>）</w:t>
      </w:r>
      <w:r>
        <w:rPr>
          <w:rFonts w:hint="eastAsia" w:ascii="仿宋_GB2312" w:hAnsi="仿宋_GB2312" w:eastAsia="仿宋_GB2312" w:cs="仿宋_GB2312"/>
          <w:spacing w:val="14"/>
          <w:sz w:val="32"/>
          <w:szCs w:val="32"/>
        </w:rPr>
        <w:t>各级灾害信息员根据规定，立即将初步情况电话报送有关部门，随后动态报告全面灾害情况。对具体情况暂不清楚的，应先报告概要情况，随后反馈详情，确保灾情报告及时、主动、准确。</w:t>
      </w:r>
    </w:p>
    <w:p w14:paraId="51D4BF39">
      <w:pPr>
        <w:keepNext w:val="0"/>
        <w:keepLines w:val="0"/>
        <w:pageBreakBefore w:val="0"/>
        <w:widowControl w:val="0"/>
        <w:kinsoku/>
        <w:wordWrap/>
        <w:overflowPunct/>
        <w:topLinePunct w:val="0"/>
        <w:autoSpaceDE/>
        <w:autoSpaceDN/>
        <w:bidi w:val="0"/>
        <w:adjustRightInd/>
        <w:snapToGrid/>
        <w:spacing w:line="580" w:lineRule="exact"/>
        <w:ind w:left="0" w:right="0" w:firstLine="696" w:firstLineChars="200"/>
        <w:textAlignment w:val="auto"/>
        <w:rPr>
          <w:rFonts w:hint="eastAsia" w:ascii="仿宋_GB2312" w:hAnsi="仿宋_GB2312" w:eastAsia="仿宋_GB2312" w:cs="仿宋_GB2312"/>
          <w:spacing w:val="14"/>
          <w:sz w:val="32"/>
          <w:szCs w:val="32"/>
        </w:rPr>
      </w:pPr>
      <w:r>
        <w:rPr>
          <w:rFonts w:hint="eastAsia" w:ascii="仿宋_GB2312" w:hAnsi="仿宋_GB2312" w:eastAsia="仿宋_GB2312" w:cs="仿宋_GB2312"/>
          <w:spacing w:val="14"/>
          <w:sz w:val="32"/>
          <w:szCs w:val="32"/>
          <w:lang w:eastAsia="zh-CN"/>
        </w:rPr>
        <w:t>（</w:t>
      </w:r>
      <w:r>
        <w:rPr>
          <w:rFonts w:hint="eastAsia" w:ascii="仿宋_GB2312" w:hAnsi="仿宋_GB2312" w:eastAsia="仿宋_GB2312" w:cs="仿宋_GB2312"/>
          <w:spacing w:val="14"/>
          <w:sz w:val="32"/>
          <w:szCs w:val="32"/>
          <w:lang w:val="en-US" w:eastAsia="zh-CN"/>
        </w:rPr>
        <w:t>2</w:t>
      </w:r>
      <w:r>
        <w:rPr>
          <w:rFonts w:hint="eastAsia" w:ascii="仿宋_GB2312" w:hAnsi="仿宋_GB2312" w:eastAsia="仿宋_GB2312" w:cs="仿宋_GB2312"/>
          <w:spacing w:val="14"/>
          <w:sz w:val="32"/>
          <w:szCs w:val="32"/>
          <w:lang w:eastAsia="zh-CN"/>
        </w:rPr>
        <w:t>）</w:t>
      </w:r>
      <w:r>
        <w:rPr>
          <w:rFonts w:hint="eastAsia" w:ascii="仿宋_GB2312" w:hAnsi="仿宋_GB2312" w:eastAsia="仿宋_GB2312" w:cs="仿宋_GB2312"/>
          <w:spacing w:val="14"/>
          <w:sz w:val="32"/>
          <w:szCs w:val="32"/>
        </w:rPr>
        <w:t>区管委会及时将震情、灾情等信息报市政府，同时抄报市应急管理局和市防震减灾中心，必要时可越级上报。</w:t>
      </w:r>
    </w:p>
    <w:p w14:paraId="610BC936">
      <w:pPr>
        <w:keepNext w:val="0"/>
        <w:keepLines w:val="0"/>
        <w:pageBreakBefore w:val="0"/>
        <w:widowControl w:val="0"/>
        <w:kinsoku/>
        <w:wordWrap/>
        <w:overflowPunct/>
        <w:topLinePunct w:val="0"/>
        <w:autoSpaceDE/>
        <w:autoSpaceDN/>
        <w:bidi w:val="0"/>
        <w:adjustRightInd/>
        <w:snapToGrid/>
        <w:spacing w:line="580" w:lineRule="exact"/>
        <w:ind w:left="0" w:right="0" w:firstLine="696" w:firstLineChars="200"/>
        <w:textAlignment w:val="auto"/>
        <w:rPr>
          <w:rFonts w:hint="eastAsia" w:ascii="仿宋_GB2312" w:hAnsi="仿宋_GB2312" w:eastAsia="仿宋_GB2312" w:cs="仿宋_GB2312"/>
          <w:spacing w:val="14"/>
          <w:sz w:val="32"/>
          <w:szCs w:val="32"/>
        </w:rPr>
      </w:pPr>
      <w:r>
        <w:rPr>
          <w:rFonts w:hint="eastAsia" w:ascii="仿宋_GB2312" w:hAnsi="仿宋_GB2312" w:eastAsia="仿宋_GB2312" w:cs="仿宋_GB2312"/>
          <w:spacing w:val="14"/>
          <w:sz w:val="32"/>
          <w:szCs w:val="32"/>
          <w:lang w:eastAsia="zh-CN"/>
        </w:rPr>
        <w:t>（</w:t>
      </w:r>
      <w:r>
        <w:rPr>
          <w:rFonts w:hint="eastAsia" w:ascii="仿宋_GB2312" w:hAnsi="仿宋_GB2312" w:eastAsia="仿宋_GB2312" w:cs="仿宋_GB2312"/>
          <w:spacing w:val="14"/>
          <w:sz w:val="32"/>
          <w:szCs w:val="32"/>
          <w:lang w:val="en-US" w:eastAsia="zh-CN"/>
        </w:rPr>
        <w:t>3</w:t>
      </w:r>
      <w:r>
        <w:rPr>
          <w:rFonts w:hint="eastAsia" w:ascii="仿宋_GB2312" w:hAnsi="仿宋_GB2312" w:eastAsia="仿宋_GB2312" w:cs="仿宋_GB2312"/>
          <w:spacing w:val="14"/>
          <w:sz w:val="32"/>
          <w:szCs w:val="32"/>
          <w:lang w:eastAsia="zh-CN"/>
        </w:rPr>
        <w:t>）</w:t>
      </w:r>
      <w:r>
        <w:rPr>
          <w:rFonts w:hint="eastAsia" w:ascii="仿宋_GB2312" w:hAnsi="仿宋_GB2312" w:eastAsia="仿宋_GB2312" w:cs="仿宋_GB2312"/>
          <w:spacing w:val="14"/>
          <w:sz w:val="32"/>
          <w:szCs w:val="32"/>
        </w:rPr>
        <w:t>区指挥部成员单位及时了解、收集和汇总本行业灾情信息，分析评估救灾需求，及时报告市指挥部。</w:t>
      </w:r>
    </w:p>
    <w:p w14:paraId="3345335F">
      <w:pPr>
        <w:keepNext w:val="0"/>
        <w:keepLines w:val="0"/>
        <w:pageBreakBefore w:val="0"/>
        <w:widowControl w:val="0"/>
        <w:kinsoku/>
        <w:wordWrap/>
        <w:overflowPunct/>
        <w:topLinePunct w:val="0"/>
        <w:autoSpaceDE/>
        <w:autoSpaceDN/>
        <w:bidi w:val="0"/>
        <w:adjustRightInd/>
        <w:snapToGrid/>
        <w:spacing w:line="580" w:lineRule="exact"/>
        <w:ind w:left="0" w:right="0" w:firstLine="696" w:firstLineChars="200"/>
        <w:textAlignment w:val="auto"/>
        <w:rPr>
          <w:rFonts w:hint="eastAsia" w:ascii="仿宋_GB2312" w:hAnsi="仿宋_GB2312" w:eastAsia="仿宋_GB2312" w:cs="仿宋_GB2312"/>
          <w:spacing w:val="14"/>
          <w:sz w:val="32"/>
          <w:szCs w:val="32"/>
        </w:rPr>
      </w:pPr>
      <w:r>
        <w:rPr>
          <w:rFonts w:hint="eastAsia" w:ascii="仿宋_GB2312" w:hAnsi="仿宋_GB2312" w:eastAsia="仿宋_GB2312" w:cs="仿宋_GB2312"/>
          <w:spacing w:val="14"/>
          <w:sz w:val="32"/>
          <w:szCs w:val="32"/>
          <w:lang w:eastAsia="zh-CN"/>
        </w:rPr>
        <w:t>（</w:t>
      </w:r>
      <w:r>
        <w:rPr>
          <w:rFonts w:hint="eastAsia" w:ascii="仿宋_GB2312" w:hAnsi="仿宋_GB2312" w:eastAsia="仿宋_GB2312" w:cs="仿宋_GB2312"/>
          <w:spacing w:val="14"/>
          <w:sz w:val="32"/>
          <w:szCs w:val="32"/>
          <w:lang w:val="en-US" w:eastAsia="zh-CN"/>
        </w:rPr>
        <w:t>4</w:t>
      </w:r>
      <w:r>
        <w:rPr>
          <w:rFonts w:hint="eastAsia" w:ascii="仿宋_GB2312" w:hAnsi="仿宋_GB2312" w:eastAsia="仿宋_GB2312" w:cs="仿宋_GB2312"/>
          <w:spacing w:val="14"/>
          <w:sz w:val="32"/>
          <w:szCs w:val="32"/>
          <w:lang w:eastAsia="zh-CN"/>
        </w:rPr>
        <w:t>）</w:t>
      </w:r>
      <w:r>
        <w:rPr>
          <w:rFonts w:hint="eastAsia" w:ascii="仿宋_GB2312" w:hAnsi="仿宋_GB2312" w:eastAsia="仿宋_GB2312" w:cs="仿宋_GB2312"/>
          <w:spacing w:val="14"/>
          <w:sz w:val="32"/>
          <w:szCs w:val="32"/>
        </w:rPr>
        <w:t>区指挥部办公室迅速组织开展现场灾情收集、分析研判工作，对地震可能造成的灾害情况进行快速评估。及时将掌握的震情、灾情、社情等信息上报区党工委、管委会和省应急管理局，并及时续报有关情况，同时通报有关部门。</w:t>
      </w:r>
    </w:p>
    <w:p w14:paraId="720EDCA9">
      <w:pPr>
        <w:keepNext w:val="0"/>
        <w:keepLines w:val="0"/>
        <w:pageBreakBefore w:val="0"/>
        <w:widowControl w:val="0"/>
        <w:kinsoku/>
        <w:wordWrap/>
        <w:overflowPunct/>
        <w:topLinePunct w:val="0"/>
        <w:autoSpaceDE/>
        <w:autoSpaceDN/>
        <w:bidi w:val="0"/>
        <w:adjustRightInd/>
        <w:snapToGrid/>
        <w:spacing w:line="580" w:lineRule="exact"/>
        <w:ind w:left="0" w:right="0" w:firstLine="696" w:firstLineChars="200"/>
        <w:textAlignment w:val="auto"/>
        <w:rPr>
          <w:rFonts w:hint="eastAsia" w:ascii="仿宋_GB2312" w:hAnsi="仿宋_GB2312" w:eastAsia="仿宋_GB2312" w:cs="仿宋_GB2312"/>
          <w:spacing w:val="14"/>
          <w:sz w:val="32"/>
          <w:szCs w:val="32"/>
        </w:rPr>
      </w:pPr>
      <w:r>
        <w:rPr>
          <w:rFonts w:hint="eastAsia" w:ascii="仿宋_GB2312" w:hAnsi="仿宋_GB2312" w:eastAsia="仿宋_GB2312" w:cs="仿宋_GB2312"/>
          <w:spacing w:val="14"/>
          <w:sz w:val="32"/>
          <w:szCs w:val="32"/>
          <w:lang w:eastAsia="zh-CN"/>
        </w:rPr>
        <w:t>（</w:t>
      </w:r>
      <w:r>
        <w:rPr>
          <w:rFonts w:hint="eastAsia" w:ascii="仿宋_GB2312" w:hAnsi="仿宋_GB2312" w:eastAsia="仿宋_GB2312" w:cs="仿宋_GB2312"/>
          <w:spacing w:val="14"/>
          <w:sz w:val="32"/>
          <w:szCs w:val="32"/>
          <w:lang w:val="en-US" w:eastAsia="zh-CN"/>
        </w:rPr>
        <w:t>5</w:t>
      </w:r>
      <w:r>
        <w:rPr>
          <w:rFonts w:hint="eastAsia" w:ascii="仿宋_GB2312" w:hAnsi="仿宋_GB2312" w:eastAsia="仿宋_GB2312" w:cs="仿宋_GB2312"/>
          <w:spacing w:val="14"/>
          <w:sz w:val="32"/>
          <w:szCs w:val="32"/>
          <w:lang w:eastAsia="zh-CN"/>
        </w:rPr>
        <w:t>）</w:t>
      </w:r>
      <w:r>
        <w:rPr>
          <w:rFonts w:hint="eastAsia" w:ascii="仿宋_GB2312" w:hAnsi="仿宋_GB2312" w:eastAsia="仿宋_GB2312" w:cs="仿宋_GB2312"/>
          <w:spacing w:val="14"/>
          <w:sz w:val="32"/>
          <w:szCs w:val="32"/>
        </w:rPr>
        <w:t>区指挥部及时将初步掌握的震情、灾情报告市政府。</w:t>
      </w:r>
    </w:p>
    <w:p w14:paraId="0879AC1F">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楷体_GB2312" w:hAnsi="楷体_GB2312" w:eastAsia="楷体_GB2312" w:cs="楷体_GB2312"/>
          <w:spacing w:val="3"/>
          <w:sz w:val="32"/>
          <w:szCs w:val="32"/>
        </w:rPr>
      </w:pPr>
      <w:r>
        <w:rPr>
          <w:rFonts w:hint="eastAsia" w:ascii="楷体_GB2312" w:hAnsi="楷体_GB2312" w:eastAsia="楷体_GB2312" w:cs="楷体_GB2312"/>
          <w:spacing w:val="3"/>
          <w:sz w:val="32"/>
          <w:szCs w:val="32"/>
        </w:rPr>
        <w:t>5.3.3指挥部启动</w:t>
      </w:r>
    </w:p>
    <w:p w14:paraId="7457B66E">
      <w:pPr>
        <w:keepNext w:val="0"/>
        <w:keepLines w:val="0"/>
        <w:pageBreakBefore w:val="0"/>
        <w:widowControl w:val="0"/>
        <w:kinsoku/>
        <w:wordWrap/>
        <w:overflowPunct/>
        <w:topLinePunct w:val="0"/>
        <w:autoSpaceDE/>
        <w:autoSpaceDN/>
        <w:bidi w:val="0"/>
        <w:adjustRightInd/>
        <w:snapToGrid/>
        <w:spacing w:line="580" w:lineRule="exact"/>
        <w:ind w:left="0" w:right="0" w:firstLine="696" w:firstLineChars="200"/>
        <w:textAlignment w:val="auto"/>
        <w:rPr>
          <w:rFonts w:hint="eastAsia" w:ascii="仿宋_GB2312" w:hAnsi="仿宋_GB2312" w:eastAsia="仿宋_GB2312" w:cs="仿宋_GB2312"/>
          <w:spacing w:val="14"/>
          <w:sz w:val="32"/>
          <w:szCs w:val="32"/>
        </w:rPr>
      </w:pPr>
      <w:r>
        <w:rPr>
          <w:rFonts w:hint="eastAsia" w:ascii="仿宋_GB2312" w:hAnsi="仿宋_GB2312" w:eastAsia="仿宋_GB2312" w:cs="仿宋_GB2312"/>
          <w:spacing w:val="14"/>
          <w:sz w:val="32"/>
          <w:szCs w:val="32"/>
        </w:rPr>
        <w:t>区指挥部召开会议，部署抗震救灾工作。</w:t>
      </w:r>
    </w:p>
    <w:p w14:paraId="53CD2BFD">
      <w:pPr>
        <w:keepNext w:val="0"/>
        <w:keepLines w:val="0"/>
        <w:pageBreakBefore w:val="0"/>
        <w:widowControl w:val="0"/>
        <w:kinsoku/>
        <w:wordWrap/>
        <w:overflowPunct/>
        <w:topLinePunct w:val="0"/>
        <w:autoSpaceDE/>
        <w:autoSpaceDN/>
        <w:bidi w:val="0"/>
        <w:adjustRightInd/>
        <w:snapToGrid/>
        <w:spacing w:line="580" w:lineRule="exact"/>
        <w:ind w:left="0" w:right="0" w:firstLine="696" w:firstLineChars="200"/>
        <w:textAlignment w:val="auto"/>
        <w:rPr>
          <w:rFonts w:hint="eastAsia" w:ascii="仿宋_GB2312" w:hAnsi="仿宋_GB2312" w:eastAsia="仿宋_GB2312" w:cs="仿宋_GB2312"/>
          <w:spacing w:val="14"/>
          <w:sz w:val="32"/>
          <w:szCs w:val="32"/>
        </w:rPr>
      </w:pPr>
      <w:r>
        <w:rPr>
          <w:rFonts w:hint="eastAsia" w:ascii="仿宋_GB2312" w:hAnsi="仿宋_GB2312" w:eastAsia="仿宋_GB2312" w:cs="仿宋_GB2312"/>
          <w:spacing w:val="14"/>
          <w:sz w:val="32"/>
          <w:szCs w:val="32"/>
          <w:lang w:eastAsia="zh-CN"/>
        </w:rPr>
        <w:t>（</w:t>
      </w:r>
      <w:r>
        <w:rPr>
          <w:rFonts w:hint="eastAsia" w:ascii="仿宋_GB2312" w:hAnsi="仿宋_GB2312" w:eastAsia="仿宋_GB2312" w:cs="仿宋_GB2312"/>
          <w:spacing w:val="14"/>
          <w:sz w:val="32"/>
          <w:szCs w:val="32"/>
          <w:lang w:val="en-US" w:eastAsia="zh-CN"/>
        </w:rPr>
        <w:t>1</w:t>
      </w:r>
      <w:r>
        <w:rPr>
          <w:rFonts w:hint="eastAsia" w:ascii="仿宋_GB2312" w:hAnsi="仿宋_GB2312" w:eastAsia="仿宋_GB2312" w:cs="仿宋_GB2312"/>
          <w:spacing w:val="14"/>
          <w:sz w:val="32"/>
          <w:szCs w:val="32"/>
          <w:lang w:eastAsia="zh-CN"/>
        </w:rPr>
        <w:t>）</w:t>
      </w:r>
      <w:r>
        <w:rPr>
          <w:rFonts w:hint="eastAsia" w:ascii="仿宋_GB2312" w:hAnsi="仿宋_GB2312" w:eastAsia="仿宋_GB2312" w:cs="仿宋_GB2312"/>
          <w:spacing w:val="14"/>
          <w:sz w:val="32"/>
          <w:szCs w:val="32"/>
        </w:rPr>
        <w:t>听取地震趋势、灾情及抗震救灾工作汇报。组建前方指挥部及相应工作组。</w:t>
      </w:r>
    </w:p>
    <w:p w14:paraId="0BC19862">
      <w:pPr>
        <w:keepNext w:val="0"/>
        <w:keepLines w:val="0"/>
        <w:pageBreakBefore w:val="0"/>
        <w:widowControl w:val="0"/>
        <w:kinsoku/>
        <w:wordWrap/>
        <w:overflowPunct/>
        <w:topLinePunct w:val="0"/>
        <w:autoSpaceDE/>
        <w:autoSpaceDN/>
        <w:bidi w:val="0"/>
        <w:adjustRightInd/>
        <w:snapToGrid/>
        <w:spacing w:line="580" w:lineRule="exact"/>
        <w:ind w:left="0" w:right="0" w:firstLine="73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4"/>
          <w:sz w:val="32"/>
          <w:szCs w:val="32"/>
          <w:lang w:eastAsia="zh-CN"/>
        </w:rPr>
        <w:t>（</w:t>
      </w:r>
      <w:r>
        <w:rPr>
          <w:rFonts w:hint="eastAsia" w:ascii="仿宋_GB2312" w:hAnsi="仿宋_GB2312" w:eastAsia="仿宋_GB2312" w:cs="仿宋_GB2312"/>
          <w:spacing w:val="24"/>
          <w:sz w:val="32"/>
          <w:szCs w:val="32"/>
          <w:lang w:val="en-US" w:eastAsia="zh-CN"/>
        </w:rPr>
        <w:t>2</w:t>
      </w:r>
      <w:r>
        <w:rPr>
          <w:rFonts w:hint="eastAsia" w:ascii="仿宋_GB2312" w:hAnsi="仿宋_GB2312" w:eastAsia="仿宋_GB2312" w:cs="仿宋_GB2312"/>
          <w:spacing w:val="24"/>
          <w:sz w:val="32"/>
          <w:szCs w:val="32"/>
          <w:lang w:eastAsia="zh-CN"/>
        </w:rPr>
        <w:t>）</w:t>
      </w:r>
      <w:r>
        <w:rPr>
          <w:rFonts w:hint="eastAsia" w:ascii="仿宋_GB2312" w:hAnsi="仿宋_GB2312" w:eastAsia="仿宋_GB2312" w:cs="仿宋_GB2312"/>
          <w:spacing w:val="24"/>
          <w:sz w:val="32"/>
          <w:szCs w:val="32"/>
        </w:rPr>
        <w:t>向市指挥部请求协调武警部队以及各类专业救援队伍</w:t>
      </w:r>
      <w:r>
        <w:rPr>
          <w:rFonts w:hint="eastAsia" w:ascii="仿宋_GB2312" w:hAnsi="仿宋_GB2312" w:eastAsia="仿宋_GB2312" w:cs="仿宋_GB2312"/>
          <w:spacing w:val="11"/>
          <w:sz w:val="32"/>
          <w:szCs w:val="32"/>
        </w:rPr>
        <w:t>参加抢险救灾，对自救互救工作进行安排。</w:t>
      </w:r>
    </w:p>
    <w:p w14:paraId="0DEA8BE9">
      <w:pPr>
        <w:keepNext w:val="0"/>
        <w:keepLines w:val="0"/>
        <w:pageBreakBefore w:val="0"/>
        <w:widowControl w:val="0"/>
        <w:kinsoku/>
        <w:wordWrap/>
        <w:overflowPunct/>
        <w:topLinePunct w:val="0"/>
        <w:autoSpaceDE/>
        <w:autoSpaceDN/>
        <w:bidi w:val="0"/>
        <w:adjustRightInd/>
        <w:snapToGrid/>
        <w:spacing w:line="580" w:lineRule="exact"/>
        <w:ind w:left="0" w:right="0" w:firstLine="73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4"/>
          <w:sz w:val="32"/>
          <w:szCs w:val="32"/>
          <w:lang w:eastAsia="zh-CN"/>
        </w:rPr>
        <w:t>（</w:t>
      </w:r>
      <w:r>
        <w:rPr>
          <w:rFonts w:hint="eastAsia" w:ascii="仿宋_GB2312" w:hAnsi="仿宋_GB2312" w:eastAsia="仿宋_GB2312" w:cs="仿宋_GB2312"/>
          <w:spacing w:val="24"/>
          <w:sz w:val="32"/>
          <w:szCs w:val="32"/>
          <w:lang w:val="en-US" w:eastAsia="zh-CN"/>
        </w:rPr>
        <w:t>3</w:t>
      </w:r>
      <w:r>
        <w:rPr>
          <w:rFonts w:hint="eastAsia" w:ascii="仿宋_GB2312" w:hAnsi="仿宋_GB2312" w:eastAsia="仿宋_GB2312" w:cs="仿宋_GB2312"/>
          <w:spacing w:val="24"/>
          <w:sz w:val="32"/>
          <w:szCs w:val="32"/>
          <w:lang w:eastAsia="zh-CN"/>
        </w:rPr>
        <w:t>）</w:t>
      </w:r>
      <w:r>
        <w:rPr>
          <w:rFonts w:hint="eastAsia" w:ascii="仿宋_GB2312" w:hAnsi="仿宋_GB2312" w:eastAsia="仿宋_GB2312" w:cs="仿宋_GB2312"/>
          <w:spacing w:val="24"/>
          <w:sz w:val="32"/>
          <w:szCs w:val="32"/>
        </w:rPr>
        <w:t>组织实施紧急医疗救护，协调伤员的转移、接收与救</w:t>
      </w:r>
      <w:r>
        <w:rPr>
          <w:rFonts w:hint="eastAsia" w:ascii="仿宋_GB2312" w:hAnsi="仿宋_GB2312" w:eastAsia="仿宋_GB2312" w:cs="仿宋_GB2312"/>
          <w:spacing w:val="10"/>
          <w:sz w:val="32"/>
          <w:szCs w:val="32"/>
        </w:rPr>
        <w:t>治。开展卫生防疫工作。</w:t>
      </w:r>
    </w:p>
    <w:p w14:paraId="6217747E">
      <w:pPr>
        <w:keepNext w:val="0"/>
        <w:keepLines w:val="0"/>
        <w:pageBreakBefore w:val="0"/>
        <w:widowControl w:val="0"/>
        <w:kinsoku/>
        <w:wordWrap/>
        <w:overflowPunct/>
        <w:topLinePunct w:val="0"/>
        <w:autoSpaceDE/>
        <w:autoSpaceDN/>
        <w:bidi w:val="0"/>
        <w:adjustRightInd/>
        <w:snapToGrid/>
        <w:spacing w:line="580" w:lineRule="exact"/>
        <w:ind w:left="0" w:right="0" w:firstLine="73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4"/>
          <w:sz w:val="32"/>
          <w:szCs w:val="32"/>
          <w:lang w:eastAsia="zh-CN"/>
        </w:rPr>
        <w:t>（</w:t>
      </w:r>
      <w:r>
        <w:rPr>
          <w:rFonts w:hint="eastAsia" w:ascii="仿宋_GB2312" w:hAnsi="仿宋_GB2312" w:eastAsia="仿宋_GB2312" w:cs="仿宋_GB2312"/>
          <w:spacing w:val="24"/>
          <w:sz w:val="32"/>
          <w:szCs w:val="32"/>
          <w:lang w:val="en-US" w:eastAsia="zh-CN"/>
        </w:rPr>
        <w:t>4</w:t>
      </w:r>
      <w:r>
        <w:rPr>
          <w:rFonts w:hint="eastAsia" w:ascii="仿宋_GB2312" w:hAnsi="仿宋_GB2312" w:eastAsia="仿宋_GB2312" w:cs="仿宋_GB2312"/>
          <w:spacing w:val="24"/>
          <w:sz w:val="32"/>
          <w:szCs w:val="32"/>
          <w:lang w:eastAsia="zh-CN"/>
        </w:rPr>
        <w:t>）</w:t>
      </w:r>
      <w:r>
        <w:rPr>
          <w:rFonts w:hint="eastAsia" w:ascii="仿宋_GB2312" w:hAnsi="仿宋_GB2312" w:eastAsia="仿宋_GB2312" w:cs="仿宋_GB2312"/>
          <w:spacing w:val="24"/>
          <w:sz w:val="32"/>
          <w:szCs w:val="32"/>
        </w:rPr>
        <w:t>组织抢修损毁的公路、铁路、水利、供水、供电、供</w:t>
      </w:r>
      <w:r>
        <w:rPr>
          <w:rFonts w:hint="eastAsia" w:ascii="仿宋_GB2312" w:hAnsi="仿宋_GB2312" w:eastAsia="仿宋_GB2312" w:cs="仿宋_GB2312"/>
          <w:spacing w:val="10"/>
          <w:sz w:val="32"/>
          <w:szCs w:val="32"/>
        </w:rPr>
        <w:t>热、燃气、通信等基础设施。</w:t>
      </w:r>
    </w:p>
    <w:p w14:paraId="2D3684B6">
      <w:pPr>
        <w:keepNext w:val="0"/>
        <w:keepLines w:val="0"/>
        <w:pageBreakBefore w:val="0"/>
        <w:widowControl w:val="0"/>
        <w:kinsoku/>
        <w:wordWrap/>
        <w:overflowPunct/>
        <w:topLinePunct w:val="0"/>
        <w:autoSpaceDE/>
        <w:autoSpaceDN/>
        <w:bidi w:val="0"/>
        <w:adjustRightInd/>
        <w:snapToGrid/>
        <w:spacing w:line="580" w:lineRule="exact"/>
        <w:ind w:left="0" w:right="0" w:firstLine="70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lang w:eastAsia="zh-CN"/>
        </w:rPr>
        <w:t>（</w:t>
      </w:r>
      <w:r>
        <w:rPr>
          <w:rFonts w:hint="eastAsia" w:ascii="仿宋_GB2312" w:hAnsi="仿宋_GB2312" w:eastAsia="仿宋_GB2312" w:cs="仿宋_GB2312"/>
          <w:spacing w:val="15"/>
          <w:sz w:val="32"/>
          <w:szCs w:val="32"/>
          <w:lang w:val="en-US" w:eastAsia="zh-CN"/>
        </w:rPr>
        <w:t>5</w:t>
      </w:r>
      <w:r>
        <w:rPr>
          <w:rFonts w:hint="eastAsia" w:ascii="仿宋_GB2312" w:hAnsi="仿宋_GB2312" w:eastAsia="仿宋_GB2312" w:cs="仿宋_GB2312"/>
          <w:spacing w:val="15"/>
          <w:sz w:val="32"/>
          <w:szCs w:val="32"/>
          <w:lang w:eastAsia="zh-CN"/>
        </w:rPr>
        <w:t>）</w:t>
      </w:r>
      <w:r>
        <w:rPr>
          <w:rFonts w:hint="eastAsia" w:ascii="仿宋_GB2312" w:hAnsi="仿宋_GB2312" w:eastAsia="仿宋_GB2312" w:cs="仿宋_GB2312"/>
          <w:spacing w:val="15"/>
          <w:sz w:val="32"/>
          <w:szCs w:val="32"/>
        </w:rPr>
        <w:t>启用应急避难场所，对受灾群众转移安置、生活</w:t>
      </w:r>
      <w:r>
        <w:rPr>
          <w:rFonts w:hint="eastAsia" w:ascii="仿宋_GB2312" w:hAnsi="仿宋_GB2312" w:eastAsia="仿宋_GB2312" w:cs="仿宋_GB2312"/>
          <w:spacing w:val="14"/>
          <w:sz w:val="32"/>
          <w:szCs w:val="32"/>
        </w:rPr>
        <w:t>救济</w:t>
      </w:r>
      <w:r>
        <w:rPr>
          <w:rFonts w:hint="eastAsia" w:ascii="仿宋_GB2312" w:hAnsi="仿宋_GB2312" w:eastAsia="仿宋_GB2312" w:cs="仿宋_GB2312"/>
          <w:spacing w:val="4"/>
          <w:sz w:val="32"/>
          <w:szCs w:val="32"/>
        </w:rPr>
        <w:t>等进行部署。</w:t>
      </w:r>
    </w:p>
    <w:p w14:paraId="7574DE55">
      <w:pPr>
        <w:keepNext w:val="0"/>
        <w:keepLines w:val="0"/>
        <w:pageBreakBefore w:val="0"/>
        <w:widowControl w:val="0"/>
        <w:kinsoku/>
        <w:wordWrap/>
        <w:overflowPunct/>
        <w:topLinePunct w:val="0"/>
        <w:autoSpaceDE/>
        <w:autoSpaceDN/>
        <w:bidi w:val="0"/>
        <w:adjustRightInd/>
        <w:snapToGrid/>
        <w:spacing w:line="580" w:lineRule="exact"/>
        <w:ind w:left="0" w:right="0" w:firstLine="70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6"/>
          <w:sz w:val="32"/>
          <w:szCs w:val="32"/>
          <w:lang w:eastAsia="zh-CN"/>
        </w:rPr>
        <w:t>（</w:t>
      </w:r>
      <w:r>
        <w:rPr>
          <w:rFonts w:hint="eastAsia" w:ascii="仿宋_GB2312" w:hAnsi="仿宋_GB2312" w:eastAsia="仿宋_GB2312" w:cs="仿宋_GB2312"/>
          <w:spacing w:val="16"/>
          <w:sz w:val="32"/>
          <w:szCs w:val="32"/>
          <w:lang w:val="en-US" w:eastAsia="zh-CN"/>
        </w:rPr>
        <w:t>6</w:t>
      </w:r>
      <w:r>
        <w:rPr>
          <w:rFonts w:hint="eastAsia" w:ascii="仿宋_GB2312" w:hAnsi="仿宋_GB2312" w:eastAsia="仿宋_GB2312" w:cs="仿宋_GB2312"/>
          <w:spacing w:val="16"/>
          <w:sz w:val="32"/>
          <w:szCs w:val="32"/>
          <w:lang w:eastAsia="zh-CN"/>
        </w:rPr>
        <w:t>）</w:t>
      </w:r>
      <w:r>
        <w:rPr>
          <w:rFonts w:hint="eastAsia" w:ascii="仿宋_GB2312" w:hAnsi="仿宋_GB2312" w:eastAsia="仿宋_GB2312" w:cs="仿宋_GB2312"/>
          <w:spacing w:val="16"/>
          <w:sz w:val="32"/>
          <w:szCs w:val="32"/>
        </w:rPr>
        <w:t>决定采取紧急防控措施，安排部署次生灾害防范等工</w:t>
      </w:r>
      <w:r>
        <w:rPr>
          <w:rFonts w:hint="eastAsia" w:ascii="仿宋_GB2312" w:hAnsi="仿宋_GB2312" w:eastAsia="仿宋_GB2312" w:cs="仿宋_GB2312"/>
          <w:spacing w:val="-13"/>
          <w:sz w:val="32"/>
          <w:szCs w:val="32"/>
        </w:rPr>
        <w:t>作。</w:t>
      </w:r>
    </w:p>
    <w:p w14:paraId="3DBD7B43">
      <w:pPr>
        <w:keepNext w:val="0"/>
        <w:keepLines w:val="0"/>
        <w:pageBreakBefore w:val="0"/>
        <w:widowControl w:val="0"/>
        <w:kinsoku/>
        <w:wordWrap/>
        <w:overflowPunct/>
        <w:topLinePunct w:val="0"/>
        <w:autoSpaceDE/>
        <w:autoSpaceDN/>
        <w:bidi w:val="0"/>
        <w:adjustRightInd/>
        <w:snapToGrid/>
        <w:spacing w:line="580" w:lineRule="exact"/>
        <w:ind w:left="0" w:right="0" w:firstLine="71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9"/>
          <w:sz w:val="32"/>
          <w:szCs w:val="32"/>
          <w:lang w:eastAsia="zh-CN"/>
        </w:rPr>
        <w:t>（</w:t>
      </w:r>
      <w:r>
        <w:rPr>
          <w:rFonts w:hint="eastAsia" w:ascii="仿宋_GB2312" w:hAnsi="仿宋_GB2312" w:eastAsia="仿宋_GB2312" w:cs="仿宋_GB2312"/>
          <w:spacing w:val="19"/>
          <w:sz w:val="32"/>
          <w:szCs w:val="32"/>
          <w:lang w:val="en-US" w:eastAsia="zh-CN"/>
        </w:rPr>
        <w:t>7</w:t>
      </w:r>
      <w:r>
        <w:rPr>
          <w:rFonts w:hint="eastAsia" w:ascii="仿宋_GB2312" w:hAnsi="仿宋_GB2312" w:eastAsia="仿宋_GB2312" w:cs="仿宋_GB2312"/>
          <w:spacing w:val="19"/>
          <w:sz w:val="32"/>
          <w:szCs w:val="32"/>
          <w:lang w:eastAsia="zh-CN"/>
        </w:rPr>
        <w:t>）</w:t>
      </w:r>
      <w:r>
        <w:rPr>
          <w:rFonts w:hint="eastAsia" w:ascii="仿宋_GB2312" w:hAnsi="仿宋_GB2312" w:eastAsia="仿宋_GB2312" w:cs="仿宋_GB2312"/>
          <w:spacing w:val="19"/>
          <w:sz w:val="32"/>
          <w:szCs w:val="32"/>
        </w:rPr>
        <w:t>依法采取紧急措施维持社会秩序。</w:t>
      </w:r>
    </w:p>
    <w:p w14:paraId="202270C8">
      <w:pPr>
        <w:keepNext w:val="0"/>
        <w:keepLines w:val="0"/>
        <w:pageBreakBefore w:val="0"/>
        <w:widowControl w:val="0"/>
        <w:kinsoku/>
        <w:wordWrap/>
        <w:overflowPunct/>
        <w:topLinePunct w:val="0"/>
        <w:autoSpaceDE/>
        <w:autoSpaceDN/>
        <w:bidi w:val="0"/>
        <w:adjustRightInd/>
        <w:snapToGrid/>
        <w:spacing w:line="580" w:lineRule="exact"/>
        <w:ind w:left="0" w:right="0" w:firstLine="7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5"/>
          <w:sz w:val="32"/>
          <w:szCs w:val="32"/>
          <w:lang w:eastAsia="zh-CN"/>
        </w:rPr>
        <w:t>（</w:t>
      </w:r>
      <w:r>
        <w:rPr>
          <w:rFonts w:hint="eastAsia" w:ascii="仿宋_GB2312" w:hAnsi="仿宋_GB2312" w:eastAsia="仿宋_GB2312" w:cs="仿宋_GB2312"/>
          <w:spacing w:val="25"/>
          <w:sz w:val="32"/>
          <w:szCs w:val="32"/>
          <w:lang w:val="en-US" w:eastAsia="zh-CN"/>
        </w:rPr>
        <w:t>8</w:t>
      </w:r>
      <w:r>
        <w:rPr>
          <w:rFonts w:hint="eastAsia" w:ascii="仿宋_GB2312" w:hAnsi="仿宋_GB2312" w:eastAsia="仿宋_GB2312" w:cs="仿宋_GB2312"/>
          <w:spacing w:val="25"/>
          <w:sz w:val="32"/>
          <w:szCs w:val="32"/>
          <w:lang w:eastAsia="zh-CN"/>
        </w:rPr>
        <w:t>）</w:t>
      </w:r>
      <w:r>
        <w:rPr>
          <w:rFonts w:hint="eastAsia" w:ascii="仿宋_GB2312" w:hAnsi="仿宋_GB2312" w:eastAsia="仿宋_GB2312" w:cs="仿宋_GB2312"/>
          <w:spacing w:val="25"/>
          <w:sz w:val="32"/>
          <w:szCs w:val="32"/>
        </w:rPr>
        <w:t>部署现场地震流动监测、受损监测设施抢修、地震烈</w:t>
      </w:r>
      <w:r>
        <w:rPr>
          <w:rFonts w:hint="eastAsia" w:ascii="仿宋_GB2312" w:hAnsi="仿宋_GB2312" w:eastAsia="仿宋_GB2312" w:cs="仿宋_GB2312"/>
          <w:spacing w:val="8"/>
          <w:sz w:val="32"/>
          <w:szCs w:val="32"/>
        </w:rPr>
        <w:t>度调查等工作。</w:t>
      </w:r>
    </w:p>
    <w:p w14:paraId="20336A4A">
      <w:pPr>
        <w:keepNext w:val="0"/>
        <w:keepLines w:val="0"/>
        <w:pageBreakBefore w:val="0"/>
        <w:widowControl w:val="0"/>
        <w:kinsoku/>
        <w:wordWrap/>
        <w:overflowPunct/>
        <w:topLinePunct w:val="0"/>
        <w:autoSpaceDE/>
        <w:autoSpaceDN/>
        <w:bidi w:val="0"/>
        <w:adjustRightInd/>
        <w:snapToGrid/>
        <w:spacing w:line="580" w:lineRule="exact"/>
        <w:ind w:left="0" w:right="0" w:firstLine="69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4"/>
          <w:sz w:val="32"/>
          <w:szCs w:val="32"/>
          <w:lang w:eastAsia="zh-CN"/>
        </w:rPr>
        <w:t>（</w:t>
      </w:r>
      <w:r>
        <w:rPr>
          <w:rFonts w:hint="eastAsia" w:ascii="仿宋_GB2312" w:hAnsi="仿宋_GB2312" w:eastAsia="仿宋_GB2312" w:cs="仿宋_GB2312"/>
          <w:spacing w:val="14"/>
          <w:sz w:val="32"/>
          <w:szCs w:val="32"/>
          <w:lang w:val="en-US" w:eastAsia="zh-CN"/>
        </w:rPr>
        <w:t>9</w:t>
      </w:r>
      <w:r>
        <w:rPr>
          <w:rFonts w:hint="eastAsia" w:ascii="仿宋_GB2312" w:hAnsi="仿宋_GB2312" w:eastAsia="仿宋_GB2312" w:cs="仿宋_GB2312"/>
          <w:spacing w:val="14"/>
          <w:sz w:val="32"/>
          <w:szCs w:val="32"/>
          <w:lang w:eastAsia="zh-CN"/>
        </w:rPr>
        <w:t>）</w:t>
      </w:r>
      <w:r>
        <w:rPr>
          <w:rFonts w:hint="eastAsia" w:ascii="仿宋_GB2312" w:hAnsi="仿宋_GB2312" w:eastAsia="仿宋_GB2312" w:cs="仿宋_GB2312"/>
          <w:spacing w:val="14"/>
          <w:sz w:val="32"/>
          <w:szCs w:val="32"/>
        </w:rPr>
        <w:t>向市抗震救灾应急指挥部报告震情、灾情和救灾工作</w:t>
      </w:r>
      <w:r>
        <w:rPr>
          <w:rFonts w:hint="eastAsia" w:ascii="仿宋_GB2312" w:hAnsi="仿宋_GB2312" w:eastAsia="仿宋_GB2312" w:cs="仿宋_GB2312"/>
          <w:spacing w:val="4"/>
          <w:sz w:val="32"/>
          <w:szCs w:val="32"/>
        </w:rPr>
        <w:t>进展情况。</w:t>
      </w:r>
    </w:p>
    <w:p w14:paraId="0DB78E42">
      <w:pPr>
        <w:keepNext w:val="0"/>
        <w:keepLines w:val="0"/>
        <w:pageBreakBefore w:val="0"/>
        <w:widowControl w:val="0"/>
        <w:kinsoku/>
        <w:wordWrap/>
        <w:overflowPunct/>
        <w:topLinePunct w:val="0"/>
        <w:autoSpaceDE/>
        <w:autoSpaceDN/>
        <w:bidi w:val="0"/>
        <w:adjustRightInd/>
        <w:snapToGrid/>
        <w:spacing w:line="580" w:lineRule="exact"/>
        <w:ind w:left="0" w:right="0" w:firstLine="71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9"/>
          <w:sz w:val="32"/>
          <w:szCs w:val="32"/>
          <w:lang w:eastAsia="zh-CN"/>
        </w:rPr>
        <w:t>（</w:t>
      </w:r>
      <w:r>
        <w:rPr>
          <w:rFonts w:hint="eastAsia" w:ascii="仿宋_GB2312" w:hAnsi="仿宋_GB2312" w:eastAsia="仿宋_GB2312" w:cs="仿宋_GB2312"/>
          <w:spacing w:val="19"/>
          <w:sz w:val="32"/>
          <w:szCs w:val="32"/>
          <w:lang w:val="en-US" w:eastAsia="zh-CN"/>
        </w:rPr>
        <w:t>10</w:t>
      </w:r>
      <w:r>
        <w:rPr>
          <w:rFonts w:hint="eastAsia" w:ascii="仿宋_GB2312" w:hAnsi="仿宋_GB2312" w:eastAsia="仿宋_GB2312" w:cs="仿宋_GB2312"/>
          <w:spacing w:val="19"/>
          <w:sz w:val="32"/>
          <w:szCs w:val="32"/>
          <w:lang w:eastAsia="zh-CN"/>
        </w:rPr>
        <w:t>）</w:t>
      </w:r>
      <w:r>
        <w:rPr>
          <w:rFonts w:hint="eastAsia" w:ascii="仿宋_GB2312" w:hAnsi="仿宋_GB2312" w:eastAsia="仿宋_GB2312" w:cs="仿宋_GB2312"/>
          <w:spacing w:val="19"/>
          <w:sz w:val="32"/>
          <w:szCs w:val="32"/>
        </w:rPr>
        <w:t>制定统一的信息发布与舆论引导方案。适时召开新闻</w:t>
      </w:r>
      <w:r>
        <w:rPr>
          <w:rFonts w:hint="eastAsia" w:ascii="仿宋_GB2312" w:hAnsi="仿宋_GB2312" w:eastAsia="仿宋_GB2312" w:cs="仿宋_GB2312"/>
          <w:spacing w:val="12"/>
          <w:sz w:val="32"/>
          <w:szCs w:val="32"/>
        </w:rPr>
        <w:t>发布会，向社会公告震情、灾情以及地震应急救援的动态信息。</w:t>
      </w:r>
    </w:p>
    <w:p w14:paraId="78BF0D9B">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楷体_GB2312" w:hAnsi="楷体_GB2312" w:eastAsia="楷体_GB2312" w:cs="楷体_GB2312"/>
          <w:spacing w:val="3"/>
          <w:sz w:val="32"/>
          <w:szCs w:val="32"/>
        </w:rPr>
      </w:pPr>
      <w:r>
        <w:rPr>
          <w:rFonts w:hint="eastAsia" w:ascii="楷体_GB2312" w:hAnsi="楷体_GB2312" w:eastAsia="楷体_GB2312" w:cs="楷体_GB2312"/>
          <w:spacing w:val="3"/>
          <w:sz w:val="32"/>
          <w:szCs w:val="32"/>
        </w:rPr>
        <w:t>5.3.4应急处置</w:t>
      </w:r>
    </w:p>
    <w:p w14:paraId="54902BB2">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lang w:val="en-US" w:eastAsia="zh-CN"/>
        </w:rPr>
        <w:t>1</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搜救人员</w:t>
      </w:r>
    </w:p>
    <w:p w14:paraId="3A491589">
      <w:pPr>
        <w:keepNext w:val="0"/>
        <w:keepLines w:val="0"/>
        <w:pageBreakBefore w:val="0"/>
        <w:widowControl w:val="0"/>
        <w:kinsoku/>
        <w:wordWrap/>
        <w:overflowPunct/>
        <w:topLinePunct w:val="0"/>
        <w:autoSpaceDE/>
        <w:autoSpaceDN/>
        <w:bidi w:val="0"/>
        <w:adjustRightInd/>
        <w:snapToGrid/>
        <w:spacing w:line="580" w:lineRule="exact"/>
        <w:ind w:left="0" w:right="0" w:firstLine="64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区指挥部协调消防救援队伍、专业救援队伍、社会救援队伍</w:t>
      </w:r>
      <w:r>
        <w:rPr>
          <w:rFonts w:hint="eastAsia" w:ascii="仿宋_GB2312" w:hAnsi="仿宋_GB2312" w:eastAsia="仿宋_GB2312" w:cs="仿宋_GB2312"/>
          <w:spacing w:val="-4"/>
          <w:sz w:val="32"/>
          <w:szCs w:val="32"/>
        </w:rPr>
        <w:t>及交通运输、城市管理、水利等行业主管部门赶赴灾区参与营救，</w:t>
      </w:r>
      <w:r>
        <w:rPr>
          <w:rFonts w:hint="eastAsia" w:ascii="仿宋_GB2312" w:hAnsi="仿宋_GB2312" w:eastAsia="仿宋_GB2312" w:cs="仿宋_GB2312"/>
          <w:spacing w:val="2"/>
          <w:sz w:val="32"/>
          <w:szCs w:val="32"/>
        </w:rPr>
        <w:t>调配生命探测仪、大型吊车、起重机、担架等救援装备，组织搜救受灾被困人员。在前方指挥部统一指挥下，各救援队伍加强衔</w:t>
      </w:r>
      <w:r>
        <w:rPr>
          <w:rFonts w:hint="eastAsia" w:ascii="仿宋_GB2312" w:hAnsi="仿宋_GB2312" w:eastAsia="仿宋_GB2312" w:cs="仿宋_GB2312"/>
          <w:spacing w:val="4"/>
          <w:sz w:val="32"/>
          <w:szCs w:val="32"/>
        </w:rPr>
        <w:t>接和配合，合理划分责任区边界，及时传递警报，做</w:t>
      </w:r>
      <w:r>
        <w:rPr>
          <w:rFonts w:hint="eastAsia" w:ascii="仿宋_GB2312" w:hAnsi="仿宋_GB2312" w:eastAsia="仿宋_GB2312" w:cs="仿宋_GB2312"/>
          <w:spacing w:val="3"/>
          <w:sz w:val="32"/>
          <w:szCs w:val="32"/>
        </w:rPr>
        <w:t>好自身安全</w:t>
      </w:r>
      <w:r>
        <w:rPr>
          <w:rFonts w:hint="eastAsia" w:ascii="仿宋_GB2312" w:hAnsi="仿宋_GB2312" w:eastAsia="仿宋_GB2312" w:cs="仿宋_GB2312"/>
          <w:spacing w:val="-17"/>
          <w:sz w:val="32"/>
          <w:szCs w:val="32"/>
        </w:rPr>
        <w:t>防护。</w:t>
      </w:r>
    </w:p>
    <w:p w14:paraId="210359BB">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lang w:val="en-US" w:eastAsia="zh-CN"/>
        </w:rPr>
        <w:t>2</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医疗救治和卫生防疫</w:t>
      </w:r>
    </w:p>
    <w:p w14:paraId="5E34BAB4">
      <w:pPr>
        <w:keepNext w:val="0"/>
        <w:keepLines w:val="0"/>
        <w:pageBreakBefore w:val="0"/>
        <w:widowControl w:val="0"/>
        <w:kinsoku/>
        <w:wordWrap/>
        <w:overflowPunct/>
        <w:topLinePunct w:val="0"/>
        <w:autoSpaceDE/>
        <w:autoSpaceDN/>
        <w:bidi w:val="0"/>
        <w:adjustRightInd/>
        <w:snapToGrid/>
        <w:spacing w:line="580" w:lineRule="exact"/>
        <w:ind w:left="0" w:right="0" w:firstLine="70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rPr>
        <w:t>区</w:t>
      </w:r>
      <w:r>
        <w:rPr>
          <w:rFonts w:hint="eastAsia" w:ascii="仿宋_GB2312" w:hAnsi="仿宋_GB2312" w:eastAsia="仿宋_GB2312" w:cs="仿宋_GB2312"/>
          <w:spacing w:val="15"/>
          <w:sz w:val="32"/>
          <w:szCs w:val="32"/>
          <w:lang w:eastAsia="zh-CN"/>
        </w:rPr>
        <w:t>卫生健康服务中心</w:t>
      </w:r>
      <w:r>
        <w:rPr>
          <w:rFonts w:hint="eastAsia" w:ascii="仿宋_GB2312" w:hAnsi="仿宋_GB2312" w:eastAsia="仿宋_GB2312" w:cs="仿宋_GB2312"/>
          <w:spacing w:val="15"/>
          <w:sz w:val="32"/>
          <w:szCs w:val="32"/>
        </w:rPr>
        <w:t>组织医疗救护和卫生防疫队伍赶赴</w:t>
      </w:r>
      <w:r>
        <w:rPr>
          <w:rFonts w:hint="eastAsia" w:ascii="仿宋_GB2312" w:hAnsi="仿宋_GB2312" w:eastAsia="仿宋_GB2312" w:cs="仿宋_GB2312"/>
          <w:spacing w:val="4"/>
          <w:sz w:val="32"/>
          <w:szCs w:val="32"/>
        </w:rPr>
        <w:t>灾区，开展伤员救治、心理疏导、卫生防疫、卫生监督等医</w:t>
      </w:r>
      <w:r>
        <w:rPr>
          <w:rFonts w:hint="eastAsia" w:ascii="仿宋_GB2312" w:hAnsi="仿宋_GB2312" w:eastAsia="仿宋_GB2312" w:cs="仿宋_GB2312"/>
          <w:spacing w:val="3"/>
          <w:sz w:val="32"/>
          <w:szCs w:val="32"/>
        </w:rPr>
        <w:t>疗卫</w:t>
      </w:r>
      <w:r>
        <w:rPr>
          <w:rFonts w:hint="eastAsia" w:ascii="仿宋_GB2312" w:hAnsi="仿宋_GB2312" w:eastAsia="仿宋_GB2312" w:cs="仿宋_GB2312"/>
          <w:spacing w:val="4"/>
          <w:sz w:val="32"/>
          <w:szCs w:val="32"/>
        </w:rPr>
        <w:t>生救援工作。配合有关部门做好灾区医疗仪器安全保障。对现场状况和风险源进行卫生学评估、现场卫生学处置。接待和</w:t>
      </w:r>
      <w:r>
        <w:rPr>
          <w:rFonts w:hint="eastAsia" w:ascii="仿宋_GB2312" w:hAnsi="仿宋_GB2312" w:eastAsia="仿宋_GB2312" w:cs="仿宋_GB2312"/>
          <w:spacing w:val="3"/>
          <w:sz w:val="32"/>
          <w:szCs w:val="32"/>
        </w:rPr>
        <w:t>协调市</w:t>
      </w:r>
      <w:r>
        <w:rPr>
          <w:rFonts w:hint="eastAsia" w:ascii="仿宋_GB2312" w:hAnsi="仿宋_GB2312" w:eastAsia="仿宋_GB2312" w:cs="仿宋_GB2312"/>
          <w:spacing w:val="4"/>
          <w:sz w:val="32"/>
          <w:szCs w:val="32"/>
        </w:rPr>
        <w:t>医疗卫生救援队和医疗机构开展伤员救治、接收危重伤员。有关部门迅速筹集和运送灾区急需药品药械，必要时启动</w:t>
      </w:r>
      <w:r>
        <w:rPr>
          <w:rFonts w:hint="eastAsia" w:ascii="仿宋_GB2312" w:hAnsi="仿宋_GB2312" w:eastAsia="仿宋_GB2312" w:cs="仿宋_GB2312"/>
          <w:spacing w:val="3"/>
          <w:sz w:val="32"/>
          <w:szCs w:val="32"/>
        </w:rPr>
        <w:t>区外调拨救</w:t>
      </w:r>
      <w:r>
        <w:rPr>
          <w:rFonts w:hint="eastAsia" w:ascii="仿宋_GB2312" w:hAnsi="仿宋_GB2312" w:eastAsia="仿宋_GB2312" w:cs="仿宋_GB2312"/>
          <w:spacing w:val="-1"/>
          <w:sz w:val="32"/>
          <w:szCs w:val="32"/>
        </w:rPr>
        <w:t>灾药品工作机制。</w:t>
      </w:r>
    </w:p>
    <w:p w14:paraId="48814BD0">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lang w:val="en-US" w:eastAsia="zh-CN"/>
        </w:rPr>
        <w:t>3</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安置受灾群众</w:t>
      </w:r>
    </w:p>
    <w:p w14:paraId="508F6C95">
      <w:pPr>
        <w:keepNext w:val="0"/>
        <w:keepLines w:val="0"/>
        <w:pageBreakBefore w:val="0"/>
        <w:widowControl w:val="0"/>
        <w:kinsoku/>
        <w:wordWrap/>
        <w:overflowPunct/>
        <w:topLinePunct w:val="0"/>
        <w:autoSpaceDE/>
        <w:autoSpaceDN/>
        <w:bidi w:val="0"/>
        <w:adjustRightInd/>
        <w:snapToGrid/>
        <w:spacing w:line="580" w:lineRule="exact"/>
        <w:ind w:left="0" w:right="0" w:firstLine="69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4"/>
          <w:sz w:val="32"/>
          <w:szCs w:val="32"/>
        </w:rPr>
        <w:t>区应急管理局指导灾区所在镇(街道)制定和实施受灾群众</w:t>
      </w:r>
      <w:r>
        <w:rPr>
          <w:rFonts w:hint="eastAsia" w:ascii="仿宋_GB2312" w:hAnsi="仿宋_GB2312" w:eastAsia="仿宋_GB2312" w:cs="仿宋_GB2312"/>
          <w:spacing w:val="-2"/>
          <w:sz w:val="32"/>
          <w:szCs w:val="32"/>
        </w:rPr>
        <w:t>救助工作方案。调配救灾物资，确保灾区群众基本生活物资</w:t>
      </w:r>
      <w:r>
        <w:rPr>
          <w:rFonts w:hint="eastAsia" w:ascii="仿宋_GB2312" w:hAnsi="仿宋_GB2312" w:eastAsia="仿宋_GB2312" w:cs="仿宋_GB2312"/>
          <w:spacing w:val="-3"/>
          <w:sz w:val="32"/>
          <w:szCs w:val="32"/>
        </w:rPr>
        <w:t>供应。</w:t>
      </w:r>
    </w:p>
    <w:p w14:paraId="57F866D8">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区</w:t>
      </w:r>
      <w:r>
        <w:rPr>
          <w:rFonts w:hint="eastAsia" w:ascii="仿宋_GB2312" w:hAnsi="仿宋_GB2312" w:eastAsia="仿宋_GB2312" w:cs="仿宋_GB2312"/>
          <w:spacing w:val="3"/>
          <w:sz w:val="32"/>
          <w:szCs w:val="32"/>
          <w:lang w:eastAsia="zh-CN"/>
        </w:rPr>
        <w:t>教育服务中心</w:t>
      </w:r>
      <w:r>
        <w:rPr>
          <w:rFonts w:hint="eastAsia" w:ascii="仿宋_GB2312" w:hAnsi="仿宋_GB2312" w:eastAsia="仿宋_GB2312" w:cs="仿宋_GB2312"/>
          <w:spacing w:val="3"/>
          <w:sz w:val="32"/>
          <w:szCs w:val="32"/>
        </w:rPr>
        <w:t>指导遭受破坏学校的学生转移</w:t>
      </w:r>
      <w:r>
        <w:rPr>
          <w:rFonts w:hint="eastAsia" w:ascii="仿宋_GB2312" w:hAnsi="仿宋_GB2312" w:eastAsia="仿宋_GB2312" w:cs="仿宋_GB2312"/>
          <w:spacing w:val="2"/>
          <w:sz w:val="32"/>
          <w:szCs w:val="32"/>
        </w:rPr>
        <w:t>安置，适时组织</w:t>
      </w:r>
      <w:r>
        <w:rPr>
          <w:rFonts w:hint="eastAsia" w:ascii="仿宋_GB2312" w:hAnsi="仿宋_GB2312" w:eastAsia="仿宋_GB2312" w:cs="仿宋_GB2312"/>
          <w:spacing w:val="1"/>
          <w:sz w:val="32"/>
          <w:szCs w:val="32"/>
        </w:rPr>
        <w:t>学生复课，维持正常教学秩序。</w:t>
      </w:r>
    </w:p>
    <w:p w14:paraId="130E26C2">
      <w:pPr>
        <w:keepNext w:val="0"/>
        <w:keepLines w:val="0"/>
        <w:pageBreakBefore w:val="0"/>
        <w:widowControl w:val="0"/>
        <w:kinsoku/>
        <w:wordWrap/>
        <w:overflowPunct/>
        <w:topLinePunct w:val="0"/>
        <w:autoSpaceDE/>
        <w:autoSpaceDN/>
        <w:bidi w:val="0"/>
        <w:adjustRightInd/>
        <w:snapToGrid/>
        <w:spacing w:line="580" w:lineRule="exact"/>
        <w:ind w:left="0" w:right="0" w:firstLine="70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rPr>
        <w:t>区</w:t>
      </w:r>
      <w:r>
        <w:rPr>
          <w:rFonts w:hint="eastAsia" w:ascii="仿宋_GB2312" w:hAnsi="仿宋_GB2312" w:eastAsia="仿宋_GB2312" w:cs="仿宋_GB2312"/>
          <w:spacing w:val="15"/>
          <w:sz w:val="32"/>
          <w:szCs w:val="32"/>
          <w:lang w:eastAsia="zh-CN"/>
        </w:rPr>
        <w:t>人力资源和民政事务服务中心</w:t>
      </w:r>
      <w:r>
        <w:rPr>
          <w:rFonts w:hint="eastAsia" w:ascii="仿宋_GB2312" w:hAnsi="仿宋_GB2312" w:eastAsia="仿宋_GB2312" w:cs="仿宋_GB2312"/>
          <w:spacing w:val="15"/>
          <w:sz w:val="32"/>
          <w:szCs w:val="32"/>
        </w:rPr>
        <w:t>按照规定通过上级红十字会发出提供救灾援助的</w:t>
      </w:r>
      <w:r>
        <w:rPr>
          <w:rFonts w:hint="eastAsia" w:ascii="仿宋_GB2312" w:hAnsi="仿宋_GB2312" w:eastAsia="仿宋_GB2312" w:cs="仿宋_GB2312"/>
          <w:spacing w:val="4"/>
          <w:sz w:val="32"/>
          <w:szCs w:val="32"/>
        </w:rPr>
        <w:t>呼吁，接受省内外红十字会和社会各界通过红十字会提供的紧急</w:t>
      </w:r>
      <w:r>
        <w:rPr>
          <w:rFonts w:hint="eastAsia" w:ascii="仿宋_GB2312" w:hAnsi="仿宋_GB2312" w:eastAsia="仿宋_GB2312" w:cs="仿宋_GB2312"/>
          <w:spacing w:val="-11"/>
          <w:sz w:val="32"/>
          <w:szCs w:val="32"/>
        </w:rPr>
        <w:t>救助。</w:t>
      </w:r>
    </w:p>
    <w:p w14:paraId="214B2342">
      <w:pPr>
        <w:keepNext w:val="0"/>
        <w:keepLines w:val="0"/>
        <w:pageBreakBefore w:val="0"/>
        <w:widowControl w:val="0"/>
        <w:kinsoku/>
        <w:wordWrap/>
        <w:overflowPunct/>
        <w:topLinePunct w:val="0"/>
        <w:autoSpaceDE/>
        <w:autoSpaceDN/>
        <w:bidi w:val="0"/>
        <w:adjustRightInd/>
        <w:snapToGrid/>
        <w:spacing w:line="580" w:lineRule="exact"/>
        <w:ind w:left="0" w:right="0" w:firstLine="64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区国土建设环保局组织对灾区民用住房和学校、医院</w:t>
      </w:r>
      <w:r>
        <w:rPr>
          <w:rFonts w:hint="eastAsia" w:ascii="仿宋_GB2312" w:hAnsi="仿宋_GB2312" w:eastAsia="仿宋_GB2312" w:cs="仿宋_GB2312"/>
          <w:spacing w:val="1"/>
          <w:sz w:val="32"/>
          <w:szCs w:val="32"/>
        </w:rPr>
        <w:t>等公共</w:t>
      </w:r>
      <w:r>
        <w:rPr>
          <w:rFonts w:hint="eastAsia" w:ascii="仿宋_GB2312" w:hAnsi="仿宋_GB2312" w:eastAsia="仿宋_GB2312" w:cs="仿宋_GB2312"/>
          <w:spacing w:val="2"/>
          <w:sz w:val="32"/>
          <w:szCs w:val="32"/>
        </w:rPr>
        <w:t>场所被震损的建设工程开展安全评估、鉴定，对建筑安全情况进</w:t>
      </w:r>
      <w:r>
        <w:rPr>
          <w:rFonts w:hint="eastAsia" w:ascii="仿宋_GB2312" w:hAnsi="仿宋_GB2312" w:eastAsia="仿宋_GB2312" w:cs="仿宋_GB2312"/>
          <w:spacing w:val="-1"/>
          <w:sz w:val="32"/>
          <w:szCs w:val="32"/>
        </w:rPr>
        <w:t>行分类，并设置明显标识。</w:t>
      </w:r>
    </w:p>
    <w:p w14:paraId="3A158B96">
      <w:pPr>
        <w:keepNext w:val="0"/>
        <w:keepLines w:val="0"/>
        <w:pageBreakBefore w:val="0"/>
        <w:widowControl w:val="0"/>
        <w:kinsoku/>
        <w:wordWrap/>
        <w:overflowPunct/>
        <w:topLinePunct w:val="0"/>
        <w:autoSpaceDE/>
        <w:autoSpaceDN/>
        <w:bidi w:val="0"/>
        <w:adjustRightInd/>
        <w:snapToGrid/>
        <w:spacing w:line="580" w:lineRule="exact"/>
        <w:ind w:left="0" w:right="0" w:firstLine="64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灾区所在地政府及时组织启用应急避难场所，并建设</w:t>
      </w:r>
      <w:r>
        <w:rPr>
          <w:rFonts w:hint="eastAsia" w:ascii="仿宋_GB2312" w:hAnsi="仿宋_GB2312" w:eastAsia="仿宋_GB2312" w:cs="仿宋_GB2312"/>
          <w:spacing w:val="1"/>
          <w:sz w:val="32"/>
          <w:szCs w:val="32"/>
        </w:rPr>
        <w:t>临时避</w:t>
      </w:r>
      <w:r>
        <w:rPr>
          <w:rFonts w:hint="eastAsia" w:ascii="仿宋_GB2312" w:hAnsi="仿宋_GB2312" w:eastAsia="仿宋_GB2312" w:cs="仿宋_GB2312"/>
          <w:spacing w:val="2"/>
          <w:sz w:val="32"/>
          <w:szCs w:val="32"/>
        </w:rPr>
        <w:t>难场所。必要时征用体育场、宾馆、学校等场地安置受灾群众。</w:t>
      </w:r>
    </w:p>
    <w:p w14:paraId="00CCC547">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lang w:val="en-US" w:eastAsia="zh-CN"/>
        </w:rPr>
        <w:t>4</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抢修基础设施</w:t>
      </w:r>
    </w:p>
    <w:p w14:paraId="7A45BC5F">
      <w:pPr>
        <w:keepNext w:val="0"/>
        <w:keepLines w:val="0"/>
        <w:pageBreakBefore w:val="0"/>
        <w:widowControl w:val="0"/>
        <w:kinsoku/>
        <w:wordWrap/>
        <w:overflowPunct/>
        <w:topLinePunct w:val="0"/>
        <w:autoSpaceDE/>
        <w:autoSpaceDN/>
        <w:bidi w:val="0"/>
        <w:adjustRightInd/>
        <w:snapToGrid/>
        <w:spacing w:line="580" w:lineRule="exact"/>
        <w:ind w:left="0" w:right="0" w:firstLine="64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区公安分局组织实施交通管制，确保交通畅通。区农业</w:t>
      </w:r>
      <w:r>
        <w:rPr>
          <w:rFonts w:hint="eastAsia" w:ascii="仿宋_GB2312" w:hAnsi="仿宋_GB2312" w:eastAsia="仿宋_GB2312" w:cs="仿宋_GB2312"/>
          <w:spacing w:val="1"/>
          <w:sz w:val="32"/>
          <w:szCs w:val="32"/>
        </w:rPr>
        <w:t>、建设、水利、城市管理、发改、供电等部门和单位根据各自职责，</w:t>
      </w:r>
      <w:r>
        <w:rPr>
          <w:rFonts w:hint="eastAsia" w:ascii="仿宋_GB2312" w:hAnsi="仿宋_GB2312" w:eastAsia="仿宋_GB2312" w:cs="仿宋_GB2312"/>
          <w:spacing w:val="2"/>
          <w:sz w:val="32"/>
          <w:szCs w:val="32"/>
        </w:rPr>
        <w:t>组织抢通修复因灾损毁的交通、通信、电力以及灾区供排水、燃</w:t>
      </w:r>
      <w:r>
        <w:rPr>
          <w:rFonts w:hint="eastAsia" w:ascii="仿宋_GB2312" w:hAnsi="仿宋_GB2312" w:eastAsia="仿宋_GB2312" w:cs="仿宋_GB2312"/>
          <w:spacing w:val="4"/>
          <w:sz w:val="32"/>
          <w:szCs w:val="32"/>
        </w:rPr>
        <w:t>气热电、道路、铁路等重要基础设施，保障抢险救援电力供应以</w:t>
      </w:r>
      <w:r>
        <w:rPr>
          <w:rFonts w:hint="eastAsia" w:ascii="仿宋_GB2312" w:hAnsi="仿宋_GB2312" w:eastAsia="仿宋_GB2312" w:cs="仿宋_GB2312"/>
          <w:spacing w:val="2"/>
          <w:sz w:val="32"/>
          <w:szCs w:val="32"/>
        </w:rPr>
        <w:t>及救灾人员、物资交通运输畅通。严密监视河湖堤坝、水库、水闸等水利设施，对损毁的水利设施紧急抢修排险。</w:t>
      </w:r>
    </w:p>
    <w:p w14:paraId="63AB5CC7">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lang w:val="en-US" w:eastAsia="zh-CN"/>
        </w:rPr>
        <w:t>5</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灾情救助</w:t>
      </w:r>
    </w:p>
    <w:p w14:paraId="7D3E96E8">
      <w:pPr>
        <w:keepNext w:val="0"/>
        <w:keepLines w:val="0"/>
        <w:pageBreakBefore w:val="0"/>
        <w:widowControl w:val="0"/>
        <w:kinsoku/>
        <w:wordWrap/>
        <w:overflowPunct/>
        <w:topLinePunct w:val="0"/>
        <w:autoSpaceDE/>
        <w:autoSpaceDN/>
        <w:bidi w:val="0"/>
        <w:adjustRightInd/>
        <w:snapToGrid/>
        <w:spacing w:line="580" w:lineRule="exact"/>
        <w:ind w:left="0" w:right="0" w:firstLine="70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rPr>
        <w:t>响应启动后12小时内，区指挥部办公室组织区直有关部门</w:t>
      </w:r>
      <w:r>
        <w:rPr>
          <w:rFonts w:hint="eastAsia" w:ascii="仿宋_GB2312" w:hAnsi="仿宋_GB2312" w:eastAsia="仿宋_GB2312" w:cs="仿宋_GB2312"/>
          <w:spacing w:val="3"/>
          <w:sz w:val="32"/>
          <w:szCs w:val="32"/>
        </w:rPr>
        <w:t>负责同志赴灾区查看灾情，慰问受灾人员，了解灾区政府救灾工作开展情况和灾区需求，指导开展救灾工作。区应急管理局</w:t>
      </w:r>
      <w:r>
        <w:rPr>
          <w:rFonts w:hint="eastAsia" w:ascii="仿宋_GB2312" w:hAnsi="仿宋_GB2312" w:eastAsia="仿宋_GB2312" w:cs="仿宋_GB2312"/>
          <w:spacing w:val="2"/>
          <w:sz w:val="32"/>
          <w:szCs w:val="32"/>
        </w:rPr>
        <w:t>协调落实有关救灾物资调拨，会同区招商局完成向灾区紧急调拨救灾</w:t>
      </w:r>
      <w:r>
        <w:rPr>
          <w:rFonts w:hint="eastAsia" w:ascii="仿宋_GB2312" w:hAnsi="仿宋_GB2312" w:eastAsia="仿宋_GB2312" w:cs="仿宋_GB2312"/>
          <w:spacing w:val="-2"/>
          <w:sz w:val="32"/>
          <w:szCs w:val="32"/>
        </w:rPr>
        <w:t>储备物资工作。</w:t>
      </w:r>
    </w:p>
    <w:p w14:paraId="58EA4C52">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经</w:t>
      </w:r>
      <w:r>
        <w:rPr>
          <w:rFonts w:hint="eastAsia" w:ascii="仿宋_GB2312" w:hAnsi="仿宋_GB2312" w:eastAsia="仿宋_GB2312" w:cs="仿宋_GB2312"/>
          <w:spacing w:val="3"/>
          <w:sz w:val="32"/>
          <w:szCs w:val="32"/>
          <w:lang w:eastAsia="zh-CN"/>
        </w:rPr>
        <w:t>区</w:t>
      </w:r>
      <w:r>
        <w:rPr>
          <w:rFonts w:hint="eastAsia" w:ascii="仿宋_GB2312" w:hAnsi="仿宋_GB2312" w:eastAsia="仿宋_GB2312" w:cs="仿宋_GB2312"/>
          <w:spacing w:val="3"/>
          <w:sz w:val="32"/>
          <w:szCs w:val="32"/>
        </w:rPr>
        <w:t>党工委、管委会同意，以示范区名义向社会发布接受救灾</w:t>
      </w:r>
      <w:r>
        <w:rPr>
          <w:rFonts w:hint="eastAsia" w:ascii="仿宋_GB2312" w:hAnsi="仿宋_GB2312" w:eastAsia="仿宋_GB2312" w:cs="仿宋_GB2312"/>
          <w:spacing w:val="4"/>
          <w:sz w:val="32"/>
          <w:szCs w:val="32"/>
        </w:rPr>
        <w:t>捐赠的公告，组织开展救灾捐赠活动。区应急管理局公布接受捐</w:t>
      </w:r>
      <w:r>
        <w:rPr>
          <w:rFonts w:hint="eastAsia" w:ascii="仿宋_GB2312" w:hAnsi="仿宋_GB2312" w:eastAsia="仿宋_GB2312" w:cs="仿宋_GB2312"/>
          <w:spacing w:val="3"/>
          <w:sz w:val="32"/>
          <w:szCs w:val="32"/>
        </w:rPr>
        <w:t>赠单位和账号，设立救灾捐赠热线电话，统一接收、管理、分配</w:t>
      </w:r>
      <w:r>
        <w:rPr>
          <w:rFonts w:hint="eastAsia" w:ascii="仿宋_GB2312" w:hAnsi="仿宋_GB2312" w:eastAsia="仿宋_GB2312" w:cs="仿宋_GB2312"/>
          <w:spacing w:val="2"/>
          <w:sz w:val="32"/>
          <w:szCs w:val="32"/>
        </w:rPr>
        <w:t>救灾捐赠款物，指导社会组织、志愿者等社会力量参与灾害救助</w:t>
      </w:r>
      <w:r>
        <w:rPr>
          <w:rFonts w:hint="eastAsia" w:ascii="仿宋_GB2312" w:hAnsi="仿宋_GB2312" w:eastAsia="仿宋_GB2312" w:cs="仿宋_GB2312"/>
          <w:spacing w:val="-15"/>
          <w:sz w:val="32"/>
          <w:szCs w:val="32"/>
        </w:rPr>
        <w:t>工作。</w:t>
      </w:r>
    </w:p>
    <w:p w14:paraId="381E063F">
      <w:pPr>
        <w:keepNext w:val="0"/>
        <w:keepLines w:val="0"/>
        <w:pageBreakBefore w:val="0"/>
        <w:widowControl w:val="0"/>
        <w:kinsoku/>
        <w:wordWrap/>
        <w:overflowPunct/>
        <w:topLinePunct w:val="0"/>
        <w:autoSpaceDE/>
        <w:autoSpaceDN/>
        <w:bidi w:val="0"/>
        <w:adjustRightInd/>
        <w:snapToGrid/>
        <w:spacing w:line="580" w:lineRule="exact"/>
        <w:ind w:left="0" w:right="0" w:firstLine="70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rPr>
        <w:t>根据灾区应急需要，区指挥部办公室及时向</w:t>
      </w:r>
      <w:r>
        <w:rPr>
          <w:rFonts w:hint="eastAsia" w:ascii="仿宋_GB2312" w:hAnsi="仿宋_GB2312" w:eastAsia="仿宋_GB2312" w:cs="仿宋_GB2312"/>
          <w:spacing w:val="14"/>
          <w:sz w:val="32"/>
          <w:szCs w:val="32"/>
        </w:rPr>
        <w:t>管委会汇报灾</w:t>
      </w:r>
      <w:r>
        <w:rPr>
          <w:rFonts w:hint="eastAsia" w:ascii="仿宋_GB2312" w:hAnsi="仿宋_GB2312" w:eastAsia="仿宋_GB2312" w:cs="仿宋_GB2312"/>
          <w:spacing w:val="4"/>
          <w:sz w:val="32"/>
          <w:szCs w:val="32"/>
        </w:rPr>
        <w:t>情，并提出下拨救灾应急资金和接受捐赠款物分配方案建议。管</w:t>
      </w:r>
      <w:r>
        <w:rPr>
          <w:rFonts w:hint="eastAsia" w:ascii="仿宋_GB2312" w:hAnsi="仿宋_GB2312" w:eastAsia="仿宋_GB2312" w:cs="仿宋_GB2312"/>
          <w:spacing w:val="3"/>
          <w:sz w:val="32"/>
          <w:szCs w:val="32"/>
        </w:rPr>
        <w:t>委会确定下拨救灾资金或收到中央、省、市财政拨款后，区应急</w:t>
      </w:r>
      <w:r>
        <w:rPr>
          <w:rFonts w:hint="eastAsia" w:ascii="仿宋_GB2312" w:hAnsi="仿宋_GB2312" w:eastAsia="仿宋_GB2312" w:cs="仿宋_GB2312"/>
          <w:spacing w:val="2"/>
          <w:sz w:val="32"/>
          <w:szCs w:val="32"/>
        </w:rPr>
        <w:t>管理局与区财政局会商制定资金分配方案，</w:t>
      </w:r>
      <w:r>
        <w:rPr>
          <w:rFonts w:hint="eastAsia" w:ascii="仿宋_GB2312" w:hAnsi="仿宋_GB2312" w:eastAsia="仿宋_GB2312" w:cs="仿宋_GB2312"/>
          <w:spacing w:val="1"/>
          <w:sz w:val="32"/>
          <w:szCs w:val="32"/>
        </w:rPr>
        <w:t>按程序下拨。</w:t>
      </w:r>
    </w:p>
    <w:p w14:paraId="219B2D5C">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lang w:val="en-US" w:eastAsia="zh-CN"/>
        </w:rPr>
        <w:t>6</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评估</w:t>
      </w:r>
    </w:p>
    <w:p w14:paraId="244644C8">
      <w:pPr>
        <w:keepNext w:val="0"/>
        <w:keepLines w:val="0"/>
        <w:pageBreakBefore w:val="0"/>
        <w:widowControl w:val="0"/>
        <w:kinsoku/>
        <w:wordWrap/>
        <w:overflowPunct/>
        <w:topLinePunct w:val="0"/>
        <w:autoSpaceDE/>
        <w:autoSpaceDN/>
        <w:bidi w:val="0"/>
        <w:adjustRightInd/>
        <w:snapToGrid/>
        <w:spacing w:line="580" w:lineRule="exact"/>
        <w:ind w:left="0" w:right="0" w:firstLine="70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rPr>
        <w:t>区应急管理局请求市防震减灾中心会同示范区组织开</w:t>
      </w:r>
      <w:r>
        <w:rPr>
          <w:rFonts w:hint="eastAsia" w:ascii="仿宋_GB2312" w:hAnsi="仿宋_GB2312" w:eastAsia="仿宋_GB2312" w:cs="仿宋_GB2312"/>
          <w:spacing w:val="14"/>
          <w:sz w:val="32"/>
          <w:szCs w:val="32"/>
        </w:rPr>
        <w:t>展地</w:t>
      </w:r>
      <w:r>
        <w:rPr>
          <w:rFonts w:hint="eastAsia" w:ascii="仿宋_GB2312" w:hAnsi="仿宋_GB2312" w:eastAsia="仿宋_GB2312" w:cs="仿宋_GB2312"/>
          <w:spacing w:val="2"/>
          <w:sz w:val="32"/>
          <w:szCs w:val="32"/>
        </w:rPr>
        <w:t>震灾害调查和核实，评估地震灾害损失。</w:t>
      </w:r>
    </w:p>
    <w:p w14:paraId="0D897C77">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lang w:val="en-US" w:eastAsia="zh-CN"/>
        </w:rPr>
        <w:t>7</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防范次生灾害</w:t>
      </w:r>
    </w:p>
    <w:p w14:paraId="7034194B">
      <w:pPr>
        <w:keepNext w:val="0"/>
        <w:keepLines w:val="0"/>
        <w:pageBreakBefore w:val="0"/>
        <w:widowControl w:val="0"/>
        <w:kinsoku/>
        <w:wordWrap/>
        <w:overflowPunct/>
        <w:topLinePunct w:val="0"/>
        <w:autoSpaceDE/>
        <w:autoSpaceDN/>
        <w:bidi w:val="0"/>
        <w:adjustRightInd/>
        <w:snapToGrid/>
        <w:spacing w:line="580" w:lineRule="exact"/>
        <w:ind w:left="0" w:right="0" w:firstLine="70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rPr>
        <w:t>市自然资源和规划局示范区分局加强地质灾</w:t>
      </w:r>
      <w:r>
        <w:rPr>
          <w:rFonts w:hint="eastAsia" w:ascii="仿宋_GB2312" w:hAnsi="仿宋_GB2312" w:eastAsia="仿宋_GB2312" w:cs="仿宋_GB2312"/>
          <w:spacing w:val="14"/>
          <w:sz w:val="32"/>
          <w:szCs w:val="32"/>
        </w:rPr>
        <w:t>害的排查和监</w:t>
      </w:r>
      <w:r>
        <w:rPr>
          <w:rFonts w:hint="eastAsia" w:ascii="仿宋_GB2312" w:hAnsi="仿宋_GB2312" w:eastAsia="仿宋_GB2312" w:cs="仿宋_GB2312"/>
          <w:spacing w:val="3"/>
          <w:sz w:val="32"/>
          <w:szCs w:val="32"/>
        </w:rPr>
        <w:t>测、预警工作，对地震引发的山体滑坡、崩塌、泥石流、地面塌</w:t>
      </w:r>
      <w:r>
        <w:rPr>
          <w:rFonts w:hint="eastAsia" w:ascii="仿宋_GB2312" w:hAnsi="仿宋_GB2312" w:eastAsia="仿宋_GB2312" w:cs="仿宋_GB2312"/>
          <w:spacing w:val="2"/>
          <w:sz w:val="32"/>
          <w:szCs w:val="32"/>
        </w:rPr>
        <w:t>陷等次生灾害和险情，做好应急技术支撑工作。</w:t>
      </w:r>
    </w:p>
    <w:p w14:paraId="714C22DF">
      <w:pPr>
        <w:keepNext w:val="0"/>
        <w:keepLines w:val="0"/>
        <w:pageBreakBefore w:val="0"/>
        <w:widowControl w:val="0"/>
        <w:kinsoku/>
        <w:wordWrap/>
        <w:overflowPunct/>
        <w:topLinePunct w:val="0"/>
        <w:autoSpaceDE/>
        <w:autoSpaceDN/>
        <w:bidi w:val="0"/>
        <w:adjustRightInd/>
        <w:snapToGrid/>
        <w:spacing w:line="580" w:lineRule="exact"/>
        <w:ind w:left="0" w:right="0" w:firstLine="64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区</w:t>
      </w:r>
      <w:r>
        <w:rPr>
          <w:rFonts w:hint="eastAsia" w:ascii="仿宋_GB2312" w:hAnsi="仿宋_GB2312" w:eastAsia="仿宋_GB2312" w:cs="仿宋_GB2312"/>
          <w:spacing w:val="2"/>
          <w:sz w:val="32"/>
          <w:szCs w:val="32"/>
          <w:lang w:eastAsia="zh-CN"/>
        </w:rPr>
        <w:t>生态环境保护中心</w:t>
      </w:r>
      <w:r>
        <w:rPr>
          <w:rFonts w:hint="eastAsia" w:ascii="仿宋_GB2312" w:hAnsi="仿宋_GB2312" w:eastAsia="仿宋_GB2312" w:cs="仿宋_GB2312"/>
          <w:spacing w:val="2"/>
          <w:sz w:val="32"/>
          <w:szCs w:val="32"/>
        </w:rPr>
        <w:t>组织灾区有关部门对灾区空气、水质、土壤等污染</w:t>
      </w:r>
      <w:r>
        <w:rPr>
          <w:rFonts w:hint="eastAsia" w:ascii="仿宋_GB2312" w:hAnsi="仿宋_GB2312" w:eastAsia="仿宋_GB2312" w:cs="仿宋_GB2312"/>
          <w:spacing w:val="1"/>
          <w:sz w:val="32"/>
          <w:szCs w:val="32"/>
        </w:rPr>
        <w:t>状况进行监测，协助灾区政府采取污染防控措施。</w:t>
      </w:r>
    </w:p>
    <w:p w14:paraId="689E0B81">
      <w:pPr>
        <w:keepNext w:val="0"/>
        <w:keepLines w:val="0"/>
        <w:pageBreakBefore w:val="0"/>
        <w:widowControl w:val="0"/>
        <w:kinsoku/>
        <w:wordWrap/>
        <w:overflowPunct/>
        <w:topLinePunct w:val="0"/>
        <w:autoSpaceDE/>
        <w:autoSpaceDN/>
        <w:bidi w:val="0"/>
        <w:adjustRightInd/>
        <w:snapToGrid/>
        <w:spacing w:line="580" w:lineRule="exact"/>
        <w:ind w:left="0" w:right="0" w:firstLine="64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区水利</w:t>
      </w:r>
      <w:r>
        <w:rPr>
          <w:rFonts w:hint="eastAsia" w:ascii="仿宋_GB2312" w:hAnsi="仿宋_GB2312" w:eastAsia="仿宋_GB2312" w:cs="仿宋_GB2312"/>
          <w:spacing w:val="2"/>
          <w:sz w:val="32"/>
          <w:szCs w:val="32"/>
          <w:lang w:eastAsia="zh-CN"/>
        </w:rPr>
        <w:t>和移民服务中心</w:t>
      </w:r>
      <w:r>
        <w:rPr>
          <w:rFonts w:hint="eastAsia" w:ascii="仿宋_GB2312" w:hAnsi="仿宋_GB2312" w:eastAsia="仿宋_GB2312" w:cs="仿宋_GB2312"/>
          <w:spacing w:val="2"/>
          <w:sz w:val="32"/>
          <w:szCs w:val="32"/>
        </w:rPr>
        <w:t>组织开展防洪工程风险隐患排查，做好堤防险情等</w:t>
      </w:r>
      <w:r>
        <w:rPr>
          <w:rFonts w:hint="eastAsia" w:ascii="仿宋_GB2312" w:hAnsi="仿宋_GB2312" w:eastAsia="仿宋_GB2312" w:cs="仿宋_GB2312"/>
          <w:spacing w:val="1"/>
          <w:sz w:val="32"/>
          <w:szCs w:val="32"/>
        </w:rPr>
        <w:t>次生灾害应急抢险技术支持。</w:t>
      </w:r>
    </w:p>
    <w:p w14:paraId="49DB4D9C">
      <w:pPr>
        <w:keepNext w:val="0"/>
        <w:keepLines w:val="0"/>
        <w:pageBreakBefore w:val="0"/>
        <w:widowControl w:val="0"/>
        <w:kinsoku/>
        <w:wordWrap/>
        <w:overflowPunct/>
        <w:topLinePunct w:val="0"/>
        <w:autoSpaceDE/>
        <w:autoSpaceDN/>
        <w:bidi w:val="0"/>
        <w:adjustRightInd/>
        <w:snapToGrid/>
        <w:spacing w:line="580" w:lineRule="exact"/>
        <w:ind w:left="0" w:right="0" w:firstLine="70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rPr>
        <w:t>区指挥部有关成员单位按各自职责组织对可</w:t>
      </w:r>
      <w:r>
        <w:rPr>
          <w:rFonts w:hint="eastAsia" w:ascii="仿宋_GB2312" w:hAnsi="仿宋_GB2312" w:eastAsia="仿宋_GB2312" w:cs="仿宋_GB2312"/>
          <w:spacing w:val="14"/>
          <w:sz w:val="32"/>
          <w:szCs w:val="32"/>
        </w:rPr>
        <w:t>能造成次生灾</w:t>
      </w:r>
      <w:r>
        <w:rPr>
          <w:rFonts w:hint="eastAsia" w:ascii="仿宋_GB2312" w:hAnsi="仿宋_GB2312" w:eastAsia="仿宋_GB2312" w:cs="仿宋_GB2312"/>
          <w:spacing w:val="4"/>
          <w:sz w:val="32"/>
          <w:szCs w:val="32"/>
        </w:rPr>
        <w:t>害的油气管线、危险化学品生产储存设施、放射性物质、易燃易</w:t>
      </w:r>
      <w:r>
        <w:rPr>
          <w:rFonts w:hint="eastAsia" w:ascii="仿宋_GB2312" w:hAnsi="仿宋_GB2312" w:eastAsia="仿宋_GB2312" w:cs="仿宋_GB2312"/>
          <w:spacing w:val="2"/>
          <w:sz w:val="32"/>
          <w:szCs w:val="32"/>
        </w:rPr>
        <w:t>爆和有毒有害物质的检查、监测，防控和处置可能引发的爆</w:t>
      </w:r>
      <w:r>
        <w:rPr>
          <w:rFonts w:hint="eastAsia" w:ascii="仿宋_GB2312" w:hAnsi="仿宋_GB2312" w:eastAsia="仿宋_GB2312" w:cs="仿宋_GB2312"/>
          <w:spacing w:val="1"/>
          <w:sz w:val="32"/>
          <w:szCs w:val="32"/>
        </w:rPr>
        <w:t>炸、</w:t>
      </w:r>
      <w:r>
        <w:rPr>
          <w:rFonts w:hint="eastAsia" w:ascii="仿宋_GB2312" w:hAnsi="仿宋_GB2312" w:eastAsia="仿宋_GB2312" w:cs="仿宋_GB2312"/>
          <w:spacing w:val="2"/>
          <w:sz w:val="32"/>
          <w:szCs w:val="32"/>
        </w:rPr>
        <w:t>有毒有害物质和放射性物质泄漏事件。</w:t>
      </w:r>
    </w:p>
    <w:p w14:paraId="5079F968">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lang w:val="en-US" w:eastAsia="zh-CN"/>
        </w:rPr>
        <w:t>8</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维护社会治安</w:t>
      </w:r>
    </w:p>
    <w:p w14:paraId="7F59A187">
      <w:pPr>
        <w:keepNext w:val="0"/>
        <w:keepLines w:val="0"/>
        <w:pageBreakBefore w:val="0"/>
        <w:widowControl w:val="0"/>
        <w:kinsoku/>
        <w:wordWrap/>
        <w:overflowPunct/>
        <w:topLinePunct w:val="0"/>
        <w:autoSpaceDE/>
        <w:autoSpaceDN/>
        <w:bidi w:val="0"/>
        <w:adjustRightInd/>
        <w:snapToGrid/>
        <w:spacing w:line="580" w:lineRule="exact"/>
        <w:ind w:left="0" w:right="0" w:firstLine="64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区公安分局组织做好灾区治安管理和安全保卫工作，加强对</w:t>
      </w:r>
      <w:r>
        <w:rPr>
          <w:rFonts w:hint="eastAsia" w:ascii="仿宋_GB2312" w:hAnsi="仿宋_GB2312" w:eastAsia="仿宋_GB2312" w:cs="仿宋_GB2312"/>
          <w:spacing w:val="1"/>
          <w:sz w:val="32"/>
          <w:szCs w:val="32"/>
        </w:rPr>
        <w:t>党政机关等要害部门和金融单位、储备仓库、救灾物资集散点、</w:t>
      </w:r>
      <w:r>
        <w:rPr>
          <w:rFonts w:hint="eastAsia" w:ascii="仿宋_GB2312" w:hAnsi="仿宋_GB2312" w:eastAsia="仿宋_GB2312" w:cs="仿宋_GB2312"/>
          <w:sz w:val="32"/>
          <w:szCs w:val="32"/>
        </w:rPr>
        <w:t>监狱、看守所等重点目标的警戒，防范和妥善处置群体性事件，</w:t>
      </w:r>
      <w:r>
        <w:rPr>
          <w:rFonts w:hint="eastAsia" w:ascii="仿宋_GB2312" w:hAnsi="仿宋_GB2312" w:eastAsia="仿宋_GB2312" w:cs="仿宋_GB2312"/>
          <w:spacing w:val="-2"/>
          <w:sz w:val="32"/>
          <w:szCs w:val="32"/>
        </w:rPr>
        <w:t>维护社会稳定。</w:t>
      </w:r>
    </w:p>
    <w:p w14:paraId="540AD1ED">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lang w:val="en-US" w:eastAsia="zh-CN"/>
        </w:rPr>
        <w:t>9</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宣传报道</w:t>
      </w:r>
    </w:p>
    <w:p w14:paraId="0EA84767">
      <w:pPr>
        <w:keepNext w:val="0"/>
        <w:keepLines w:val="0"/>
        <w:pageBreakBefore w:val="0"/>
        <w:widowControl w:val="0"/>
        <w:kinsoku/>
        <w:wordWrap/>
        <w:overflowPunct/>
        <w:topLinePunct w:val="0"/>
        <w:autoSpaceDE/>
        <w:autoSpaceDN/>
        <w:bidi w:val="0"/>
        <w:adjustRightInd/>
        <w:snapToGrid/>
        <w:spacing w:line="580" w:lineRule="exact"/>
        <w:ind w:left="0" w:right="0" w:firstLine="64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区指挥部通过媒体向社会发布地震事件的简要信息，并发布</w:t>
      </w:r>
      <w:r>
        <w:rPr>
          <w:rFonts w:hint="eastAsia" w:ascii="仿宋_GB2312" w:hAnsi="仿宋_GB2312" w:eastAsia="仿宋_GB2312" w:cs="仿宋_GB2312"/>
          <w:spacing w:val="3"/>
          <w:sz w:val="32"/>
          <w:szCs w:val="32"/>
        </w:rPr>
        <w:t>初步核实情况、政府应对措施和公众防范措施等权威信息。区指挥部组织召开新闻发布会，参与事件处置的工作部门及时准确发</w:t>
      </w:r>
      <w:r>
        <w:rPr>
          <w:rFonts w:hint="eastAsia" w:ascii="仿宋_GB2312" w:hAnsi="仿宋_GB2312" w:eastAsia="仿宋_GB2312" w:cs="仿宋_GB2312"/>
          <w:sz w:val="32"/>
          <w:szCs w:val="32"/>
        </w:rPr>
        <w:t>布信息，做好舆情引导处置。</w:t>
      </w:r>
    </w:p>
    <w:p w14:paraId="373DD30F">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楷体_GB2312" w:hAnsi="楷体_GB2312" w:eastAsia="楷体_GB2312" w:cs="楷体_GB2312"/>
          <w:spacing w:val="3"/>
          <w:sz w:val="32"/>
          <w:szCs w:val="32"/>
        </w:rPr>
      </w:pPr>
      <w:r>
        <w:rPr>
          <w:rFonts w:hint="eastAsia" w:ascii="楷体_GB2312" w:hAnsi="楷体_GB2312" w:eastAsia="楷体_GB2312" w:cs="楷体_GB2312"/>
          <w:spacing w:val="3"/>
          <w:sz w:val="32"/>
          <w:szCs w:val="32"/>
        </w:rPr>
        <w:t>5.3.5镇(街道)应急</w:t>
      </w:r>
    </w:p>
    <w:p w14:paraId="3D11605B">
      <w:pPr>
        <w:keepNext w:val="0"/>
        <w:keepLines w:val="0"/>
        <w:pageBreakBefore w:val="0"/>
        <w:widowControl w:val="0"/>
        <w:kinsoku/>
        <w:wordWrap/>
        <w:overflowPunct/>
        <w:topLinePunct w:val="0"/>
        <w:autoSpaceDE/>
        <w:autoSpaceDN/>
        <w:bidi w:val="0"/>
        <w:adjustRightInd/>
        <w:snapToGrid/>
        <w:spacing w:line="580" w:lineRule="exact"/>
        <w:ind w:left="0" w:right="0" w:firstLine="70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rPr>
        <w:t>灾区所在镇(街道)迅速查灾报灾，组织抢险救灾救援，实</w:t>
      </w:r>
      <w:r>
        <w:rPr>
          <w:rFonts w:hint="eastAsia" w:ascii="仿宋_GB2312" w:hAnsi="仿宋_GB2312" w:eastAsia="仿宋_GB2312" w:cs="仿宋_GB2312"/>
          <w:spacing w:val="3"/>
          <w:sz w:val="32"/>
          <w:szCs w:val="32"/>
        </w:rPr>
        <w:t>施抗震救灾工作，并上报先期采取的应急救援措施及抢险救灾需求。启用应急避难场所，设置临时住所和救济物资供应</w:t>
      </w:r>
      <w:r>
        <w:rPr>
          <w:rFonts w:hint="eastAsia" w:ascii="仿宋_GB2312" w:hAnsi="仿宋_GB2312" w:eastAsia="仿宋_GB2312" w:cs="仿宋_GB2312"/>
          <w:spacing w:val="2"/>
          <w:sz w:val="32"/>
          <w:szCs w:val="32"/>
        </w:rPr>
        <w:t>点，转移</w:t>
      </w:r>
      <w:r>
        <w:rPr>
          <w:rFonts w:hint="eastAsia" w:ascii="仿宋_GB2312" w:hAnsi="仿宋_GB2312" w:eastAsia="仿宋_GB2312" w:cs="仿宋_GB2312"/>
          <w:spacing w:val="3"/>
          <w:sz w:val="32"/>
          <w:szCs w:val="32"/>
        </w:rPr>
        <w:t>和安置受灾群众，保障灾民食品、饮用水等基本生活需求。</w:t>
      </w:r>
      <w:r>
        <w:rPr>
          <w:rFonts w:hint="eastAsia" w:ascii="仿宋_GB2312" w:hAnsi="仿宋_GB2312" w:eastAsia="仿宋_GB2312" w:cs="仿宋_GB2312"/>
          <w:spacing w:val="2"/>
          <w:sz w:val="32"/>
          <w:szCs w:val="32"/>
        </w:rPr>
        <w:t>区前</w:t>
      </w:r>
      <w:r>
        <w:rPr>
          <w:rFonts w:hint="eastAsia" w:ascii="仿宋_GB2312" w:hAnsi="仿宋_GB2312" w:eastAsia="仿宋_GB2312" w:cs="仿宋_GB2312"/>
          <w:spacing w:val="14"/>
          <w:sz w:val="32"/>
          <w:szCs w:val="32"/>
        </w:rPr>
        <w:t>方指挥部到达现场后，领导、指挥镇(街道)现场指挥部开展抗</w:t>
      </w:r>
      <w:r>
        <w:rPr>
          <w:rFonts w:hint="eastAsia" w:ascii="仿宋_GB2312" w:hAnsi="仿宋_GB2312" w:eastAsia="仿宋_GB2312" w:cs="仿宋_GB2312"/>
          <w:spacing w:val="-3"/>
          <w:sz w:val="32"/>
          <w:szCs w:val="32"/>
        </w:rPr>
        <w:t>震救灾工作。</w:t>
      </w:r>
    </w:p>
    <w:p w14:paraId="595906A9">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楷体_GB2312" w:hAnsi="楷体_GB2312" w:eastAsia="楷体_GB2312" w:cs="楷体_GB2312"/>
          <w:spacing w:val="3"/>
          <w:sz w:val="32"/>
          <w:szCs w:val="32"/>
        </w:rPr>
      </w:pPr>
      <w:r>
        <w:rPr>
          <w:rFonts w:hint="eastAsia" w:ascii="楷体_GB2312" w:hAnsi="楷体_GB2312" w:eastAsia="楷体_GB2312" w:cs="楷体_GB2312"/>
          <w:spacing w:val="3"/>
          <w:sz w:val="32"/>
          <w:szCs w:val="32"/>
        </w:rPr>
        <w:t>5.3.6应急结束</w:t>
      </w:r>
    </w:p>
    <w:p w14:paraId="57617093">
      <w:pPr>
        <w:keepNext w:val="0"/>
        <w:keepLines w:val="0"/>
        <w:pageBreakBefore w:val="0"/>
        <w:widowControl w:val="0"/>
        <w:kinsoku/>
        <w:wordWrap/>
        <w:overflowPunct/>
        <w:topLinePunct w:val="0"/>
        <w:autoSpaceDE/>
        <w:autoSpaceDN/>
        <w:bidi w:val="0"/>
        <w:adjustRightInd/>
        <w:snapToGrid/>
        <w:spacing w:line="580" w:lineRule="exact"/>
        <w:ind w:left="0" w:right="0" w:firstLine="64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当地震灾害事件紧急处置工作基本完成、次生灾害基本消除</w:t>
      </w:r>
      <w:r>
        <w:rPr>
          <w:rFonts w:hint="eastAsia" w:ascii="仿宋_GB2312" w:hAnsi="仿宋_GB2312" w:eastAsia="仿宋_GB2312" w:cs="仿宋_GB2312"/>
          <w:spacing w:val="3"/>
          <w:sz w:val="32"/>
          <w:szCs w:val="32"/>
        </w:rPr>
        <w:t>或得到有效控制、震情趋势判断结果认为近期没有再发生</w:t>
      </w:r>
      <w:r>
        <w:rPr>
          <w:rFonts w:hint="eastAsia" w:ascii="仿宋_GB2312" w:hAnsi="仿宋_GB2312" w:eastAsia="仿宋_GB2312" w:cs="仿宋_GB2312"/>
          <w:spacing w:val="2"/>
          <w:sz w:val="32"/>
          <w:szCs w:val="32"/>
        </w:rPr>
        <w:t>破坏性</w:t>
      </w:r>
      <w:r>
        <w:rPr>
          <w:rFonts w:hint="eastAsia" w:ascii="仿宋_GB2312" w:hAnsi="仿宋_GB2312" w:eastAsia="仿宋_GB2312" w:cs="仿宋_GB2312"/>
          <w:spacing w:val="3"/>
          <w:sz w:val="32"/>
          <w:szCs w:val="32"/>
        </w:rPr>
        <w:t>地震的可能、地震灾区生产生活和社会秩序基本稳定时，市指挥</w:t>
      </w:r>
      <w:r>
        <w:rPr>
          <w:rFonts w:hint="eastAsia" w:ascii="仿宋_GB2312" w:hAnsi="仿宋_GB2312" w:eastAsia="仿宋_GB2312" w:cs="仿宋_GB2312"/>
          <w:spacing w:val="-3"/>
          <w:sz w:val="32"/>
          <w:szCs w:val="32"/>
        </w:rPr>
        <w:t>部决定终止应急响应，全区抗震救灾工作转入</w:t>
      </w:r>
      <w:r>
        <w:rPr>
          <w:rFonts w:hint="eastAsia" w:ascii="仿宋_GB2312" w:hAnsi="仿宋_GB2312" w:eastAsia="仿宋_GB2312" w:cs="仿宋_GB2312"/>
          <w:spacing w:val="-4"/>
          <w:sz w:val="32"/>
          <w:szCs w:val="32"/>
        </w:rPr>
        <w:t>灾后恢复重建阶段。</w:t>
      </w:r>
    </w:p>
    <w:p w14:paraId="351D0D86">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楷体_GB2312" w:hAnsi="楷体_GB2312" w:eastAsia="楷体_GB2312" w:cs="楷体_GB2312"/>
          <w:spacing w:val="3"/>
          <w:sz w:val="32"/>
          <w:szCs w:val="32"/>
        </w:rPr>
      </w:pPr>
      <w:r>
        <w:rPr>
          <w:rFonts w:hint="eastAsia" w:ascii="楷体_GB2312" w:hAnsi="楷体_GB2312" w:eastAsia="楷体_GB2312" w:cs="楷体_GB2312"/>
          <w:spacing w:val="3"/>
          <w:sz w:val="32"/>
          <w:szCs w:val="32"/>
        </w:rPr>
        <w:t>5.4一般地震灾害应急响应</w:t>
      </w:r>
    </w:p>
    <w:p w14:paraId="0468181D">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楷体_GB2312" w:hAnsi="楷体_GB2312" w:eastAsia="楷体_GB2312" w:cs="楷体_GB2312"/>
          <w:spacing w:val="3"/>
          <w:sz w:val="32"/>
          <w:szCs w:val="32"/>
        </w:rPr>
      </w:pPr>
      <w:r>
        <w:rPr>
          <w:rFonts w:hint="eastAsia" w:ascii="楷体_GB2312" w:hAnsi="楷体_GB2312" w:eastAsia="楷体_GB2312" w:cs="楷体_GB2312"/>
          <w:spacing w:val="3"/>
          <w:sz w:val="32"/>
          <w:szCs w:val="32"/>
        </w:rPr>
        <w:t>5.4.1应急响应启动</w:t>
      </w:r>
    </w:p>
    <w:p w14:paraId="521B3B51">
      <w:pPr>
        <w:keepNext w:val="0"/>
        <w:keepLines w:val="0"/>
        <w:pageBreakBefore w:val="0"/>
        <w:widowControl w:val="0"/>
        <w:kinsoku/>
        <w:wordWrap/>
        <w:overflowPunct/>
        <w:topLinePunct w:val="0"/>
        <w:autoSpaceDE/>
        <w:autoSpaceDN/>
        <w:bidi w:val="0"/>
        <w:adjustRightInd/>
        <w:snapToGrid/>
        <w:spacing w:line="580" w:lineRule="exact"/>
        <w:ind w:left="0" w:right="0" w:firstLine="69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4"/>
          <w:sz w:val="32"/>
          <w:szCs w:val="32"/>
          <w:lang w:eastAsia="zh-CN"/>
        </w:rPr>
        <w:t>（</w:t>
      </w:r>
      <w:r>
        <w:rPr>
          <w:rFonts w:hint="eastAsia" w:ascii="仿宋_GB2312" w:hAnsi="仿宋_GB2312" w:eastAsia="仿宋_GB2312" w:cs="仿宋_GB2312"/>
          <w:spacing w:val="14"/>
          <w:sz w:val="32"/>
          <w:szCs w:val="32"/>
          <w:lang w:val="en-US" w:eastAsia="zh-CN"/>
        </w:rPr>
        <w:t>1</w:t>
      </w:r>
      <w:r>
        <w:rPr>
          <w:rFonts w:hint="eastAsia" w:ascii="仿宋_GB2312" w:hAnsi="仿宋_GB2312" w:eastAsia="仿宋_GB2312" w:cs="仿宋_GB2312"/>
          <w:spacing w:val="14"/>
          <w:sz w:val="32"/>
          <w:szCs w:val="32"/>
          <w:lang w:eastAsia="zh-CN"/>
        </w:rPr>
        <w:t>）</w:t>
      </w:r>
      <w:r>
        <w:rPr>
          <w:rFonts w:hint="eastAsia" w:ascii="仿宋_GB2312" w:hAnsi="仿宋_GB2312" w:eastAsia="仿宋_GB2312" w:cs="仿宋_GB2312"/>
          <w:spacing w:val="14"/>
          <w:sz w:val="32"/>
          <w:szCs w:val="32"/>
        </w:rPr>
        <w:t>一般地震灾害发生后，区应急管理局迅速将震情上报</w:t>
      </w:r>
      <w:r>
        <w:rPr>
          <w:rFonts w:hint="eastAsia" w:ascii="仿宋_GB2312" w:hAnsi="仿宋_GB2312" w:eastAsia="仿宋_GB2312" w:cs="仿宋_GB2312"/>
          <w:sz w:val="32"/>
          <w:szCs w:val="32"/>
        </w:rPr>
        <w:t>区党工委、管委会和市应急管理局。</w:t>
      </w:r>
    </w:p>
    <w:p w14:paraId="10576EA0">
      <w:pPr>
        <w:keepNext w:val="0"/>
        <w:keepLines w:val="0"/>
        <w:pageBreakBefore w:val="0"/>
        <w:widowControl w:val="0"/>
        <w:kinsoku/>
        <w:wordWrap/>
        <w:overflowPunct/>
        <w:topLinePunct w:val="0"/>
        <w:autoSpaceDE/>
        <w:autoSpaceDN/>
        <w:bidi w:val="0"/>
        <w:adjustRightInd/>
        <w:snapToGrid/>
        <w:spacing w:line="580" w:lineRule="exact"/>
        <w:ind w:left="0" w:right="0" w:firstLine="67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lang w:val="en-US" w:eastAsia="zh-CN"/>
        </w:rPr>
        <w:t>2</w:t>
      </w: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rPr>
        <w:t>示范区指挥部领导，指挥和协调本区抗震救灾工作。</w:t>
      </w:r>
    </w:p>
    <w:p w14:paraId="08741C1F">
      <w:pPr>
        <w:keepNext w:val="0"/>
        <w:keepLines w:val="0"/>
        <w:pageBreakBefore w:val="0"/>
        <w:widowControl w:val="0"/>
        <w:kinsoku/>
        <w:wordWrap/>
        <w:overflowPunct/>
        <w:topLinePunct w:val="0"/>
        <w:autoSpaceDE/>
        <w:autoSpaceDN/>
        <w:bidi w:val="0"/>
        <w:adjustRightInd/>
        <w:snapToGrid/>
        <w:spacing w:line="580" w:lineRule="exact"/>
        <w:ind w:left="0" w:right="0" w:firstLine="74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6"/>
          <w:sz w:val="32"/>
          <w:szCs w:val="32"/>
          <w:lang w:eastAsia="zh-CN"/>
        </w:rPr>
        <w:t>（</w:t>
      </w:r>
      <w:r>
        <w:rPr>
          <w:rFonts w:hint="eastAsia" w:ascii="仿宋_GB2312" w:hAnsi="仿宋_GB2312" w:eastAsia="仿宋_GB2312" w:cs="仿宋_GB2312"/>
          <w:spacing w:val="26"/>
          <w:sz w:val="32"/>
          <w:szCs w:val="32"/>
          <w:lang w:val="en-US" w:eastAsia="zh-CN"/>
        </w:rPr>
        <w:t>3</w:t>
      </w:r>
      <w:r>
        <w:rPr>
          <w:rFonts w:hint="eastAsia" w:ascii="仿宋_GB2312" w:hAnsi="仿宋_GB2312" w:eastAsia="仿宋_GB2312" w:cs="仿宋_GB2312"/>
          <w:spacing w:val="26"/>
          <w:sz w:val="32"/>
          <w:szCs w:val="32"/>
          <w:lang w:eastAsia="zh-CN"/>
        </w:rPr>
        <w:t>）</w:t>
      </w:r>
      <w:r>
        <w:rPr>
          <w:rFonts w:hint="eastAsia" w:ascii="仿宋_GB2312" w:hAnsi="仿宋_GB2312" w:eastAsia="仿宋_GB2312" w:cs="仿宋_GB2312"/>
          <w:spacing w:val="26"/>
          <w:sz w:val="32"/>
          <w:szCs w:val="32"/>
        </w:rPr>
        <w:t>灾区所在镇(街道)指挥部开展抗震救灾前期处置工</w:t>
      </w:r>
      <w:r>
        <w:rPr>
          <w:rFonts w:hint="eastAsia" w:ascii="仿宋_GB2312" w:hAnsi="仿宋_GB2312" w:eastAsia="仿宋_GB2312" w:cs="仿宋_GB2312"/>
          <w:spacing w:val="-13"/>
          <w:sz w:val="32"/>
          <w:szCs w:val="32"/>
        </w:rPr>
        <w:t>作。</w:t>
      </w:r>
    </w:p>
    <w:p w14:paraId="669169CA">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楷体_GB2312" w:hAnsi="楷体_GB2312" w:eastAsia="楷体_GB2312" w:cs="楷体_GB2312"/>
          <w:spacing w:val="3"/>
          <w:sz w:val="32"/>
          <w:szCs w:val="32"/>
        </w:rPr>
      </w:pPr>
      <w:r>
        <w:rPr>
          <w:rFonts w:hint="eastAsia" w:ascii="楷体_GB2312" w:hAnsi="楷体_GB2312" w:eastAsia="楷体_GB2312" w:cs="楷体_GB2312"/>
          <w:spacing w:val="3"/>
          <w:sz w:val="32"/>
          <w:szCs w:val="32"/>
        </w:rPr>
        <w:t>5.4.2灾情收集与报送</w:t>
      </w:r>
    </w:p>
    <w:p w14:paraId="74F9A34F">
      <w:pPr>
        <w:keepNext w:val="0"/>
        <w:keepLines w:val="0"/>
        <w:pageBreakBefore w:val="0"/>
        <w:widowControl w:val="0"/>
        <w:kinsoku/>
        <w:wordWrap/>
        <w:overflowPunct/>
        <w:topLinePunct w:val="0"/>
        <w:autoSpaceDE/>
        <w:autoSpaceDN/>
        <w:bidi w:val="0"/>
        <w:adjustRightInd/>
        <w:snapToGrid/>
        <w:spacing w:line="580" w:lineRule="exact"/>
        <w:ind w:left="0" w:right="0" w:firstLine="69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4"/>
          <w:sz w:val="32"/>
          <w:szCs w:val="32"/>
          <w:lang w:eastAsia="zh-CN"/>
        </w:rPr>
        <w:t>（</w:t>
      </w:r>
      <w:r>
        <w:rPr>
          <w:rFonts w:hint="eastAsia" w:ascii="仿宋_GB2312" w:hAnsi="仿宋_GB2312" w:eastAsia="仿宋_GB2312" w:cs="仿宋_GB2312"/>
          <w:spacing w:val="14"/>
          <w:sz w:val="32"/>
          <w:szCs w:val="32"/>
          <w:lang w:val="en-US" w:eastAsia="zh-CN"/>
        </w:rPr>
        <w:t>1</w:t>
      </w:r>
      <w:r>
        <w:rPr>
          <w:rFonts w:hint="eastAsia" w:ascii="仿宋_GB2312" w:hAnsi="仿宋_GB2312" w:eastAsia="仿宋_GB2312" w:cs="仿宋_GB2312"/>
          <w:spacing w:val="14"/>
          <w:sz w:val="32"/>
          <w:szCs w:val="32"/>
          <w:lang w:eastAsia="zh-CN"/>
        </w:rPr>
        <w:t>）</w:t>
      </w:r>
      <w:r>
        <w:rPr>
          <w:rFonts w:hint="eastAsia" w:ascii="仿宋_GB2312" w:hAnsi="仿宋_GB2312" w:eastAsia="仿宋_GB2312" w:cs="仿宋_GB2312"/>
          <w:spacing w:val="14"/>
          <w:sz w:val="32"/>
          <w:szCs w:val="32"/>
        </w:rPr>
        <w:t>示范区及时将震情、灾情等信息报管委会，同时抄报</w:t>
      </w:r>
      <w:r>
        <w:rPr>
          <w:rFonts w:hint="eastAsia" w:ascii="仿宋_GB2312" w:hAnsi="仿宋_GB2312" w:eastAsia="仿宋_GB2312" w:cs="仿宋_GB2312"/>
          <w:sz w:val="32"/>
          <w:szCs w:val="32"/>
        </w:rPr>
        <w:t>市应急管理局、市防震减灾中心。</w:t>
      </w:r>
    </w:p>
    <w:p w14:paraId="16A7849A">
      <w:pPr>
        <w:keepNext w:val="0"/>
        <w:keepLines w:val="0"/>
        <w:pageBreakBefore w:val="0"/>
        <w:widowControl w:val="0"/>
        <w:kinsoku/>
        <w:wordWrap/>
        <w:overflowPunct/>
        <w:topLinePunct w:val="0"/>
        <w:autoSpaceDE/>
        <w:autoSpaceDN/>
        <w:bidi w:val="0"/>
        <w:adjustRightInd/>
        <w:snapToGrid/>
        <w:spacing w:line="580" w:lineRule="exact"/>
        <w:ind w:left="0" w:right="0" w:firstLine="70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lang w:eastAsia="zh-CN"/>
        </w:rPr>
        <w:t>（</w:t>
      </w:r>
      <w:r>
        <w:rPr>
          <w:rFonts w:hint="eastAsia" w:ascii="仿宋_GB2312" w:hAnsi="仿宋_GB2312" w:eastAsia="仿宋_GB2312" w:cs="仿宋_GB2312"/>
          <w:spacing w:val="15"/>
          <w:sz w:val="32"/>
          <w:szCs w:val="32"/>
          <w:lang w:val="en-US" w:eastAsia="zh-CN"/>
        </w:rPr>
        <w:t>2</w:t>
      </w:r>
      <w:r>
        <w:rPr>
          <w:rFonts w:hint="eastAsia" w:ascii="仿宋_GB2312" w:hAnsi="仿宋_GB2312" w:eastAsia="仿宋_GB2312" w:cs="仿宋_GB2312"/>
          <w:spacing w:val="15"/>
          <w:sz w:val="32"/>
          <w:szCs w:val="32"/>
          <w:lang w:eastAsia="zh-CN"/>
        </w:rPr>
        <w:t>）</w:t>
      </w:r>
      <w:r>
        <w:rPr>
          <w:rFonts w:hint="eastAsia" w:ascii="仿宋_GB2312" w:hAnsi="仿宋_GB2312" w:eastAsia="仿宋_GB2312" w:cs="仿宋_GB2312"/>
          <w:spacing w:val="15"/>
          <w:sz w:val="32"/>
          <w:szCs w:val="32"/>
        </w:rPr>
        <w:t>区指挥部办公室及时将掌握的震情、灾</w:t>
      </w:r>
      <w:r>
        <w:rPr>
          <w:rFonts w:hint="eastAsia" w:ascii="仿宋_GB2312" w:hAnsi="仿宋_GB2312" w:eastAsia="仿宋_GB2312" w:cs="仿宋_GB2312"/>
          <w:spacing w:val="14"/>
          <w:sz w:val="32"/>
          <w:szCs w:val="32"/>
        </w:rPr>
        <w:t>情、社情等信</w:t>
      </w:r>
      <w:r>
        <w:rPr>
          <w:rFonts w:hint="eastAsia" w:ascii="仿宋_GB2312" w:hAnsi="仿宋_GB2312" w:eastAsia="仿宋_GB2312" w:cs="仿宋_GB2312"/>
          <w:sz w:val="32"/>
          <w:szCs w:val="32"/>
        </w:rPr>
        <w:t>息上报党工委、管委会和市应急管理局，并及时续报有关情况，</w:t>
      </w:r>
      <w:r>
        <w:rPr>
          <w:rFonts w:hint="eastAsia" w:ascii="仿宋_GB2312" w:hAnsi="仿宋_GB2312" w:eastAsia="仿宋_GB2312" w:cs="仿宋_GB2312"/>
          <w:spacing w:val="-2"/>
          <w:sz w:val="32"/>
          <w:szCs w:val="32"/>
        </w:rPr>
        <w:t>同时通报有关部门。</w:t>
      </w:r>
    </w:p>
    <w:p w14:paraId="778D2570">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楷体_GB2312" w:hAnsi="楷体_GB2312" w:eastAsia="楷体_GB2312" w:cs="楷体_GB2312"/>
          <w:spacing w:val="3"/>
          <w:sz w:val="32"/>
          <w:szCs w:val="32"/>
        </w:rPr>
      </w:pPr>
      <w:r>
        <w:rPr>
          <w:rFonts w:hint="eastAsia" w:ascii="楷体_GB2312" w:hAnsi="楷体_GB2312" w:eastAsia="楷体_GB2312" w:cs="楷体_GB2312"/>
          <w:spacing w:val="3"/>
          <w:sz w:val="32"/>
          <w:szCs w:val="32"/>
        </w:rPr>
        <w:t>5.4.3应急处置</w:t>
      </w:r>
    </w:p>
    <w:p w14:paraId="0B1A2EFA">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lang w:val="en-US" w:eastAsia="zh-CN"/>
        </w:rPr>
        <w:t>1</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搜救人员</w:t>
      </w:r>
    </w:p>
    <w:p w14:paraId="6C849A6C">
      <w:pPr>
        <w:keepNext w:val="0"/>
        <w:keepLines w:val="0"/>
        <w:pageBreakBefore w:val="0"/>
        <w:widowControl w:val="0"/>
        <w:kinsoku/>
        <w:wordWrap/>
        <w:overflowPunct/>
        <w:topLinePunct w:val="0"/>
        <w:autoSpaceDE/>
        <w:autoSpaceDN/>
        <w:bidi w:val="0"/>
        <w:adjustRightInd/>
        <w:snapToGrid/>
        <w:spacing w:line="580" w:lineRule="exact"/>
        <w:ind w:left="0" w:right="0" w:firstLine="64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区指挥部协调消防救援队伍、专业救援队伍、社会救援队伍</w:t>
      </w:r>
      <w:r>
        <w:rPr>
          <w:rFonts w:hint="eastAsia" w:ascii="仿宋_GB2312" w:hAnsi="仿宋_GB2312" w:eastAsia="仿宋_GB2312" w:cs="仿宋_GB2312"/>
          <w:spacing w:val="-3"/>
          <w:sz w:val="32"/>
          <w:szCs w:val="32"/>
        </w:rPr>
        <w:t>及交通运输、城市管理、水利等行业主管部门赶赴灾区参与</w:t>
      </w:r>
      <w:r>
        <w:rPr>
          <w:rFonts w:hint="eastAsia" w:ascii="仿宋_GB2312" w:hAnsi="仿宋_GB2312" w:eastAsia="仿宋_GB2312" w:cs="仿宋_GB2312"/>
          <w:spacing w:val="-4"/>
          <w:sz w:val="32"/>
          <w:szCs w:val="32"/>
        </w:rPr>
        <w:t>营救，</w:t>
      </w:r>
      <w:r>
        <w:rPr>
          <w:rFonts w:hint="eastAsia" w:ascii="仿宋_GB2312" w:hAnsi="仿宋_GB2312" w:eastAsia="仿宋_GB2312" w:cs="仿宋_GB2312"/>
          <w:spacing w:val="3"/>
          <w:sz w:val="32"/>
          <w:szCs w:val="32"/>
        </w:rPr>
        <w:t>调配生命探测仪、大型吊车、起重机、担架等救援</w:t>
      </w:r>
      <w:r>
        <w:rPr>
          <w:rFonts w:hint="eastAsia" w:ascii="仿宋_GB2312" w:hAnsi="仿宋_GB2312" w:eastAsia="仿宋_GB2312" w:cs="仿宋_GB2312"/>
          <w:spacing w:val="2"/>
          <w:sz w:val="32"/>
          <w:szCs w:val="32"/>
        </w:rPr>
        <w:t>装备，组织搜</w:t>
      </w:r>
      <w:r>
        <w:rPr>
          <w:rFonts w:hint="eastAsia" w:ascii="仿宋_GB2312" w:hAnsi="仿宋_GB2312" w:eastAsia="仿宋_GB2312" w:cs="仿宋_GB2312"/>
          <w:spacing w:val="3"/>
          <w:sz w:val="32"/>
          <w:szCs w:val="32"/>
        </w:rPr>
        <w:t>救受灾被困人员。在前方指挥部统一指挥下，各救援队</w:t>
      </w:r>
      <w:r>
        <w:rPr>
          <w:rFonts w:hint="eastAsia" w:ascii="仿宋_GB2312" w:hAnsi="仿宋_GB2312" w:eastAsia="仿宋_GB2312" w:cs="仿宋_GB2312"/>
          <w:spacing w:val="2"/>
          <w:sz w:val="32"/>
          <w:szCs w:val="32"/>
        </w:rPr>
        <w:t>伍加强衔</w:t>
      </w:r>
      <w:r>
        <w:rPr>
          <w:rFonts w:hint="eastAsia" w:ascii="仿宋_GB2312" w:hAnsi="仿宋_GB2312" w:eastAsia="仿宋_GB2312" w:cs="仿宋_GB2312"/>
          <w:spacing w:val="3"/>
          <w:sz w:val="32"/>
          <w:szCs w:val="32"/>
        </w:rPr>
        <w:t>接和配合，合理划分责任区边界，及时传递警报，做好自身安全</w:t>
      </w:r>
      <w:r>
        <w:rPr>
          <w:rFonts w:hint="eastAsia" w:ascii="仿宋_GB2312" w:hAnsi="仿宋_GB2312" w:eastAsia="仿宋_GB2312" w:cs="仿宋_GB2312"/>
          <w:spacing w:val="-17"/>
          <w:sz w:val="32"/>
          <w:szCs w:val="32"/>
        </w:rPr>
        <w:t>防护。</w:t>
      </w:r>
    </w:p>
    <w:p w14:paraId="502167E1">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lang w:val="en-US" w:eastAsia="zh-CN"/>
        </w:rPr>
        <w:t>2</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医疗救治和卫生防疫</w:t>
      </w:r>
    </w:p>
    <w:p w14:paraId="62F6D7C7">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区</w:t>
      </w:r>
      <w:r>
        <w:rPr>
          <w:rFonts w:hint="eastAsia" w:ascii="仿宋_GB2312" w:hAnsi="仿宋_GB2312" w:eastAsia="仿宋_GB2312" w:cs="仿宋_GB2312"/>
          <w:spacing w:val="3"/>
          <w:sz w:val="32"/>
          <w:szCs w:val="32"/>
          <w:lang w:eastAsia="zh-CN"/>
        </w:rPr>
        <w:t>卫生健康服务中心</w:t>
      </w:r>
      <w:r>
        <w:rPr>
          <w:rFonts w:hint="eastAsia" w:ascii="仿宋_GB2312" w:hAnsi="仿宋_GB2312" w:eastAsia="仿宋_GB2312" w:cs="仿宋_GB2312"/>
          <w:spacing w:val="3"/>
          <w:sz w:val="32"/>
          <w:szCs w:val="32"/>
        </w:rPr>
        <w:t>组织医疗救护和卫生防疫队伍赶赴灾区，开展伤员救治、心理疏导、卫生防疫、卫生监督等医疗卫生救援工作。配合有关部门做好灾区医疗仪器安全保障。对现场状况和风险源进行卫生学评估、现场卫生学处置。接待和协调市医疗卫生救援队和医疗机构开展伤员救治、接收危重伤员。有关部门迅速筹集和运送灾区急需药品药械，必要时启动区外调拨救灾药品工作机制。</w:t>
      </w:r>
    </w:p>
    <w:p w14:paraId="48C49391">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lang w:val="en-US" w:eastAsia="zh-CN"/>
        </w:rPr>
        <w:t>3</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安置受灾群众</w:t>
      </w:r>
    </w:p>
    <w:p w14:paraId="486B7BE0">
      <w:pPr>
        <w:keepNext w:val="0"/>
        <w:keepLines w:val="0"/>
        <w:pageBreakBefore w:val="0"/>
        <w:widowControl w:val="0"/>
        <w:kinsoku/>
        <w:wordWrap/>
        <w:overflowPunct/>
        <w:topLinePunct w:val="0"/>
        <w:autoSpaceDE/>
        <w:autoSpaceDN/>
        <w:bidi w:val="0"/>
        <w:adjustRightInd/>
        <w:snapToGrid/>
        <w:spacing w:line="580" w:lineRule="exact"/>
        <w:ind w:left="0" w:right="0" w:firstLine="69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4"/>
          <w:sz w:val="32"/>
          <w:szCs w:val="32"/>
        </w:rPr>
        <w:t>区应急管理局指导灾区所在镇(街道)制定和实施受灾群众</w:t>
      </w:r>
      <w:r>
        <w:rPr>
          <w:rFonts w:hint="eastAsia" w:ascii="仿宋_GB2312" w:hAnsi="仿宋_GB2312" w:eastAsia="仿宋_GB2312" w:cs="仿宋_GB2312"/>
          <w:spacing w:val="-3"/>
          <w:sz w:val="32"/>
          <w:szCs w:val="32"/>
        </w:rPr>
        <w:t>救助工作方案。调配救灾物资，确保灾区群众</w:t>
      </w:r>
      <w:r>
        <w:rPr>
          <w:rFonts w:hint="eastAsia" w:ascii="仿宋_GB2312" w:hAnsi="仿宋_GB2312" w:eastAsia="仿宋_GB2312" w:cs="仿宋_GB2312"/>
          <w:spacing w:val="-4"/>
          <w:sz w:val="32"/>
          <w:szCs w:val="32"/>
        </w:rPr>
        <w:t>基本生活物资供应。</w:t>
      </w:r>
    </w:p>
    <w:p w14:paraId="48D10EA4">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区</w:t>
      </w:r>
      <w:r>
        <w:rPr>
          <w:rFonts w:hint="eastAsia" w:ascii="仿宋_GB2312" w:hAnsi="仿宋_GB2312" w:eastAsia="仿宋_GB2312" w:cs="仿宋_GB2312"/>
          <w:spacing w:val="3"/>
          <w:sz w:val="32"/>
          <w:szCs w:val="32"/>
          <w:lang w:eastAsia="zh-CN"/>
        </w:rPr>
        <w:t>教育服务中心</w:t>
      </w:r>
      <w:r>
        <w:rPr>
          <w:rFonts w:hint="eastAsia" w:ascii="仿宋_GB2312" w:hAnsi="仿宋_GB2312" w:eastAsia="仿宋_GB2312" w:cs="仿宋_GB2312"/>
          <w:spacing w:val="3"/>
          <w:sz w:val="32"/>
          <w:szCs w:val="32"/>
        </w:rPr>
        <w:t>指导遭受破坏学校的学生转移</w:t>
      </w:r>
      <w:r>
        <w:rPr>
          <w:rFonts w:hint="eastAsia" w:ascii="仿宋_GB2312" w:hAnsi="仿宋_GB2312" w:eastAsia="仿宋_GB2312" w:cs="仿宋_GB2312"/>
          <w:spacing w:val="2"/>
          <w:sz w:val="32"/>
          <w:szCs w:val="32"/>
        </w:rPr>
        <w:t>安置，适时组织</w:t>
      </w:r>
      <w:r>
        <w:rPr>
          <w:rFonts w:hint="eastAsia" w:ascii="仿宋_GB2312" w:hAnsi="仿宋_GB2312" w:eastAsia="仿宋_GB2312" w:cs="仿宋_GB2312"/>
          <w:spacing w:val="1"/>
          <w:sz w:val="32"/>
          <w:szCs w:val="32"/>
        </w:rPr>
        <w:t>学生复课，维持正常教学秩序。</w:t>
      </w:r>
    </w:p>
    <w:p w14:paraId="6F854316">
      <w:pPr>
        <w:keepNext w:val="0"/>
        <w:keepLines w:val="0"/>
        <w:pageBreakBefore w:val="0"/>
        <w:widowControl w:val="0"/>
        <w:kinsoku/>
        <w:wordWrap/>
        <w:overflowPunct/>
        <w:topLinePunct w:val="0"/>
        <w:autoSpaceDE/>
        <w:autoSpaceDN/>
        <w:bidi w:val="0"/>
        <w:adjustRightInd/>
        <w:snapToGrid/>
        <w:spacing w:line="580" w:lineRule="exact"/>
        <w:ind w:left="0" w:right="0" w:firstLine="70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rPr>
        <w:t>区</w:t>
      </w:r>
      <w:r>
        <w:rPr>
          <w:rFonts w:hint="eastAsia" w:ascii="仿宋_GB2312" w:hAnsi="仿宋_GB2312" w:eastAsia="仿宋_GB2312" w:cs="仿宋_GB2312"/>
          <w:spacing w:val="15"/>
          <w:sz w:val="32"/>
          <w:szCs w:val="32"/>
          <w:lang w:eastAsia="zh-CN"/>
        </w:rPr>
        <w:t>人力资源和民政事务服务中心</w:t>
      </w:r>
      <w:r>
        <w:rPr>
          <w:rFonts w:hint="eastAsia" w:ascii="仿宋_GB2312" w:hAnsi="仿宋_GB2312" w:eastAsia="仿宋_GB2312" w:cs="仿宋_GB2312"/>
          <w:spacing w:val="15"/>
          <w:sz w:val="32"/>
          <w:szCs w:val="32"/>
        </w:rPr>
        <w:t>按照规定通过上级红十字会发出提</w:t>
      </w:r>
      <w:r>
        <w:rPr>
          <w:rFonts w:hint="eastAsia" w:ascii="仿宋_GB2312" w:hAnsi="仿宋_GB2312" w:eastAsia="仿宋_GB2312" w:cs="仿宋_GB2312"/>
          <w:spacing w:val="14"/>
          <w:sz w:val="32"/>
          <w:szCs w:val="32"/>
        </w:rPr>
        <w:t>供救灾援助的</w:t>
      </w:r>
      <w:r>
        <w:rPr>
          <w:rFonts w:hint="eastAsia" w:ascii="仿宋_GB2312" w:hAnsi="仿宋_GB2312" w:eastAsia="仿宋_GB2312" w:cs="仿宋_GB2312"/>
          <w:spacing w:val="3"/>
          <w:sz w:val="32"/>
          <w:szCs w:val="32"/>
        </w:rPr>
        <w:t>呼吁，接受省内外红十字会和社会各界通过红十字会提供的紧急</w:t>
      </w:r>
      <w:r>
        <w:rPr>
          <w:rFonts w:hint="eastAsia" w:ascii="仿宋_GB2312" w:hAnsi="仿宋_GB2312" w:eastAsia="仿宋_GB2312" w:cs="仿宋_GB2312"/>
          <w:spacing w:val="-11"/>
          <w:sz w:val="32"/>
          <w:szCs w:val="32"/>
        </w:rPr>
        <w:t>救助。</w:t>
      </w:r>
    </w:p>
    <w:p w14:paraId="2AE96236">
      <w:pPr>
        <w:keepNext w:val="0"/>
        <w:keepLines w:val="0"/>
        <w:pageBreakBefore w:val="0"/>
        <w:widowControl w:val="0"/>
        <w:kinsoku/>
        <w:wordWrap/>
        <w:overflowPunct/>
        <w:topLinePunct w:val="0"/>
        <w:autoSpaceDE/>
        <w:autoSpaceDN/>
        <w:bidi w:val="0"/>
        <w:adjustRightInd/>
        <w:snapToGrid/>
        <w:spacing w:line="580" w:lineRule="exact"/>
        <w:ind w:left="0" w:right="0" w:firstLine="64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区国土建设环保局组织对灾区民用住房和学校、医院</w:t>
      </w:r>
      <w:r>
        <w:rPr>
          <w:rFonts w:hint="eastAsia" w:ascii="仿宋_GB2312" w:hAnsi="仿宋_GB2312" w:eastAsia="仿宋_GB2312" w:cs="仿宋_GB2312"/>
          <w:spacing w:val="1"/>
          <w:sz w:val="32"/>
          <w:szCs w:val="32"/>
        </w:rPr>
        <w:t>等公共</w:t>
      </w:r>
      <w:r>
        <w:rPr>
          <w:rFonts w:hint="eastAsia" w:ascii="仿宋_GB2312" w:hAnsi="仿宋_GB2312" w:eastAsia="仿宋_GB2312" w:cs="仿宋_GB2312"/>
          <w:spacing w:val="3"/>
          <w:sz w:val="32"/>
          <w:szCs w:val="32"/>
        </w:rPr>
        <w:t>场所被震损的建设工程开展安全评估、鉴定，对建筑安</w:t>
      </w:r>
      <w:r>
        <w:rPr>
          <w:rFonts w:hint="eastAsia" w:ascii="仿宋_GB2312" w:hAnsi="仿宋_GB2312" w:eastAsia="仿宋_GB2312" w:cs="仿宋_GB2312"/>
          <w:spacing w:val="2"/>
          <w:sz w:val="32"/>
          <w:szCs w:val="32"/>
        </w:rPr>
        <w:t>全情况进行分类，并设置明显标识。</w:t>
      </w:r>
    </w:p>
    <w:p w14:paraId="76406F4A">
      <w:pPr>
        <w:keepNext w:val="0"/>
        <w:keepLines w:val="0"/>
        <w:pageBreakBefore w:val="0"/>
        <w:widowControl w:val="0"/>
        <w:kinsoku/>
        <w:wordWrap/>
        <w:overflowPunct/>
        <w:topLinePunct w:val="0"/>
        <w:autoSpaceDE/>
        <w:autoSpaceDN/>
        <w:bidi w:val="0"/>
        <w:adjustRightInd/>
        <w:snapToGrid/>
        <w:spacing w:line="580" w:lineRule="exact"/>
        <w:ind w:left="0" w:right="0" w:firstLine="64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灾区所在地政府及时组织启用应急避难场所，并建设</w:t>
      </w:r>
      <w:r>
        <w:rPr>
          <w:rFonts w:hint="eastAsia" w:ascii="仿宋_GB2312" w:hAnsi="仿宋_GB2312" w:eastAsia="仿宋_GB2312" w:cs="仿宋_GB2312"/>
          <w:spacing w:val="1"/>
          <w:sz w:val="32"/>
          <w:szCs w:val="32"/>
        </w:rPr>
        <w:t>临时避</w:t>
      </w:r>
      <w:r>
        <w:rPr>
          <w:rFonts w:hint="eastAsia" w:ascii="仿宋_GB2312" w:hAnsi="仿宋_GB2312" w:eastAsia="仿宋_GB2312" w:cs="仿宋_GB2312"/>
          <w:spacing w:val="2"/>
          <w:sz w:val="32"/>
          <w:szCs w:val="32"/>
        </w:rPr>
        <w:t>难场所。必要时征用体育场、宾馆、学校等场地安置受灾群众。</w:t>
      </w:r>
    </w:p>
    <w:p w14:paraId="48A4A898">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lang w:val="en-US" w:eastAsia="zh-CN"/>
        </w:rPr>
        <w:t>4</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抢修基础设施</w:t>
      </w:r>
    </w:p>
    <w:p w14:paraId="15FB3F4F">
      <w:pPr>
        <w:keepNext w:val="0"/>
        <w:keepLines w:val="0"/>
        <w:pageBreakBefore w:val="0"/>
        <w:widowControl w:val="0"/>
        <w:kinsoku/>
        <w:wordWrap/>
        <w:overflowPunct/>
        <w:topLinePunct w:val="0"/>
        <w:autoSpaceDE/>
        <w:autoSpaceDN/>
        <w:bidi w:val="0"/>
        <w:adjustRightInd/>
        <w:snapToGrid/>
        <w:spacing w:line="580" w:lineRule="exact"/>
        <w:ind w:left="0" w:right="0" w:firstLine="64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区公安分局组织实施交通管制，确保交通畅通。区农业</w:t>
      </w:r>
      <w:r>
        <w:rPr>
          <w:rFonts w:hint="eastAsia" w:ascii="仿宋_GB2312" w:hAnsi="仿宋_GB2312" w:eastAsia="仿宋_GB2312" w:cs="仿宋_GB2312"/>
          <w:spacing w:val="1"/>
          <w:sz w:val="32"/>
          <w:szCs w:val="32"/>
        </w:rPr>
        <w:t>、建</w:t>
      </w:r>
      <w:r>
        <w:rPr>
          <w:rFonts w:hint="eastAsia" w:ascii="仿宋_GB2312" w:hAnsi="仿宋_GB2312" w:eastAsia="仿宋_GB2312" w:cs="仿宋_GB2312"/>
          <w:spacing w:val="2"/>
          <w:sz w:val="32"/>
          <w:szCs w:val="32"/>
        </w:rPr>
        <w:t>设、水利、城市管理、发改、供电等部门和单位根据各自职</w:t>
      </w:r>
      <w:r>
        <w:rPr>
          <w:rFonts w:hint="eastAsia" w:ascii="仿宋_GB2312" w:hAnsi="仿宋_GB2312" w:eastAsia="仿宋_GB2312" w:cs="仿宋_GB2312"/>
          <w:spacing w:val="1"/>
          <w:sz w:val="32"/>
          <w:szCs w:val="32"/>
        </w:rPr>
        <w:t>责，</w:t>
      </w:r>
      <w:r>
        <w:rPr>
          <w:rFonts w:hint="eastAsia" w:ascii="仿宋_GB2312" w:hAnsi="仿宋_GB2312" w:eastAsia="仿宋_GB2312" w:cs="仿宋_GB2312"/>
          <w:spacing w:val="2"/>
          <w:sz w:val="32"/>
          <w:szCs w:val="32"/>
        </w:rPr>
        <w:t>组织抢通修复因灾损毁的交通、通信、电力以及灾区供排水、燃</w:t>
      </w:r>
      <w:r>
        <w:rPr>
          <w:rFonts w:hint="eastAsia" w:ascii="仿宋_GB2312" w:hAnsi="仿宋_GB2312" w:eastAsia="仿宋_GB2312" w:cs="仿宋_GB2312"/>
          <w:spacing w:val="3"/>
          <w:sz w:val="32"/>
          <w:szCs w:val="32"/>
        </w:rPr>
        <w:t>气热电、道路、铁路等重要基础设施，保障抢险救援电力供应以</w:t>
      </w:r>
      <w:r>
        <w:rPr>
          <w:rFonts w:hint="eastAsia" w:ascii="仿宋_GB2312" w:hAnsi="仿宋_GB2312" w:eastAsia="仿宋_GB2312" w:cs="仿宋_GB2312"/>
          <w:spacing w:val="2"/>
          <w:sz w:val="32"/>
          <w:szCs w:val="32"/>
        </w:rPr>
        <w:t>及救灾人员、物资交通运输畅通。严密监视河湖堤坝、水库、水</w:t>
      </w:r>
      <w:r>
        <w:rPr>
          <w:rFonts w:hint="eastAsia" w:ascii="仿宋_GB2312" w:hAnsi="仿宋_GB2312" w:eastAsia="仿宋_GB2312" w:cs="仿宋_GB2312"/>
          <w:spacing w:val="1"/>
          <w:sz w:val="32"/>
          <w:szCs w:val="32"/>
        </w:rPr>
        <w:t>闸等水利设施，对损毁的水利设施紧急抢修排险。</w:t>
      </w:r>
    </w:p>
    <w:p w14:paraId="4CDFD32C">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lang w:val="en-US" w:eastAsia="zh-CN"/>
        </w:rPr>
        <w:t>5</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灾情救助</w:t>
      </w:r>
    </w:p>
    <w:p w14:paraId="6415A0B7">
      <w:pPr>
        <w:keepNext w:val="0"/>
        <w:keepLines w:val="0"/>
        <w:pageBreakBefore w:val="0"/>
        <w:widowControl w:val="0"/>
        <w:kinsoku/>
        <w:wordWrap/>
        <w:overflowPunct/>
        <w:topLinePunct w:val="0"/>
        <w:autoSpaceDE/>
        <w:autoSpaceDN/>
        <w:bidi w:val="0"/>
        <w:adjustRightInd/>
        <w:snapToGrid/>
        <w:spacing w:line="580" w:lineRule="exact"/>
        <w:ind w:left="0" w:right="0" w:firstLine="70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rPr>
        <w:t>响应启动后12小时内，区指挥部办公室组织区直有关部门</w:t>
      </w:r>
      <w:r>
        <w:rPr>
          <w:rFonts w:hint="eastAsia" w:ascii="仿宋_GB2312" w:hAnsi="仿宋_GB2312" w:eastAsia="仿宋_GB2312" w:cs="仿宋_GB2312"/>
          <w:spacing w:val="3"/>
          <w:sz w:val="32"/>
          <w:szCs w:val="32"/>
        </w:rPr>
        <w:t>负责同志赴灾区查看灾情，慰问受灾人员，了解灾区</w:t>
      </w:r>
      <w:r>
        <w:rPr>
          <w:rFonts w:hint="eastAsia" w:ascii="仿宋_GB2312" w:hAnsi="仿宋_GB2312" w:eastAsia="仿宋_GB2312" w:cs="仿宋_GB2312"/>
          <w:spacing w:val="2"/>
          <w:sz w:val="32"/>
          <w:szCs w:val="32"/>
        </w:rPr>
        <w:t>政府救灾工</w:t>
      </w:r>
      <w:r>
        <w:rPr>
          <w:rFonts w:hint="eastAsia" w:ascii="仿宋_GB2312" w:hAnsi="仿宋_GB2312" w:eastAsia="仿宋_GB2312" w:cs="仿宋_GB2312"/>
          <w:spacing w:val="3"/>
          <w:sz w:val="32"/>
          <w:szCs w:val="32"/>
        </w:rPr>
        <w:t>作开展情况和灾区需求，指导开展救灾工作。区应急管理局协调落实有关救灾物资调拨，会同区招商融资促进局完成向灾区紧急</w:t>
      </w:r>
      <w:r>
        <w:rPr>
          <w:rFonts w:hint="eastAsia" w:ascii="仿宋_GB2312" w:hAnsi="仿宋_GB2312" w:eastAsia="仿宋_GB2312" w:cs="仿宋_GB2312"/>
          <w:spacing w:val="-2"/>
          <w:sz w:val="32"/>
          <w:szCs w:val="32"/>
        </w:rPr>
        <w:t>调拨救灾储备物资工作。</w:t>
      </w:r>
    </w:p>
    <w:p w14:paraId="37E22687">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经</w:t>
      </w:r>
      <w:r>
        <w:rPr>
          <w:rFonts w:hint="eastAsia" w:ascii="仿宋_GB2312" w:hAnsi="仿宋_GB2312" w:eastAsia="仿宋_GB2312" w:cs="仿宋_GB2312"/>
          <w:spacing w:val="3"/>
          <w:sz w:val="32"/>
          <w:szCs w:val="32"/>
          <w:lang w:eastAsia="zh-CN"/>
        </w:rPr>
        <w:t>区</w:t>
      </w:r>
      <w:r>
        <w:rPr>
          <w:rFonts w:hint="eastAsia" w:ascii="仿宋_GB2312" w:hAnsi="仿宋_GB2312" w:eastAsia="仿宋_GB2312" w:cs="仿宋_GB2312"/>
          <w:spacing w:val="3"/>
          <w:sz w:val="32"/>
          <w:szCs w:val="32"/>
        </w:rPr>
        <w:t>党工委、管委会同意，以示范区名义向社会发布接受救灾捐赠的公告，组织开展救灾捐赠活动。区应急管理局公布接受捐赠单位和账号，设立救灾捐赠热线电话，统一接收、管</w:t>
      </w:r>
      <w:r>
        <w:rPr>
          <w:rFonts w:hint="eastAsia" w:ascii="仿宋_GB2312" w:hAnsi="仿宋_GB2312" w:eastAsia="仿宋_GB2312" w:cs="仿宋_GB2312"/>
          <w:spacing w:val="2"/>
          <w:sz w:val="32"/>
          <w:szCs w:val="32"/>
        </w:rPr>
        <w:t>理、分配</w:t>
      </w:r>
      <w:r>
        <w:rPr>
          <w:rFonts w:hint="eastAsia" w:ascii="仿宋_GB2312" w:hAnsi="仿宋_GB2312" w:eastAsia="仿宋_GB2312" w:cs="仿宋_GB2312"/>
          <w:spacing w:val="3"/>
          <w:sz w:val="32"/>
          <w:szCs w:val="32"/>
        </w:rPr>
        <w:t>救灾捐赠款物，指导社会组织、志愿者等社会力量参与灾害救助</w:t>
      </w:r>
      <w:r>
        <w:rPr>
          <w:rFonts w:hint="eastAsia" w:ascii="仿宋_GB2312" w:hAnsi="仿宋_GB2312" w:eastAsia="仿宋_GB2312" w:cs="仿宋_GB2312"/>
          <w:spacing w:val="-15"/>
          <w:sz w:val="32"/>
          <w:szCs w:val="32"/>
        </w:rPr>
        <w:t>工作。</w:t>
      </w:r>
    </w:p>
    <w:p w14:paraId="6B12ECB7">
      <w:pPr>
        <w:keepNext w:val="0"/>
        <w:keepLines w:val="0"/>
        <w:pageBreakBefore w:val="0"/>
        <w:widowControl w:val="0"/>
        <w:kinsoku/>
        <w:wordWrap/>
        <w:overflowPunct/>
        <w:topLinePunct w:val="0"/>
        <w:autoSpaceDE/>
        <w:autoSpaceDN/>
        <w:bidi w:val="0"/>
        <w:adjustRightInd/>
        <w:snapToGrid/>
        <w:spacing w:line="580" w:lineRule="exact"/>
        <w:ind w:left="0" w:right="0" w:firstLine="70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6"/>
          <w:sz w:val="32"/>
          <w:szCs w:val="32"/>
        </w:rPr>
        <w:t>根据灾区应急需要，区指挥部办公室及时向管委会汇报灾</w:t>
      </w:r>
      <w:r>
        <w:rPr>
          <w:rFonts w:hint="eastAsia" w:ascii="仿宋_GB2312" w:hAnsi="仿宋_GB2312" w:eastAsia="仿宋_GB2312" w:cs="仿宋_GB2312"/>
          <w:spacing w:val="3"/>
          <w:sz w:val="32"/>
          <w:szCs w:val="32"/>
        </w:rPr>
        <w:t>情，并提出下拨救灾应急资金和接受捐赠款物分配方案建议。管委会确定下拨救灾资金或收到中央、省、市财政拨款后，区应急</w:t>
      </w:r>
      <w:r>
        <w:rPr>
          <w:rFonts w:hint="eastAsia" w:ascii="仿宋_GB2312" w:hAnsi="仿宋_GB2312" w:eastAsia="仿宋_GB2312" w:cs="仿宋_GB2312"/>
          <w:spacing w:val="2"/>
          <w:sz w:val="32"/>
          <w:szCs w:val="32"/>
        </w:rPr>
        <w:t>管理局与区财政局会商制定资金分配方案，按程序下拨。</w:t>
      </w:r>
    </w:p>
    <w:p w14:paraId="56ED334C">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lang w:val="en-US" w:eastAsia="zh-CN"/>
        </w:rPr>
        <w:t>6</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评估</w:t>
      </w:r>
    </w:p>
    <w:p w14:paraId="62DDD233">
      <w:pPr>
        <w:keepNext w:val="0"/>
        <w:keepLines w:val="0"/>
        <w:pageBreakBefore w:val="0"/>
        <w:widowControl w:val="0"/>
        <w:kinsoku/>
        <w:wordWrap/>
        <w:overflowPunct/>
        <w:topLinePunct w:val="0"/>
        <w:autoSpaceDE/>
        <w:autoSpaceDN/>
        <w:bidi w:val="0"/>
        <w:adjustRightInd/>
        <w:snapToGrid/>
        <w:spacing w:line="580" w:lineRule="exact"/>
        <w:ind w:left="0" w:right="0" w:firstLine="70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6"/>
          <w:sz w:val="32"/>
          <w:szCs w:val="32"/>
        </w:rPr>
        <w:t>区应急管理局请求市防震减灾中心指导示范区开展地震灾</w:t>
      </w:r>
      <w:r>
        <w:rPr>
          <w:rFonts w:hint="eastAsia" w:ascii="仿宋_GB2312" w:hAnsi="仿宋_GB2312" w:eastAsia="仿宋_GB2312" w:cs="仿宋_GB2312"/>
          <w:spacing w:val="1"/>
          <w:sz w:val="32"/>
          <w:szCs w:val="32"/>
        </w:rPr>
        <w:t>害调查和核实，评估地震灾害损失。</w:t>
      </w:r>
    </w:p>
    <w:p w14:paraId="142E5D8A">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lang w:val="en-US" w:eastAsia="zh-CN"/>
        </w:rPr>
        <w:t>7</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次生灾害防范</w:t>
      </w:r>
    </w:p>
    <w:p w14:paraId="1BF5D593">
      <w:pPr>
        <w:keepNext w:val="0"/>
        <w:keepLines w:val="0"/>
        <w:pageBreakBefore w:val="0"/>
        <w:widowControl w:val="0"/>
        <w:kinsoku/>
        <w:wordWrap/>
        <w:overflowPunct/>
        <w:topLinePunct w:val="0"/>
        <w:autoSpaceDE/>
        <w:autoSpaceDN/>
        <w:bidi w:val="0"/>
        <w:adjustRightInd/>
        <w:snapToGrid/>
        <w:spacing w:line="580" w:lineRule="exact"/>
        <w:ind w:left="0" w:right="0" w:firstLine="70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rPr>
        <w:t>市自然资源和规划局示范区分局加强地质灾害的排查和监</w:t>
      </w:r>
      <w:r>
        <w:rPr>
          <w:rFonts w:hint="eastAsia" w:ascii="仿宋_GB2312" w:hAnsi="仿宋_GB2312" w:eastAsia="仿宋_GB2312" w:cs="仿宋_GB2312"/>
          <w:spacing w:val="3"/>
          <w:sz w:val="32"/>
          <w:szCs w:val="32"/>
        </w:rPr>
        <w:t>测、预警工作，对地震引发的山体滑坡、崩塌、泥石流、地面塌</w:t>
      </w:r>
      <w:r>
        <w:rPr>
          <w:rFonts w:hint="eastAsia" w:ascii="仿宋_GB2312" w:hAnsi="仿宋_GB2312" w:eastAsia="仿宋_GB2312" w:cs="仿宋_GB2312"/>
          <w:spacing w:val="1"/>
          <w:sz w:val="32"/>
          <w:szCs w:val="32"/>
        </w:rPr>
        <w:t>陷等次生灾害和险情，做好应急技术支撑工作。</w:t>
      </w:r>
    </w:p>
    <w:p w14:paraId="71B2CAB2">
      <w:pPr>
        <w:keepNext w:val="0"/>
        <w:keepLines w:val="0"/>
        <w:pageBreakBefore w:val="0"/>
        <w:widowControl w:val="0"/>
        <w:kinsoku/>
        <w:wordWrap/>
        <w:overflowPunct/>
        <w:topLinePunct w:val="0"/>
        <w:autoSpaceDE/>
        <w:autoSpaceDN/>
        <w:bidi w:val="0"/>
        <w:adjustRightInd/>
        <w:snapToGrid/>
        <w:spacing w:line="580" w:lineRule="exact"/>
        <w:ind w:left="0" w:right="0" w:firstLine="64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区</w:t>
      </w:r>
      <w:r>
        <w:rPr>
          <w:rFonts w:hint="eastAsia" w:ascii="仿宋_GB2312" w:hAnsi="仿宋_GB2312" w:eastAsia="仿宋_GB2312" w:cs="仿宋_GB2312"/>
          <w:spacing w:val="2"/>
          <w:sz w:val="32"/>
          <w:szCs w:val="32"/>
          <w:lang w:eastAsia="zh-CN"/>
        </w:rPr>
        <w:t>生态环境保护中心</w:t>
      </w:r>
      <w:r>
        <w:rPr>
          <w:rFonts w:hint="eastAsia" w:ascii="仿宋_GB2312" w:hAnsi="仿宋_GB2312" w:eastAsia="仿宋_GB2312" w:cs="仿宋_GB2312"/>
          <w:spacing w:val="2"/>
          <w:sz w:val="32"/>
          <w:szCs w:val="32"/>
        </w:rPr>
        <w:t>组织灾区有关部门对灾区空气、水质、土壤等污染</w:t>
      </w:r>
      <w:r>
        <w:rPr>
          <w:rFonts w:hint="eastAsia" w:ascii="仿宋_GB2312" w:hAnsi="仿宋_GB2312" w:eastAsia="仿宋_GB2312" w:cs="仿宋_GB2312"/>
          <w:spacing w:val="1"/>
          <w:sz w:val="32"/>
          <w:szCs w:val="32"/>
        </w:rPr>
        <w:t>状况进行监测，协助灾区政府采取污染防控措施。</w:t>
      </w:r>
    </w:p>
    <w:p w14:paraId="6ADEC249">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区</w:t>
      </w:r>
      <w:r>
        <w:rPr>
          <w:rFonts w:hint="eastAsia" w:ascii="仿宋_GB2312" w:hAnsi="仿宋_GB2312" w:eastAsia="仿宋_GB2312" w:cs="仿宋_GB2312"/>
          <w:spacing w:val="3"/>
          <w:sz w:val="32"/>
          <w:szCs w:val="32"/>
          <w:lang w:eastAsia="zh-CN"/>
        </w:rPr>
        <w:t>水利和移民服务中心</w:t>
      </w:r>
      <w:r>
        <w:rPr>
          <w:rFonts w:hint="eastAsia" w:ascii="仿宋_GB2312" w:hAnsi="仿宋_GB2312" w:eastAsia="仿宋_GB2312" w:cs="仿宋_GB2312"/>
          <w:spacing w:val="3"/>
          <w:sz w:val="32"/>
          <w:szCs w:val="32"/>
        </w:rPr>
        <w:t>组织开展防洪工程风险隐患排查，做好堤防险情等</w:t>
      </w:r>
      <w:r>
        <w:rPr>
          <w:rFonts w:hint="eastAsia" w:ascii="仿宋_GB2312" w:hAnsi="仿宋_GB2312" w:eastAsia="仿宋_GB2312" w:cs="仿宋_GB2312"/>
          <w:spacing w:val="1"/>
          <w:sz w:val="32"/>
          <w:szCs w:val="32"/>
        </w:rPr>
        <w:t>次生灾害应急抢险技术支持。</w:t>
      </w:r>
    </w:p>
    <w:p w14:paraId="5F723F65">
      <w:pPr>
        <w:keepNext w:val="0"/>
        <w:keepLines w:val="0"/>
        <w:pageBreakBefore w:val="0"/>
        <w:widowControl w:val="0"/>
        <w:kinsoku/>
        <w:wordWrap/>
        <w:overflowPunct/>
        <w:topLinePunct w:val="0"/>
        <w:autoSpaceDE/>
        <w:autoSpaceDN/>
        <w:bidi w:val="0"/>
        <w:adjustRightInd/>
        <w:snapToGrid/>
        <w:spacing w:line="580" w:lineRule="exact"/>
        <w:ind w:left="0" w:right="0" w:firstLine="70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rPr>
        <w:t>区指挥部有关成员单位按各自职责组织对可能造成次生灾</w:t>
      </w:r>
      <w:r>
        <w:rPr>
          <w:rFonts w:hint="eastAsia" w:ascii="仿宋_GB2312" w:hAnsi="仿宋_GB2312" w:eastAsia="仿宋_GB2312" w:cs="仿宋_GB2312"/>
          <w:spacing w:val="3"/>
          <w:sz w:val="32"/>
          <w:szCs w:val="32"/>
        </w:rPr>
        <w:t>害的油气管线、危险化学品生产储存设施、放射性物质、易燃易</w:t>
      </w:r>
      <w:r>
        <w:rPr>
          <w:rFonts w:hint="eastAsia" w:ascii="仿宋_GB2312" w:hAnsi="仿宋_GB2312" w:eastAsia="仿宋_GB2312" w:cs="仿宋_GB2312"/>
          <w:spacing w:val="2"/>
          <w:sz w:val="32"/>
          <w:szCs w:val="32"/>
        </w:rPr>
        <w:t>爆和有毒有害物质的检查、监测，防控和处置可能引发的爆</w:t>
      </w:r>
      <w:r>
        <w:rPr>
          <w:rFonts w:hint="eastAsia" w:ascii="仿宋_GB2312" w:hAnsi="仿宋_GB2312" w:eastAsia="仿宋_GB2312" w:cs="仿宋_GB2312"/>
          <w:spacing w:val="1"/>
          <w:sz w:val="32"/>
          <w:szCs w:val="32"/>
        </w:rPr>
        <w:t>炸、有毒有害物质和放射性物质泄漏事件。</w:t>
      </w:r>
    </w:p>
    <w:p w14:paraId="3098A064">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lang w:val="en-US" w:eastAsia="zh-CN"/>
        </w:rPr>
        <w:t>8</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维护社会治安</w:t>
      </w:r>
    </w:p>
    <w:p w14:paraId="14E8FC0A">
      <w:pPr>
        <w:keepNext w:val="0"/>
        <w:keepLines w:val="0"/>
        <w:pageBreakBefore w:val="0"/>
        <w:widowControl w:val="0"/>
        <w:kinsoku/>
        <w:wordWrap/>
        <w:overflowPunct/>
        <w:topLinePunct w:val="0"/>
        <w:autoSpaceDE/>
        <w:autoSpaceDN/>
        <w:bidi w:val="0"/>
        <w:adjustRightInd/>
        <w:snapToGrid/>
        <w:spacing w:line="580" w:lineRule="exact"/>
        <w:ind w:left="0" w:right="0" w:firstLine="64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区公安分局组织做好灾区治安管理和安全保卫工作，加强对党政机关等要害部门和金融单位、储备仓库、救灾物资集</w:t>
      </w:r>
      <w:r>
        <w:rPr>
          <w:rFonts w:hint="eastAsia" w:ascii="仿宋_GB2312" w:hAnsi="仿宋_GB2312" w:eastAsia="仿宋_GB2312" w:cs="仿宋_GB2312"/>
          <w:spacing w:val="1"/>
          <w:sz w:val="32"/>
          <w:szCs w:val="32"/>
        </w:rPr>
        <w:t>散点、监狱、看守所等重点目标的警戒，防范和妥善处置群</w:t>
      </w:r>
      <w:r>
        <w:rPr>
          <w:rFonts w:hint="eastAsia" w:ascii="仿宋_GB2312" w:hAnsi="仿宋_GB2312" w:eastAsia="仿宋_GB2312" w:cs="仿宋_GB2312"/>
          <w:sz w:val="32"/>
          <w:szCs w:val="32"/>
        </w:rPr>
        <w:t>体性事件，</w:t>
      </w:r>
      <w:r>
        <w:rPr>
          <w:rFonts w:hint="eastAsia" w:ascii="仿宋_GB2312" w:hAnsi="仿宋_GB2312" w:eastAsia="仿宋_GB2312" w:cs="仿宋_GB2312"/>
          <w:spacing w:val="-1"/>
          <w:sz w:val="32"/>
          <w:szCs w:val="32"/>
        </w:rPr>
        <w:t>维护社会稳定。</w:t>
      </w:r>
    </w:p>
    <w:p w14:paraId="6E357802">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lang w:val="en-US" w:eastAsia="zh-CN"/>
        </w:rPr>
        <w:t>9</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宣传报道</w:t>
      </w:r>
    </w:p>
    <w:p w14:paraId="088784A6">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区指挥部通过媒体向社会发布地震事件的简要信</w:t>
      </w:r>
      <w:r>
        <w:rPr>
          <w:rFonts w:hint="eastAsia" w:ascii="仿宋_GB2312" w:hAnsi="仿宋_GB2312" w:eastAsia="仿宋_GB2312" w:cs="仿宋_GB2312"/>
          <w:spacing w:val="2"/>
          <w:sz w:val="32"/>
          <w:szCs w:val="32"/>
        </w:rPr>
        <w:t>息，并发布</w:t>
      </w:r>
      <w:r>
        <w:rPr>
          <w:rFonts w:hint="eastAsia" w:ascii="仿宋_GB2312" w:hAnsi="仿宋_GB2312" w:eastAsia="仿宋_GB2312" w:cs="仿宋_GB2312"/>
          <w:spacing w:val="4"/>
          <w:sz w:val="32"/>
          <w:szCs w:val="32"/>
        </w:rPr>
        <w:t>初步核实情况、政府应对措施和公众防范措施</w:t>
      </w:r>
      <w:r>
        <w:rPr>
          <w:rFonts w:hint="eastAsia" w:ascii="仿宋_GB2312" w:hAnsi="仿宋_GB2312" w:eastAsia="仿宋_GB2312" w:cs="仿宋_GB2312"/>
          <w:spacing w:val="3"/>
          <w:sz w:val="32"/>
          <w:szCs w:val="32"/>
        </w:rPr>
        <w:t>等权威信息。区指</w:t>
      </w:r>
      <w:r>
        <w:rPr>
          <w:rFonts w:hint="eastAsia" w:ascii="仿宋_GB2312" w:hAnsi="仿宋_GB2312" w:eastAsia="仿宋_GB2312" w:cs="仿宋_GB2312"/>
          <w:spacing w:val="4"/>
          <w:sz w:val="32"/>
          <w:szCs w:val="32"/>
        </w:rPr>
        <w:t>挥部组织召开新闻发布会，参与事件处置的</w:t>
      </w:r>
      <w:r>
        <w:rPr>
          <w:rFonts w:hint="eastAsia" w:ascii="仿宋_GB2312" w:hAnsi="仿宋_GB2312" w:eastAsia="仿宋_GB2312" w:cs="仿宋_GB2312"/>
          <w:spacing w:val="3"/>
          <w:sz w:val="32"/>
          <w:szCs w:val="32"/>
        </w:rPr>
        <w:t>工作部门及时准确发</w:t>
      </w:r>
      <w:r>
        <w:rPr>
          <w:rFonts w:hint="eastAsia" w:ascii="仿宋_GB2312" w:hAnsi="仿宋_GB2312" w:eastAsia="仿宋_GB2312" w:cs="仿宋_GB2312"/>
          <w:sz w:val="32"/>
          <w:szCs w:val="32"/>
        </w:rPr>
        <w:t>布信息，做好舆情引导处置。</w:t>
      </w:r>
    </w:p>
    <w:p w14:paraId="6031DC5A">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楷体_GB2312" w:hAnsi="楷体_GB2312" w:eastAsia="楷体_GB2312" w:cs="楷体_GB2312"/>
          <w:spacing w:val="3"/>
          <w:sz w:val="32"/>
          <w:szCs w:val="32"/>
        </w:rPr>
      </w:pPr>
      <w:r>
        <w:rPr>
          <w:rFonts w:hint="eastAsia" w:ascii="楷体_GB2312" w:hAnsi="楷体_GB2312" w:eastAsia="楷体_GB2312" w:cs="楷体_GB2312"/>
          <w:spacing w:val="3"/>
          <w:sz w:val="32"/>
          <w:szCs w:val="32"/>
        </w:rPr>
        <w:t>5.4.4镇(街道)应急</w:t>
      </w:r>
    </w:p>
    <w:p w14:paraId="58D855D0">
      <w:pPr>
        <w:keepNext w:val="0"/>
        <w:keepLines w:val="0"/>
        <w:pageBreakBefore w:val="0"/>
        <w:widowControl w:val="0"/>
        <w:kinsoku/>
        <w:wordWrap/>
        <w:overflowPunct/>
        <w:topLinePunct w:val="0"/>
        <w:autoSpaceDE/>
        <w:autoSpaceDN/>
        <w:bidi w:val="0"/>
        <w:adjustRightInd/>
        <w:snapToGrid/>
        <w:spacing w:line="580" w:lineRule="exact"/>
        <w:ind w:left="0" w:right="0" w:firstLine="69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4"/>
          <w:sz w:val="32"/>
          <w:szCs w:val="32"/>
        </w:rPr>
        <w:t>灾区所在镇(街道)迅速启动本级地震应急响应，领导指挥</w:t>
      </w:r>
      <w:r>
        <w:rPr>
          <w:rFonts w:hint="eastAsia" w:ascii="仿宋_GB2312" w:hAnsi="仿宋_GB2312" w:eastAsia="仿宋_GB2312" w:cs="仿宋_GB2312"/>
          <w:spacing w:val="3"/>
          <w:sz w:val="32"/>
          <w:szCs w:val="32"/>
        </w:rPr>
        <w:t>和地震前期应急处置工作，并向区管委会、区指挥部报告地震应</w:t>
      </w:r>
      <w:r>
        <w:rPr>
          <w:rFonts w:hint="eastAsia" w:ascii="仿宋_GB2312" w:hAnsi="仿宋_GB2312" w:eastAsia="仿宋_GB2312" w:cs="仿宋_GB2312"/>
          <w:spacing w:val="-4"/>
          <w:sz w:val="32"/>
          <w:szCs w:val="32"/>
        </w:rPr>
        <w:t>急救援情况。</w:t>
      </w:r>
    </w:p>
    <w:p w14:paraId="55CCF7BA">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楷体_GB2312" w:hAnsi="楷体_GB2312" w:eastAsia="楷体_GB2312" w:cs="楷体_GB2312"/>
          <w:spacing w:val="3"/>
          <w:sz w:val="32"/>
          <w:szCs w:val="32"/>
        </w:rPr>
      </w:pPr>
      <w:r>
        <w:rPr>
          <w:rFonts w:hint="eastAsia" w:ascii="楷体_GB2312" w:hAnsi="楷体_GB2312" w:eastAsia="楷体_GB2312" w:cs="楷体_GB2312"/>
          <w:spacing w:val="3"/>
          <w:sz w:val="32"/>
          <w:szCs w:val="32"/>
        </w:rPr>
        <w:t>5.4.5应急结束</w:t>
      </w:r>
    </w:p>
    <w:p w14:paraId="5239FE54">
      <w:pPr>
        <w:keepNext w:val="0"/>
        <w:keepLines w:val="0"/>
        <w:pageBreakBefore w:val="0"/>
        <w:widowControl w:val="0"/>
        <w:kinsoku/>
        <w:wordWrap/>
        <w:overflowPunct/>
        <w:topLinePunct w:val="0"/>
        <w:autoSpaceDE/>
        <w:autoSpaceDN/>
        <w:bidi w:val="0"/>
        <w:adjustRightInd/>
        <w:snapToGrid/>
        <w:spacing w:line="580" w:lineRule="exact"/>
        <w:ind w:left="0" w:right="0" w:firstLine="64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当地震灾害事件紧急处置工作基本完成、次生灾害基本消除</w:t>
      </w:r>
      <w:r>
        <w:rPr>
          <w:rFonts w:hint="eastAsia" w:ascii="仿宋_GB2312" w:hAnsi="仿宋_GB2312" w:eastAsia="仿宋_GB2312" w:cs="仿宋_GB2312"/>
          <w:spacing w:val="3"/>
          <w:sz w:val="32"/>
          <w:szCs w:val="32"/>
        </w:rPr>
        <w:t>或得到有效控制、震情趋势判断结果认为近</w:t>
      </w:r>
      <w:r>
        <w:rPr>
          <w:rFonts w:hint="eastAsia" w:ascii="仿宋_GB2312" w:hAnsi="仿宋_GB2312" w:eastAsia="仿宋_GB2312" w:cs="仿宋_GB2312"/>
          <w:spacing w:val="2"/>
          <w:sz w:val="32"/>
          <w:szCs w:val="32"/>
        </w:rPr>
        <w:t>期没有再发生较大以</w:t>
      </w:r>
      <w:r>
        <w:rPr>
          <w:rFonts w:hint="eastAsia" w:ascii="仿宋_GB2312" w:hAnsi="仿宋_GB2312" w:eastAsia="仿宋_GB2312" w:cs="仿宋_GB2312"/>
          <w:spacing w:val="3"/>
          <w:sz w:val="32"/>
          <w:szCs w:val="32"/>
        </w:rPr>
        <w:t>上地震的可能、地震灾区生产生活和社会秩序基本稳定时，市指</w:t>
      </w:r>
      <w:r>
        <w:rPr>
          <w:rFonts w:hint="eastAsia" w:ascii="仿宋_GB2312" w:hAnsi="仿宋_GB2312" w:eastAsia="仿宋_GB2312" w:cs="仿宋_GB2312"/>
          <w:spacing w:val="2"/>
          <w:sz w:val="32"/>
          <w:szCs w:val="32"/>
        </w:rPr>
        <w:t>挥部决定终止应急响应，抗震救灾工作转入灾后恢复重建阶</w:t>
      </w:r>
      <w:r>
        <w:rPr>
          <w:rFonts w:hint="eastAsia" w:ascii="仿宋_GB2312" w:hAnsi="仿宋_GB2312" w:eastAsia="仿宋_GB2312" w:cs="仿宋_GB2312"/>
          <w:spacing w:val="1"/>
          <w:sz w:val="32"/>
          <w:szCs w:val="32"/>
        </w:rPr>
        <w:t>段。</w:t>
      </w:r>
    </w:p>
    <w:p w14:paraId="3D4D6048">
      <w:pPr>
        <w:keepNext w:val="0"/>
        <w:keepLines w:val="0"/>
        <w:pageBreakBefore w:val="0"/>
        <w:widowControl w:val="0"/>
        <w:kinsoku/>
        <w:wordWrap/>
        <w:overflowPunct/>
        <w:topLinePunct w:val="0"/>
        <w:autoSpaceDE/>
        <w:autoSpaceDN/>
        <w:bidi w:val="0"/>
        <w:adjustRightInd/>
        <w:snapToGrid/>
        <w:spacing w:line="580" w:lineRule="exact"/>
        <w:ind w:left="0" w:right="0" w:firstLine="620" w:firstLineChars="200"/>
        <w:textAlignment w:val="auto"/>
        <w:outlineLvl w:val="2"/>
        <w:rPr>
          <w:rFonts w:hint="eastAsia" w:ascii="黑体" w:hAnsi="黑体" w:eastAsia="黑体" w:cs="黑体"/>
          <w:b w:val="0"/>
          <w:bCs w:val="0"/>
          <w:spacing w:val="-5"/>
          <w:sz w:val="32"/>
          <w:szCs w:val="32"/>
        </w:rPr>
      </w:pPr>
      <w:r>
        <w:rPr>
          <w:rFonts w:hint="eastAsia" w:ascii="黑体" w:hAnsi="黑体" w:eastAsia="黑体" w:cs="黑体"/>
          <w:b w:val="0"/>
          <w:bCs w:val="0"/>
          <w:spacing w:val="-5"/>
          <w:sz w:val="32"/>
          <w:szCs w:val="32"/>
        </w:rPr>
        <w:t>6恢复重建</w:t>
      </w:r>
    </w:p>
    <w:p w14:paraId="1E7B902E">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楷体_GB2312" w:hAnsi="楷体_GB2312" w:eastAsia="楷体_GB2312" w:cs="楷体_GB2312"/>
          <w:spacing w:val="3"/>
          <w:sz w:val="32"/>
          <w:szCs w:val="32"/>
        </w:rPr>
      </w:pPr>
      <w:r>
        <w:rPr>
          <w:rFonts w:hint="eastAsia" w:ascii="楷体_GB2312" w:hAnsi="楷体_GB2312" w:eastAsia="楷体_GB2312" w:cs="楷体_GB2312"/>
          <w:spacing w:val="3"/>
          <w:sz w:val="32"/>
          <w:szCs w:val="32"/>
        </w:rPr>
        <w:t>6.1恢复重建规划</w:t>
      </w:r>
    </w:p>
    <w:p w14:paraId="71ADF5B7">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特别重大地震发生后，按照国务院决策部署，国务院有关部门和省政府组织编制灾后恢复重建规划；重大、较大以及一般地</w:t>
      </w:r>
      <w:r>
        <w:rPr>
          <w:rFonts w:hint="eastAsia" w:ascii="仿宋_GB2312" w:hAnsi="仿宋_GB2312" w:eastAsia="仿宋_GB2312" w:cs="仿宋_GB2312"/>
          <w:spacing w:val="-2"/>
          <w:sz w:val="32"/>
          <w:szCs w:val="32"/>
        </w:rPr>
        <w:t>震灾害发生后，省政府根据实际需要组织编制灾后恢复重</w:t>
      </w:r>
      <w:r>
        <w:rPr>
          <w:rFonts w:hint="eastAsia" w:ascii="仿宋_GB2312" w:hAnsi="仿宋_GB2312" w:eastAsia="仿宋_GB2312" w:cs="仿宋_GB2312"/>
          <w:spacing w:val="-3"/>
          <w:sz w:val="32"/>
          <w:szCs w:val="32"/>
        </w:rPr>
        <w:t>建规划。</w:t>
      </w:r>
    </w:p>
    <w:p w14:paraId="78B10C4B">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楷体_GB2312" w:hAnsi="楷体_GB2312" w:eastAsia="楷体_GB2312" w:cs="楷体_GB2312"/>
          <w:spacing w:val="3"/>
          <w:sz w:val="32"/>
          <w:szCs w:val="32"/>
        </w:rPr>
      </w:pPr>
      <w:r>
        <w:rPr>
          <w:rFonts w:hint="eastAsia" w:ascii="楷体_GB2312" w:hAnsi="楷体_GB2312" w:eastAsia="楷体_GB2312" w:cs="楷体_GB2312"/>
          <w:spacing w:val="3"/>
          <w:sz w:val="32"/>
          <w:szCs w:val="32"/>
        </w:rPr>
        <w:t>6.2恢复重建实施</w:t>
      </w:r>
    </w:p>
    <w:p w14:paraId="3607334E">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区管委会根据灾后恢复重建规划，按照《河南省防震减灾条例》明确的职责分工，结合当地经济社会发展水平，采取有效措</w:t>
      </w:r>
      <w:r>
        <w:rPr>
          <w:rFonts w:hint="eastAsia" w:ascii="仿宋_GB2312" w:hAnsi="仿宋_GB2312" w:eastAsia="仿宋_GB2312" w:cs="仿宋_GB2312"/>
          <w:spacing w:val="2"/>
          <w:sz w:val="32"/>
          <w:szCs w:val="32"/>
        </w:rPr>
        <w:t>施，有计划、分步骤地组织开展本行政区域灾后恢复重建</w:t>
      </w:r>
      <w:r>
        <w:rPr>
          <w:rFonts w:hint="eastAsia" w:ascii="仿宋_GB2312" w:hAnsi="仿宋_GB2312" w:eastAsia="仿宋_GB2312" w:cs="仿宋_GB2312"/>
          <w:spacing w:val="1"/>
          <w:sz w:val="32"/>
          <w:szCs w:val="32"/>
        </w:rPr>
        <w:t>工作。</w:t>
      </w:r>
      <w:r>
        <w:rPr>
          <w:rFonts w:hint="eastAsia" w:ascii="仿宋_GB2312" w:hAnsi="仿宋_GB2312" w:eastAsia="仿宋_GB2312" w:cs="仿宋_GB2312"/>
          <w:spacing w:val="2"/>
          <w:sz w:val="32"/>
          <w:szCs w:val="32"/>
        </w:rPr>
        <w:t>上级政府有关部门对灾后恢复重建规划的实施给予指导。</w:t>
      </w:r>
    </w:p>
    <w:p w14:paraId="4EC3133A">
      <w:pPr>
        <w:keepNext w:val="0"/>
        <w:keepLines w:val="0"/>
        <w:pageBreakBefore w:val="0"/>
        <w:widowControl w:val="0"/>
        <w:kinsoku/>
        <w:wordWrap/>
        <w:overflowPunct/>
        <w:topLinePunct w:val="0"/>
        <w:autoSpaceDE/>
        <w:autoSpaceDN/>
        <w:bidi w:val="0"/>
        <w:adjustRightInd/>
        <w:snapToGrid/>
        <w:spacing w:line="580" w:lineRule="exact"/>
        <w:ind w:left="0" w:right="0" w:firstLine="620" w:firstLineChars="200"/>
        <w:textAlignment w:val="auto"/>
        <w:outlineLvl w:val="2"/>
        <w:rPr>
          <w:rFonts w:hint="eastAsia" w:ascii="黑体" w:hAnsi="黑体" w:eastAsia="黑体" w:cs="黑体"/>
          <w:b w:val="0"/>
          <w:bCs w:val="0"/>
          <w:spacing w:val="-5"/>
          <w:sz w:val="32"/>
          <w:szCs w:val="32"/>
        </w:rPr>
      </w:pPr>
      <w:r>
        <w:rPr>
          <w:rFonts w:hint="eastAsia" w:ascii="黑体" w:hAnsi="黑体" w:eastAsia="黑体" w:cs="黑体"/>
          <w:b w:val="0"/>
          <w:bCs w:val="0"/>
          <w:spacing w:val="-5"/>
          <w:sz w:val="32"/>
          <w:szCs w:val="32"/>
        </w:rPr>
        <w:t>7应急保障</w:t>
      </w:r>
    </w:p>
    <w:p w14:paraId="36BF349C">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楷体_GB2312" w:hAnsi="楷体_GB2312" w:eastAsia="楷体_GB2312" w:cs="楷体_GB2312"/>
          <w:spacing w:val="3"/>
          <w:sz w:val="32"/>
          <w:szCs w:val="32"/>
        </w:rPr>
      </w:pPr>
      <w:r>
        <w:rPr>
          <w:rFonts w:hint="eastAsia" w:ascii="楷体_GB2312" w:hAnsi="楷体_GB2312" w:eastAsia="楷体_GB2312" w:cs="楷体_GB2312"/>
          <w:spacing w:val="3"/>
          <w:sz w:val="32"/>
          <w:szCs w:val="32"/>
        </w:rPr>
        <w:t>7.1队伍保障</w:t>
      </w:r>
    </w:p>
    <w:p w14:paraId="61F62D23">
      <w:pPr>
        <w:keepNext w:val="0"/>
        <w:keepLines w:val="0"/>
        <w:pageBreakBefore w:val="0"/>
        <w:widowControl w:val="0"/>
        <w:kinsoku/>
        <w:wordWrap/>
        <w:overflowPunct/>
        <w:topLinePunct w:val="0"/>
        <w:autoSpaceDE/>
        <w:autoSpaceDN/>
        <w:bidi w:val="0"/>
        <w:adjustRightInd/>
        <w:snapToGrid/>
        <w:spacing w:line="580" w:lineRule="exact"/>
        <w:ind w:left="0" w:right="0" w:firstLine="648" w:firstLineChars="200"/>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各级政府及有关部门依法加强综合性消防救援队伍的建设与管理，提供必要的支持保障。区级应急、发改、公安、自然资源和规划、环保、农综、水利、建设、计卫、城市管理等部门，加强本行业本领域专业应急队伍的建设与管理，发挥骨干力量作用。</w:t>
      </w:r>
    </w:p>
    <w:p w14:paraId="13C6B252">
      <w:pPr>
        <w:keepNext w:val="0"/>
        <w:keepLines w:val="0"/>
        <w:pageBreakBefore w:val="0"/>
        <w:widowControl w:val="0"/>
        <w:kinsoku/>
        <w:wordWrap/>
        <w:overflowPunct/>
        <w:topLinePunct w:val="0"/>
        <w:autoSpaceDE/>
        <w:autoSpaceDN/>
        <w:bidi w:val="0"/>
        <w:adjustRightInd/>
        <w:snapToGrid/>
        <w:spacing w:line="580" w:lineRule="exact"/>
        <w:ind w:left="0" w:right="0" w:firstLine="648" w:firstLineChars="200"/>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进一步健全消防救援机制，发挥消防救援应急救援突击力量作用，有针对性地开展应急救援演练，提高应急救援能力。</w:t>
      </w:r>
    </w:p>
    <w:p w14:paraId="1251DD69">
      <w:pPr>
        <w:keepNext w:val="0"/>
        <w:keepLines w:val="0"/>
        <w:pageBreakBefore w:val="0"/>
        <w:widowControl w:val="0"/>
        <w:kinsoku/>
        <w:wordWrap/>
        <w:overflowPunct/>
        <w:topLinePunct w:val="0"/>
        <w:autoSpaceDE/>
        <w:autoSpaceDN/>
        <w:bidi w:val="0"/>
        <w:adjustRightInd/>
        <w:snapToGrid/>
        <w:spacing w:line="580" w:lineRule="exact"/>
        <w:ind w:left="0" w:right="0" w:firstLine="64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强化灾害信息员队伍建设，加强队伍管理和培训，建设灾情速报平台，拓展灾情获取和信息报送渠道，提高地震灾情获取能力。加强地震应急专家队伍建设，为应急指挥辅助决策、地震监测和趋势研判、灾害紧急救援、损失评估、地震烈度判定等提供人才保障。加强地震现场专业工作队建设，配备必要</w:t>
      </w:r>
      <w:r>
        <w:rPr>
          <w:rFonts w:hint="eastAsia" w:ascii="仿宋_GB2312" w:hAnsi="仿宋_GB2312" w:eastAsia="仿宋_GB2312" w:cs="仿宋_GB2312"/>
          <w:spacing w:val="4"/>
          <w:sz w:val="32"/>
          <w:szCs w:val="32"/>
        </w:rPr>
        <w:t>的物资和装</w:t>
      </w:r>
      <w:r>
        <w:rPr>
          <w:rFonts w:hint="eastAsia" w:ascii="仿宋_GB2312" w:hAnsi="仿宋_GB2312" w:eastAsia="仿宋_GB2312" w:cs="仿宋_GB2312"/>
          <w:spacing w:val="-2"/>
          <w:sz w:val="32"/>
          <w:szCs w:val="32"/>
        </w:rPr>
        <w:t>备。</w:t>
      </w:r>
    </w:p>
    <w:p w14:paraId="1943C8AA">
      <w:pPr>
        <w:keepNext w:val="0"/>
        <w:keepLines w:val="0"/>
        <w:pageBreakBefore w:val="0"/>
        <w:widowControl w:val="0"/>
        <w:kinsoku/>
        <w:wordWrap/>
        <w:overflowPunct/>
        <w:topLinePunct w:val="0"/>
        <w:autoSpaceDE/>
        <w:autoSpaceDN/>
        <w:bidi w:val="0"/>
        <w:adjustRightInd/>
        <w:snapToGrid/>
        <w:spacing w:line="580" w:lineRule="exact"/>
        <w:ind w:left="0" w:right="0" w:firstLine="70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6"/>
          <w:sz w:val="32"/>
          <w:szCs w:val="32"/>
        </w:rPr>
        <w:t>镇(街道)组织队员社会各方面力量，建立基层抢</w:t>
      </w:r>
      <w:r>
        <w:rPr>
          <w:rFonts w:hint="eastAsia" w:ascii="仿宋_GB2312" w:hAnsi="仿宋_GB2312" w:eastAsia="仿宋_GB2312" w:cs="仿宋_GB2312"/>
          <w:spacing w:val="15"/>
          <w:sz w:val="32"/>
          <w:szCs w:val="32"/>
        </w:rPr>
        <w:t>险救援和</w:t>
      </w:r>
      <w:r>
        <w:rPr>
          <w:rFonts w:hint="eastAsia" w:ascii="仿宋_GB2312" w:hAnsi="仿宋_GB2312" w:eastAsia="仿宋_GB2312" w:cs="仿宋_GB2312"/>
          <w:spacing w:val="3"/>
          <w:sz w:val="32"/>
          <w:szCs w:val="32"/>
        </w:rPr>
        <w:t>志愿者队伍，加强日常管理和培训，形成广泛参与地震应急救援</w:t>
      </w:r>
      <w:r>
        <w:rPr>
          <w:rFonts w:hint="eastAsia" w:ascii="仿宋_GB2312" w:hAnsi="仿宋_GB2312" w:eastAsia="仿宋_GB2312" w:cs="仿宋_GB2312"/>
          <w:spacing w:val="-1"/>
          <w:sz w:val="32"/>
          <w:szCs w:val="32"/>
        </w:rPr>
        <w:t>的社会动员机制。</w:t>
      </w:r>
    </w:p>
    <w:p w14:paraId="2A7D7896">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楷体_GB2312" w:hAnsi="楷体_GB2312" w:eastAsia="楷体_GB2312" w:cs="楷体_GB2312"/>
          <w:spacing w:val="3"/>
          <w:sz w:val="32"/>
          <w:szCs w:val="32"/>
        </w:rPr>
      </w:pPr>
      <w:r>
        <w:rPr>
          <w:rFonts w:hint="eastAsia" w:ascii="楷体_GB2312" w:hAnsi="楷体_GB2312" w:eastAsia="楷体_GB2312" w:cs="楷体_GB2312"/>
          <w:spacing w:val="3"/>
          <w:sz w:val="32"/>
          <w:szCs w:val="32"/>
        </w:rPr>
        <w:t>7.2物资与资金保障</w:t>
      </w:r>
    </w:p>
    <w:p w14:paraId="654A8B56">
      <w:pPr>
        <w:keepNext w:val="0"/>
        <w:keepLines w:val="0"/>
        <w:pageBreakBefore w:val="0"/>
        <w:widowControl w:val="0"/>
        <w:kinsoku/>
        <w:wordWrap/>
        <w:overflowPunct/>
        <w:topLinePunct w:val="0"/>
        <w:autoSpaceDE/>
        <w:autoSpaceDN/>
        <w:bidi w:val="0"/>
        <w:adjustRightInd/>
        <w:snapToGrid/>
        <w:spacing w:line="580" w:lineRule="exact"/>
        <w:ind w:left="0" w:right="0" w:firstLine="70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6"/>
          <w:sz w:val="32"/>
          <w:szCs w:val="32"/>
        </w:rPr>
        <w:t>区管委会有关部门建立健全应急物资储备网络和调拨及紧</w:t>
      </w:r>
      <w:r>
        <w:rPr>
          <w:rFonts w:hint="eastAsia" w:ascii="仿宋_GB2312" w:hAnsi="仿宋_GB2312" w:eastAsia="仿宋_GB2312" w:cs="仿宋_GB2312"/>
          <w:spacing w:val="2"/>
          <w:sz w:val="32"/>
          <w:szCs w:val="32"/>
        </w:rPr>
        <w:t>急配送体系，保障地震灾害抢险救灾必需的生活救助物资、抢险</w:t>
      </w:r>
      <w:r>
        <w:rPr>
          <w:rFonts w:hint="eastAsia" w:ascii="仿宋_GB2312" w:hAnsi="仿宋_GB2312" w:eastAsia="仿宋_GB2312" w:cs="仿宋_GB2312"/>
          <w:spacing w:val="14"/>
          <w:sz w:val="32"/>
          <w:szCs w:val="32"/>
        </w:rPr>
        <w:t>救援装备、医疗物资等专用物资的储备、供应。镇(街道)及有</w:t>
      </w:r>
      <w:r>
        <w:rPr>
          <w:rFonts w:hint="eastAsia" w:ascii="仿宋_GB2312" w:hAnsi="仿宋_GB2312" w:eastAsia="仿宋_GB2312" w:cs="仿宋_GB2312"/>
          <w:spacing w:val="3"/>
          <w:sz w:val="32"/>
          <w:szCs w:val="32"/>
        </w:rPr>
        <w:t>关部门做好应急物资储备工作，保障应急物资、生活必需品和应</w:t>
      </w:r>
      <w:r>
        <w:rPr>
          <w:rFonts w:hint="eastAsia" w:ascii="仿宋_GB2312" w:hAnsi="仿宋_GB2312" w:eastAsia="仿宋_GB2312" w:cs="仿宋_GB2312"/>
          <w:spacing w:val="1"/>
          <w:sz w:val="32"/>
          <w:szCs w:val="32"/>
        </w:rPr>
        <w:t>急处置装备的生产和供给。</w:t>
      </w:r>
    </w:p>
    <w:p w14:paraId="715BBBFA">
      <w:pPr>
        <w:keepNext w:val="0"/>
        <w:keepLines w:val="0"/>
        <w:pageBreakBefore w:val="0"/>
        <w:widowControl w:val="0"/>
        <w:kinsoku/>
        <w:wordWrap/>
        <w:overflowPunct/>
        <w:topLinePunct w:val="0"/>
        <w:autoSpaceDE/>
        <w:autoSpaceDN/>
        <w:bidi w:val="0"/>
        <w:adjustRightInd/>
        <w:snapToGrid/>
        <w:spacing w:line="580" w:lineRule="exact"/>
        <w:ind w:left="0" w:right="0" w:firstLine="704" w:firstLineChars="200"/>
        <w:jc w:val="both"/>
        <w:textAlignment w:val="auto"/>
        <w:rPr>
          <w:rFonts w:hint="eastAsia" w:ascii="仿宋_GB2312" w:hAnsi="仿宋_GB2312" w:eastAsia="仿宋_GB2312" w:cs="仿宋_GB2312"/>
          <w:spacing w:val="16"/>
          <w:sz w:val="32"/>
          <w:szCs w:val="32"/>
        </w:rPr>
      </w:pPr>
      <w:r>
        <w:rPr>
          <w:rFonts w:hint="eastAsia" w:ascii="仿宋_GB2312" w:hAnsi="仿宋_GB2312" w:eastAsia="仿宋_GB2312" w:cs="仿宋_GB2312"/>
          <w:spacing w:val="16"/>
          <w:sz w:val="32"/>
          <w:szCs w:val="32"/>
        </w:rPr>
        <w:t>区管委会保障本级抗震救灾工作所需经费。区财政局按照财政事权与支出责任相匹配要求，负责安排、拨付区级应急救灾补助资金，并争取上级财政支持。</w:t>
      </w:r>
    </w:p>
    <w:p w14:paraId="5E277426">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楷体_GB2312" w:hAnsi="楷体_GB2312" w:eastAsia="楷体_GB2312" w:cs="楷体_GB2312"/>
          <w:spacing w:val="3"/>
          <w:sz w:val="32"/>
          <w:szCs w:val="32"/>
        </w:rPr>
      </w:pPr>
      <w:r>
        <w:rPr>
          <w:rFonts w:hint="eastAsia" w:ascii="楷体_GB2312" w:hAnsi="楷体_GB2312" w:eastAsia="楷体_GB2312" w:cs="楷体_GB2312"/>
          <w:spacing w:val="3"/>
          <w:sz w:val="32"/>
          <w:szCs w:val="32"/>
        </w:rPr>
        <w:t>7.3应急避难设施保障</w:t>
      </w:r>
    </w:p>
    <w:p w14:paraId="6B8B91B8">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示范区将应急避难场所纳入城乡规划，建设必要的应急避难</w:t>
      </w:r>
      <w:r>
        <w:rPr>
          <w:rFonts w:hint="eastAsia" w:ascii="仿宋_GB2312" w:hAnsi="仿宋_GB2312" w:eastAsia="仿宋_GB2312" w:cs="仿宋_GB2312"/>
          <w:spacing w:val="-3"/>
          <w:sz w:val="32"/>
          <w:szCs w:val="32"/>
        </w:rPr>
        <w:t>场所，合理利用符合条件的广场、绿地、公园、学校、体育场馆、</w:t>
      </w:r>
      <w:r>
        <w:rPr>
          <w:rFonts w:hint="eastAsia" w:ascii="仿宋_GB2312" w:hAnsi="仿宋_GB2312" w:eastAsia="仿宋_GB2312" w:cs="仿宋_GB2312"/>
          <w:spacing w:val="4"/>
          <w:sz w:val="32"/>
          <w:szCs w:val="32"/>
        </w:rPr>
        <w:t>人防工程等公共设施，因地制宜设立应急避</w:t>
      </w:r>
      <w:r>
        <w:rPr>
          <w:rFonts w:hint="eastAsia" w:ascii="仿宋_GB2312" w:hAnsi="仿宋_GB2312" w:eastAsia="仿宋_GB2312" w:cs="仿宋_GB2312"/>
          <w:spacing w:val="3"/>
          <w:sz w:val="32"/>
          <w:szCs w:val="32"/>
        </w:rPr>
        <w:t>难场所，加大经费保障，统筹安排必需的交通、通信、供水、供电、排污、环保、物</w:t>
      </w:r>
      <w:r>
        <w:rPr>
          <w:rFonts w:hint="eastAsia" w:ascii="仿宋_GB2312" w:hAnsi="仿宋_GB2312" w:eastAsia="仿宋_GB2312" w:cs="仿宋_GB2312"/>
          <w:spacing w:val="-1"/>
          <w:sz w:val="32"/>
          <w:szCs w:val="32"/>
        </w:rPr>
        <w:t>资储备等设施。</w:t>
      </w:r>
    </w:p>
    <w:p w14:paraId="6FA585C0">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学校、医院、影剧院、商场、酒店、体育场馆等人员密集场</w:t>
      </w:r>
      <w:r>
        <w:rPr>
          <w:rFonts w:hint="eastAsia" w:ascii="仿宋_GB2312" w:hAnsi="仿宋_GB2312" w:eastAsia="仿宋_GB2312" w:cs="仿宋_GB2312"/>
          <w:spacing w:val="4"/>
          <w:sz w:val="32"/>
          <w:szCs w:val="32"/>
        </w:rPr>
        <w:t>所设置应急疏散通道，配备必要的救生避险设施，保证通道、出</w:t>
      </w:r>
      <w:r>
        <w:rPr>
          <w:rFonts w:hint="eastAsia" w:ascii="仿宋_GB2312" w:hAnsi="仿宋_GB2312" w:eastAsia="仿宋_GB2312" w:cs="仿宋_GB2312"/>
          <w:spacing w:val="3"/>
          <w:sz w:val="32"/>
          <w:szCs w:val="32"/>
        </w:rPr>
        <w:t>口畅通。有关单位定期检测、维护报警装置和应急救援设</w:t>
      </w:r>
      <w:r>
        <w:rPr>
          <w:rFonts w:hint="eastAsia" w:ascii="仿宋_GB2312" w:hAnsi="仿宋_GB2312" w:eastAsia="仿宋_GB2312" w:cs="仿宋_GB2312"/>
          <w:spacing w:val="2"/>
          <w:sz w:val="32"/>
          <w:szCs w:val="32"/>
        </w:rPr>
        <w:t>施，确</w:t>
      </w:r>
      <w:r>
        <w:rPr>
          <w:rFonts w:hint="eastAsia" w:ascii="仿宋_GB2312" w:hAnsi="仿宋_GB2312" w:eastAsia="仿宋_GB2312" w:cs="仿宋_GB2312"/>
          <w:spacing w:val="4"/>
          <w:sz w:val="32"/>
          <w:szCs w:val="32"/>
        </w:rPr>
        <w:t>保正常使用。</w:t>
      </w:r>
    </w:p>
    <w:p w14:paraId="472BDCC5">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楷体_GB2312" w:hAnsi="楷体_GB2312" w:eastAsia="楷体_GB2312" w:cs="楷体_GB2312"/>
          <w:spacing w:val="3"/>
          <w:sz w:val="32"/>
          <w:szCs w:val="32"/>
        </w:rPr>
      </w:pPr>
      <w:r>
        <w:rPr>
          <w:rFonts w:hint="eastAsia" w:ascii="楷体_GB2312" w:hAnsi="楷体_GB2312" w:eastAsia="楷体_GB2312" w:cs="楷体_GB2312"/>
          <w:spacing w:val="3"/>
          <w:sz w:val="32"/>
          <w:szCs w:val="32"/>
        </w:rPr>
        <w:t>7.4演练、培训与宣传</w:t>
      </w:r>
    </w:p>
    <w:p w14:paraId="3620AEC0">
      <w:pPr>
        <w:keepNext w:val="0"/>
        <w:keepLines w:val="0"/>
        <w:pageBreakBefore w:val="0"/>
        <w:widowControl w:val="0"/>
        <w:kinsoku/>
        <w:wordWrap/>
        <w:overflowPunct/>
        <w:topLinePunct w:val="0"/>
        <w:autoSpaceDE/>
        <w:autoSpaceDN/>
        <w:bidi w:val="0"/>
        <w:adjustRightInd/>
        <w:snapToGrid/>
        <w:spacing w:line="580" w:lineRule="exact"/>
        <w:ind w:left="0" w:right="0" w:firstLine="65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应急、宣传、教育、社会事业等部门和单位要密</w:t>
      </w:r>
      <w:r>
        <w:rPr>
          <w:rFonts w:hint="eastAsia" w:ascii="仿宋_GB2312" w:hAnsi="仿宋_GB2312" w:eastAsia="仿宋_GB2312" w:cs="仿宋_GB2312"/>
          <w:spacing w:val="3"/>
          <w:sz w:val="32"/>
          <w:szCs w:val="32"/>
        </w:rPr>
        <w:t>切配合，广泛开展防震减灾科学、法律知识普及和宣传教育，动员社会公众</w:t>
      </w:r>
      <w:r>
        <w:rPr>
          <w:rFonts w:hint="eastAsia" w:ascii="仿宋_GB2312" w:hAnsi="仿宋_GB2312" w:eastAsia="仿宋_GB2312" w:cs="仿宋_GB2312"/>
          <w:spacing w:val="2"/>
          <w:sz w:val="32"/>
          <w:szCs w:val="32"/>
        </w:rPr>
        <w:t>积极参与防震减灾活动，提高全社会防震避险和自救互救能力。</w:t>
      </w:r>
      <w:r>
        <w:rPr>
          <w:rFonts w:hint="eastAsia" w:ascii="仿宋_GB2312" w:hAnsi="仿宋_GB2312" w:eastAsia="仿宋_GB2312" w:cs="仿宋_GB2312"/>
          <w:spacing w:val="4"/>
          <w:sz w:val="32"/>
          <w:szCs w:val="32"/>
        </w:rPr>
        <w:t>学校把防震减灾知识教育纳入教学内容，加强防震减灾专业人才</w:t>
      </w:r>
      <w:r>
        <w:rPr>
          <w:rFonts w:hint="eastAsia" w:ascii="仿宋_GB2312" w:hAnsi="仿宋_GB2312" w:eastAsia="仿宋_GB2312" w:cs="仿宋_GB2312"/>
          <w:spacing w:val="1"/>
          <w:sz w:val="32"/>
          <w:szCs w:val="32"/>
        </w:rPr>
        <w:t>培养，应急、教育等部门加强指导和监督。</w:t>
      </w:r>
    </w:p>
    <w:p w14:paraId="34C3EBB5">
      <w:pPr>
        <w:keepNext w:val="0"/>
        <w:keepLines w:val="0"/>
        <w:pageBreakBefore w:val="0"/>
        <w:widowControl w:val="0"/>
        <w:kinsoku/>
        <w:wordWrap/>
        <w:overflowPunct/>
        <w:topLinePunct w:val="0"/>
        <w:autoSpaceDE/>
        <w:autoSpaceDN/>
        <w:bidi w:val="0"/>
        <w:adjustRightInd/>
        <w:snapToGrid/>
        <w:spacing w:line="580" w:lineRule="exact"/>
        <w:ind w:left="0" w:right="0" w:firstLine="70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rPr>
        <w:t>镇(街道)建立健全地震应急管理培训。结合本地实际，组</w:t>
      </w:r>
      <w:r>
        <w:rPr>
          <w:rFonts w:hint="eastAsia" w:ascii="仿宋_GB2312" w:hAnsi="仿宋_GB2312" w:eastAsia="仿宋_GB2312" w:cs="仿宋_GB2312"/>
          <w:spacing w:val="4"/>
          <w:sz w:val="32"/>
          <w:szCs w:val="32"/>
        </w:rPr>
        <w:t>织应急管理人员、救援人员、志愿者等进行地震应</w:t>
      </w:r>
      <w:r>
        <w:rPr>
          <w:rFonts w:hint="eastAsia" w:ascii="仿宋_GB2312" w:hAnsi="仿宋_GB2312" w:eastAsia="仿宋_GB2312" w:cs="仿宋_GB2312"/>
          <w:spacing w:val="3"/>
          <w:sz w:val="32"/>
          <w:szCs w:val="32"/>
        </w:rPr>
        <w:t>急知识和技能培训。组织开展防震减灾示范学校和示范社区创建活</w:t>
      </w:r>
      <w:r>
        <w:rPr>
          <w:rFonts w:hint="eastAsia" w:ascii="仿宋_GB2312" w:hAnsi="仿宋_GB2312" w:eastAsia="仿宋_GB2312" w:cs="仿宋_GB2312"/>
          <w:spacing w:val="2"/>
          <w:sz w:val="32"/>
          <w:szCs w:val="32"/>
        </w:rPr>
        <w:t>动。</w:t>
      </w:r>
    </w:p>
    <w:p w14:paraId="15D6456B">
      <w:pPr>
        <w:keepNext w:val="0"/>
        <w:keepLines w:val="0"/>
        <w:pageBreakBefore w:val="0"/>
        <w:widowControl w:val="0"/>
        <w:kinsoku/>
        <w:wordWrap/>
        <w:overflowPunct/>
        <w:topLinePunct w:val="0"/>
        <w:autoSpaceDE/>
        <w:autoSpaceDN/>
        <w:bidi w:val="0"/>
        <w:adjustRightInd/>
        <w:snapToGrid/>
        <w:spacing w:line="580" w:lineRule="exact"/>
        <w:ind w:left="0" w:right="0" w:firstLine="656" w:firstLineChars="200"/>
        <w:jc w:val="both"/>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镇(街道)及有关部门制定演练计划并通过开展实战演练、桌面推演等方式定期组织开展地震应急演练。机关、医院、企事业单位和社区等结合实际开展地震应急演练。学校每年组织师生开展地震应急疏散演练活动。</w:t>
      </w:r>
    </w:p>
    <w:p w14:paraId="7B2AD24F">
      <w:pPr>
        <w:keepNext w:val="0"/>
        <w:keepLines w:val="0"/>
        <w:pageBreakBefore w:val="0"/>
        <w:widowControl w:val="0"/>
        <w:kinsoku/>
        <w:wordWrap/>
        <w:overflowPunct/>
        <w:topLinePunct w:val="0"/>
        <w:autoSpaceDE/>
        <w:autoSpaceDN/>
        <w:bidi w:val="0"/>
        <w:adjustRightInd/>
        <w:snapToGrid/>
        <w:spacing w:line="580" w:lineRule="exact"/>
        <w:ind w:left="0" w:right="0" w:firstLine="620" w:firstLineChars="200"/>
        <w:textAlignment w:val="auto"/>
        <w:outlineLvl w:val="2"/>
        <w:rPr>
          <w:rFonts w:hint="eastAsia" w:ascii="黑体" w:hAnsi="黑体" w:eastAsia="黑体" w:cs="黑体"/>
          <w:b w:val="0"/>
          <w:bCs w:val="0"/>
          <w:spacing w:val="-5"/>
          <w:sz w:val="32"/>
          <w:szCs w:val="32"/>
        </w:rPr>
      </w:pPr>
      <w:r>
        <w:rPr>
          <w:rFonts w:hint="eastAsia" w:ascii="黑体" w:hAnsi="黑体" w:eastAsia="黑体" w:cs="黑体"/>
          <w:b w:val="0"/>
          <w:bCs w:val="0"/>
          <w:spacing w:val="-5"/>
          <w:sz w:val="32"/>
          <w:szCs w:val="32"/>
        </w:rPr>
        <w:t>8其他地震事件处置</w:t>
      </w:r>
    </w:p>
    <w:p w14:paraId="268A8243">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楷体_GB2312" w:hAnsi="楷体_GB2312" w:eastAsia="楷体_GB2312" w:cs="楷体_GB2312"/>
          <w:spacing w:val="3"/>
          <w:sz w:val="32"/>
          <w:szCs w:val="32"/>
        </w:rPr>
      </w:pPr>
      <w:r>
        <w:rPr>
          <w:rFonts w:hint="eastAsia" w:ascii="楷体_GB2312" w:hAnsi="楷体_GB2312" w:eastAsia="楷体_GB2312" w:cs="楷体_GB2312"/>
          <w:spacing w:val="3"/>
          <w:sz w:val="32"/>
          <w:szCs w:val="32"/>
        </w:rPr>
        <w:t>8.1有感地震事件</w:t>
      </w:r>
    </w:p>
    <w:p w14:paraId="06B00D55">
      <w:pPr>
        <w:keepNext w:val="0"/>
        <w:keepLines w:val="0"/>
        <w:pageBreakBefore w:val="0"/>
        <w:widowControl w:val="0"/>
        <w:kinsoku/>
        <w:wordWrap/>
        <w:overflowPunct/>
        <w:topLinePunct w:val="0"/>
        <w:autoSpaceDE/>
        <w:autoSpaceDN/>
        <w:bidi w:val="0"/>
        <w:adjustRightInd/>
        <w:snapToGrid/>
        <w:spacing w:line="580" w:lineRule="exact"/>
        <w:ind w:left="0" w:right="0"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3"/>
          <w:sz w:val="32"/>
          <w:szCs w:val="32"/>
        </w:rPr>
        <w:t>市内发生4.0级以下、3.0级以上有感地震后，区应急管理</w:t>
      </w:r>
      <w:r>
        <w:rPr>
          <w:rFonts w:hint="eastAsia" w:ascii="仿宋_GB2312" w:hAnsi="仿宋_GB2312" w:eastAsia="仿宋_GB2312" w:cs="仿宋_GB2312"/>
          <w:spacing w:val="3"/>
          <w:sz w:val="32"/>
          <w:szCs w:val="32"/>
        </w:rPr>
        <w:t>局迅速将震情上报党工委、管委会和市委、市政府，并通报区指</w:t>
      </w:r>
      <w:r>
        <w:rPr>
          <w:rFonts w:hint="eastAsia" w:ascii="仿宋_GB2312" w:hAnsi="仿宋_GB2312" w:eastAsia="仿宋_GB2312" w:cs="仿宋_GB2312"/>
          <w:spacing w:val="-2"/>
          <w:sz w:val="32"/>
          <w:szCs w:val="32"/>
        </w:rPr>
        <w:t>挥部有关成员单位。</w:t>
      </w:r>
    </w:p>
    <w:p w14:paraId="4962BBCA">
      <w:pPr>
        <w:keepNext w:val="0"/>
        <w:keepLines w:val="0"/>
        <w:pageBreakBefore w:val="0"/>
        <w:widowControl w:val="0"/>
        <w:kinsoku/>
        <w:wordWrap/>
        <w:overflowPunct/>
        <w:topLinePunct w:val="0"/>
        <w:autoSpaceDE/>
        <w:autoSpaceDN/>
        <w:bidi w:val="0"/>
        <w:adjustRightInd/>
        <w:snapToGrid/>
        <w:spacing w:line="580" w:lineRule="exact"/>
        <w:ind w:left="0" w:right="0" w:firstLine="65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震区所在地政府启动本级政府地震应急响应，开展地震应急</w:t>
      </w:r>
      <w:r>
        <w:rPr>
          <w:rFonts w:hint="eastAsia" w:ascii="仿宋_GB2312" w:hAnsi="仿宋_GB2312" w:eastAsia="仿宋_GB2312" w:cs="仿宋_GB2312"/>
          <w:spacing w:val="2"/>
          <w:sz w:val="32"/>
          <w:szCs w:val="32"/>
        </w:rPr>
        <w:t>工作，并将应急工作情况报市应急管理局、市防震减灾中心。</w:t>
      </w:r>
    </w:p>
    <w:p w14:paraId="3EE0BCC2">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楷体_GB2312" w:hAnsi="楷体_GB2312" w:eastAsia="楷体_GB2312" w:cs="楷体_GB2312"/>
          <w:spacing w:val="3"/>
          <w:sz w:val="32"/>
          <w:szCs w:val="32"/>
        </w:rPr>
      </w:pPr>
      <w:r>
        <w:rPr>
          <w:rFonts w:hint="eastAsia" w:ascii="楷体_GB2312" w:hAnsi="楷体_GB2312" w:eastAsia="楷体_GB2312" w:cs="楷体_GB2312"/>
          <w:spacing w:val="3"/>
          <w:sz w:val="32"/>
          <w:szCs w:val="32"/>
        </w:rPr>
        <w:t>8.2非天然地震事件</w:t>
      </w:r>
    </w:p>
    <w:p w14:paraId="78EE976F">
      <w:pPr>
        <w:keepNext w:val="0"/>
        <w:keepLines w:val="0"/>
        <w:pageBreakBefore w:val="0"/>
        <w:widowControl w:val="0"/>
        <w:kinsoku/>
        <w:wordWrap/>
        <w:overflowPunct/>
        <w:topLinePunct w:val="0"/>
        <w:autoSpaceDE/>
        <w:autoSpaceDN/>
        <w:bidi w:val="0"/>
        <w:adjustRightInd/>
        <w:snapToGrid/>
        <w:spacing w:line="580" w:lineRule="exact"/>
        <w:ind w:left="0" w:right="0" w:firstLine="67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发生2.0级以上或可能造成较大影响的非天然地震，市防震</w:t>
      </w:r>
      <w:r>
        <w:rPr>
          <w:rFonts w:hint="eastAsia" w:ascii="仿宋_GB2312" w:hAnsi="仿宋_GB2312" w:eastAsia="仿宋_GB2312" w:cs="仿宋_GB2312"/>
          <w:spacing w:val="3"/>
          <w:sz w:val="32"/>
          <w:szCs w:val="32"/>
        </w:rPr>
        <w:t>减灾中心完成参数测定并报省地震局核定后报市应急管理局，并</w:t>
      </w:r>
      <w:r>
        <w:rPr>
          <w:rFonts w:hint="eastAsia" w:ascii="仿宋_GB2312" w:hAnsi="仿宋_GB2312" w:eastAsia="仿宋_GB2312" w:cs="仿宋_GB2312"/>
          <w:sz w:val="32"/>
          <w:szCs w:val="32"/>
        </w:rPr>
        <w:t>由市应急管理局上报市政府，通报有关部门。</w:t>
      </w:r>
    </w:p>
    <w:p w14:paraId="5A209485">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非天然地震所在地县级应急管理部门应当组织开展调查，了</w:t>
      </w:r>
      <w:r>
        <w:rPr>
          <w:rFonts w:hint="eastAsia" w:ascii="仿宋_GB2312" w:hAnsi="仿宋_GB2312" w:eastAsia="仿宋_GB2312" w:cs="仿宋_GB2312"/>
          <w:spacing w:val="4"/>
          <w:sz w:val="32"/>
          <w:szCs w:val="32"/>
        </w:rPr>
        <w:t>解非天然地震的性质、震感强度、范围以及社会反应等情况，并</w:t>
      </w:r>
      <w:r>
        <w:rPr>
          <w:rFonts w:hint="eastAsia" w:ascii="仿宋_GB2312" w:hAnsi="仿宋_GB2312" w:eastAsia="仿宋_GB2312" w:cs="仿宋_GB2312"/>
          <w:spacing w:val="2"/>
          <w:sz w:val="32"/>
          <w:szCs w:val="32"/>
        </w:rPr>
        <w:t>以书面形式报告市应急管理局、市防震减灾中心。</w:t>
      </w:r>
    </w:p>
    <w:p w14:paraId="043E1519">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楷体_GB2312" w:hAnsi="楷体_GB2312" w:eastAsia="楷体_GB2312" w:cs="楷体_GB2312"/>
          <w:spacing w:val="3"/>
          <w:sz w:val="32"/>
          <w:szCs w:val="32"/>
        </w:rPr>
      </w:pPr>
      <w:r>
        <w:rPr>
          <w:rFonts w:hint="eastAsia" w:ascii="楷体_GB2312" w:hAnsi="楷体_GB2312" w:eastAsia="楷体_GB2312" w:cs="楷体_GB2312"/>
          <w:spacing w:val="3"/>
          <w:sz w:val="32"/>
          <w:szCs w:val="32"/>
        </w:rPr>
        <w:t>8.3地震传言事件</w:t>
      </w:r>
    </w:p>
    <w:p w14:paraId="42465BE3">
      <w:pPr>
        <w:keepNext w:val="0"/>
        <w:keepLines w:val="0"/>
        <w:pageBreakBefore w:val="0"/>
        <w:widowControl w:val="0"/>
        <w:kinsoku/>
        <w:wordWrap/>
        <w:overflowPunct/>
        <w:topLinePunct w:val="0"/>
        <w:autoSpaceDE/>
        <w:autoSpaceDN/>
        <w:bidi w:val="0"/>
        <w:adjustRightInd/>
        <w:snapToGrid/>
        <w:spacing w:line="580" w:lineRule="exact"/>
        <w:ind w:left="0" w:right="0" w:firstLine="64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当市内出现地震传言、误传事件，并对正常的社会生产生活秩序造成影响时，传言、误传发生地应急管理部门应当将传言、</w:t>
      </w:r>
      <w:r>
        <w:rPr>
          <w:rFonts w:hint="eastAsia" w:ascii="仿宋_GB2312" w:hAnsi="仿宋_GB2312" w:eastAsia="仿宋_GB2312" w:cs="仿宋_GB2312"/>
          <w:spacing w:val="3"/>
          <w:sz w:val="32"/>
          <w:szCs w:val="32"/>
        </w:rPr>
        <w:t>误传事件报告市应急管理局。市应急管理局上报市委、市政府。</w:t>
      </w:r>
      <w:r>
        <w:rPr>
          <w:rFonts w:hint="eastAsia" w:ascii="仿宋_GB2312" w:hAnsi="仿宋_GB2312" w:eastAsia="仿宋_GB2312" w:cs="仿宋_GB2312"/>
          <w:spacing w:val="-3"/>
          <w:sz w:val="32"/>
          <w:szCs w:val="32"/>
        </w:rPr>
        <w:t>市应急管理局组织专家分析传言、误传起因，提出平息地震传言、</w:t>
      </w:r>
      <w:r>
        <w:rPr>
          <w:rFonts w:hint="eastAsia" w:ascii="仿宋_GB2312" w:hAnsi="仿宋_GB2312" w:eastAsia="仿宋_GB2312" w:cs="仿宋_GB2312"/>
          <w:spacing w:val="13"/>
          <w:sz w:val="32"/>
          <w:szCs w:val="32"/>
        </w:rPr>
        <w:t>误传事件的意见和建议，指导当地政府开展调查、宣传和维护社</w:t>
      </w:r>
      <w:r>
        <w:rPr>
          <w:rFonts w:hint="eastAsia" w:ascii="仿宋_GB2312" w:hAnsi="仿宋_GB2312" w:eastAsia="仿宋_GB2312" w:cs="仿宋_GB2312"/>
          <w:spacing w:val="5"/>
          <w:sz w:val="32"/>
          <w:szCs w:val="32"/>
        </w:rPr>
        <w:t>会稳定工作。</w:t>
      </w:r>
    </w:p>
    <w:p w14:paraId="47006996">
      <w:pPr>
        <w:keepNext w:val="0"/>
        <w:keepLines w:val="0"/>
        <w:pageBreakBefore w:val="0"/>
        <w:widowControl w:val="0"/>
        <w:kinsoku/>
        <w:wordWrap/>
        <w:overflowPunct/>
        <w:topLinePunct w:val="0"/>
        <w:autoSpaceDE/>
        <w:autoSpaceDN/>
        <w:bidi w:val="0"/>
        <w:adjustRightInd/>
        <w:snapToGrid/>
        <w:spacing w:line="580" w:lineRule="exact"/>
        <w:ind w:left="0" w:right="0" w:firstLine="68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传言发生地政府应当组织宣传、公安、应急部门做好传言、</w:t>
      </w:r>
      <w:r>
        <w:rPr>
          <w:rFonts w:hint="eastAsia" w:ascii="仿宋_GB2312" w:hAnsi="仿宋_GB2312" w:eastAsia="仿宋_GB2312" w:cs="仿宋_GB2312"/>
          <w:spacing w:val="14"/>
          <w:sz w:val="32"/>
          <w:szCs w:val="32"/>
        </w:rPr>
        <w:t>误传事件的调查和地震科普、新闻宣传工作，采取</w:t>
      </w:r>
      <w:r>
        <w:rPr>
          <w:rFonts w:hint="eastAsia" w:ascii="仿宋_GB2312" w:hAnsi="仿宋_GB2312" w:eastAsia="仿宋_GB2312" w:cs="仿宋_GB2312"/>
          <w:spacing w:val="13"/>
          <w:sz w:val="32"/>
          <w:szCs w:val="32"/>
        </w:rPr>
        <w:t>措施平息地震</w:t>
      </w:r>
      <w:r>
        <w:rPr>
          <w:rFonts w:hint="eastAsia" w:ascii="仿宋_GB2312" w:hAnsi="仿宋_GB2312" w:eastAsia="仿宋_GB2312" w:cs="仿宋_GB2312"/>
          <w:spacing w:val="7"/>
          <w:sz w:val="32"/>
          <w:szCs w:val="32"/>
        </w:rPr>
        <w:t>传言、误传事件。</w:t>
      </w:r>
    </w:p>
    <w:p w14:paraId="09A1B008">
      <w:pPr>
        <w:keepNext w:val="0"/>
        <w:keepLines w:val="0"/>
        <w:pageBreakBefore w:val="0"/>
        <w:widowControl w:val="0"/>
        <w:kinsoku/>
        <w:wordWrap/>
        <w:overflowPunct/>
        <w:topLinePunct w:val="0"/>
        <w:autoSpaceDE/>
        <w:autoSpaceDN/>
        <w:bidi w:val="0"/>
        <w:adjustRightInd/>
        <w:snapToGrid/>
        <w:spacing w:line="580" w:lineRule="exact"/>
        <w:ind w:left="0" w:right="0" w:firstLine="692"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pacing w:val="13"/>
          <w:sz w:val="32"/>
          <w:szCs w:val="32"/>
        </w:rPr>
        <w:t>8.4邻区地震应急</w:t>
      </w:r>
    </w:p>
    <w:p w14:paraId="041B99BF">
      <w:pPr>
        <w:keepNext w:val="0"/>
        <w:keepLines w:val="0"/>
        <w:pageBreakBefore w:val="0"/>
        <w:widowControl w:val="0"/>
        <w:kinsoku/>
        <w:wordWrap/>
        <w:overflowPunct/>
        <w:topLinePunct w:val="0"/>
        <w:autoSpaceDE/>
        <w:autoSpaceDN/>
        <w:bidi w:val="0"/>
        <w:adjustRightInd/>
        <w:snapToGrid/>
        <w:spacing w:line="580" w:lineRule="exact"/>
        <w:ind w:left="0" w:right="0"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3"/>
          <w:sz w:val="32"/>
          <w:szCs w:val="32"/>
        </w:rPr>
        <w:t>地震发生在邻区、邻市但对我区造成灾害损失或严重社会影响的，根据初步判定的震情、灾情的危害和影响程度，区应急管</w:t>
      </w:r>
      <w:r>
        <w:rPr>
          <w:rFonts w:hint="eastAsia" w:ascii="仿宋_GB2312" w:hAnsi="仿宋_GB2312" w:eastAsia="仿宋_GB2312" w:cs="仿宋_GB2312"/>
          <w:spacing w:val="12"/>
          <w:sz w:val="32"/>
          <w:szCs w:val="32"/>
        </w:rPr>
        <w:t>理局上报市指挥部启动相应级别的应急响应。</w:t>
      </w:r>
    </w:p>
    <w:p w14:paraId="06A91FB5">
      <w:pPr>
        <w:keepNext w:val="0"/>
        <w:keepLines w:val="0"/>
        <w:pageBreakBefore w:val="0"/>
        <w:widowControl w:val="0"/>
        <w:kinsoku/>
        <w:wordWrap/>
        <w:overflowPunct/>
        <w:topLinePunct w:val="0"/>
        <w:autoSpaceDE/>
        <w:autoSpaceDN/>
        <w:bidi w:val="0"/>
        <w:adjustRightInd/>
        <w:snapToGrid/>
        <w:spacing w:line="580" w:lineRule="exact"/>
        <w:ind w:left="0" w:right="0" w:firstLine="620" w:firstLineChars="200"/>
        <w:textAlignment w:val="auto"/>
        <w:outlineLvl w:val="2"/>
        <w:rPr>
          <w:rFonts w:hint="eastAsia" w:ascii="黑体" w:hAnsi="黑体" w:eastAsia="黑体" w:cs="黑体"/>
          <w:b w:val="0"/>
          <w:bCs w:val="0"/>
          <w:spacing w:val="-5"/>
          <w:sz w:val="32"/>
          <w:szCs w:val="32"/>
        </w:rPr>
      </w:pPr>
      <w:r>
        <w:rPr>
          <w:rFonts w:hint="eastAsia" w:ascii="黑体" w:hAnsi="黑体" w:eastAsia="黑体" w:cs="黑体"/>
          <w:b w:val="0"/>
          <w:bCs w:val="0"/>
          <w:spacing w:val="-5"/>
          <w:sz w:val="32"/>
          <w:szCs w:val="32"/>
        </w:rPr>
        <w:t>9附则</w:t>
      </w:r>
    </w:p>
    <w:p w14:paraId="2CAF7765">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楷体_GB2312" w:hAnsi="楷体_GB2312" w:eastAsia="楷体_GB2312" w:cs="楷体_GB2312"/>
          <w:spacing w:val="3"/>
          <w:sz w:val="32"/>
          <w:szCs w:val="32"/>
        </w:rPr>
      </w:pPr>
      <w:r>
        <w:rPr>
          <w:rFonts w:hint="eastAsia" w:ascii="楷体_GB2312" w:hAnsi="楷体_GB2312" w:eastAsia="楷体_GB2312" w:cs="楷体_GB2312"/>
          <w:spacing w:val="3"/>
          <w:sz w:val="32"/>
          <w:szCs w:val="32"/>
        </w:rPr>
        <w:t>9.1奖励与责任</w:t>
      </w:r>
    </w:p>
    <w:p w14:paraId="3ACD3308">
      <w:pPr>
        <w:keepNext w:val="0"/>
        <w:keepLines w:val="0"/>
        <w:pageBreakBefore w:val="0"/>
        <w:widowControl w:val="0"/>
        <w:kinsoku/>
        <w:wordWrap/>
        <w:overflowPunct/>
        <w:topLinePunct w:val="0"/>
        <w:autoSpaceDE/>
        <w:autoSpaceDN/>
        <w:bidi w:val="0"/>
        <w:adjustRightInd/>
        <w:snapToGrid/>
        <w:spacing w:line="580" w:lineRule="exact"/>
        <w:ind w:left="0" w:right="0" w:firstLine="69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4"/>
          <w:sz w:val="32"/>
          <w:szCs w:val="32"/>
        </w:rPr>
        <w:t>对在地震灾害防治、地震应急准备、抗震救灾工作中作出突</w:t>
      </w:r>
      <w:r>
        <w:rPr>
          <w:rFonts w:hint="eastAsia" w:ascii="仿宋_GB2312" w:hAnsi="仿宋_GB2312" w:eastAsia="仿宋_GB2312" w:cs="仿宋_GB2312"/>
          <w:spacing w:val="12"/>
          <w:sz w:val="32"/>
          <w:szCs w:val="32"/>
        </w:rPr>
        <w:t>出贡献的先进集体和个人，按照国家有关规定给予表彰和奖励。</w:t>
      </w:r>
      <w:r>
        <w:rPr>
          <w:rFonts w:hint="eastAsia" w:ascii="仿宋_GB2312" w:hAnsi="仿宋_GB2312" w:eastAsia="仿宋_GB2312" w:cs="仿宋_GB2312"/>
          <w:spacing w:val="13"/>
          <w:sz w:val="32"/>
          <w:szCs w:val="32"/>
        </w:rPr>
        <w:t>对在地震灾害防治、地震应急准备、抗震救灾工作中玩忽职守造</w:t>
      </w:r>
      <w:r>
        <w:rPr>
          <w:rFonts w:hint="eastAsia" w:ascii="仿宋_GB2312" w:hAnsi="仿宋_GB2312" w:eastAsia="仿宋_GB2312" w:cs="仿宋_GB2312"/>
          <w:spacing w:val="2"/>
          <w:sz w:val="32"/>
          <w:szCs w:val="32"/>
        </w:rPr>
        <w:t>成损失，严重虚报、瞒报灾情的，依法追究当事人的责任；构成犯</w:t>
      </w:r>
      <w:r>
        <w:rPr>
          <w:rFonts w:hint="eastAsia" w:ascii="仿宋_GB2312" w:hAnsi="仿宋_GB2312" w:eastAsia="仿宋_GB2312" w:cs="仿宋_GB2312"/>
          <w:spacing w:val="10"/>
          <w:sz w:val="32"/>
          <w:szCs w:val="32"/>
        </w:rPr>
        <w:t>罪的，依法追究其刑事责任。</w:t>
      </w:r>
    </w:p>
    <w:p w14:paraId="19E50FF2">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楷体_GB2312" w:hAnsi="楷体_GB2312" w:eastAsia="楷体_GB2312" w:cs="楷体_GB2312"/>
          <w:spacing w:val="3"/>
          <w:sz w:val="32"/>
          <w:szCs w:val="32"/>
        </w:rPr>
      </w:pPr>
      <w:r>
        <w:rPr>
          <w:rFonts w:hint="eastAsia" w:ascii="楷体_GB2312" w:hAnsi="楷体_GB2312" w:eastAsia="楷体_GB2312" w:cs="楷体_GB2312"/>
          <w:spacing w:val="3"/>
          <w:sz w:val="32"/>
          <w:szCs w:val="32"/>
        </w:rPr>
        <w:t>9.2预案管理与更新</w:t>
      </w:r>
    </w:p>
    <w:p w14:paraId="7199AE1E">
      <w:pPr>
        <w:keepNext w:val="0"/>
        <w:keepLines w:val="0"/>
        <w:pageBreakBefore w:val="0"/>
        <w:widowControl w:val="0"/>
        <w:kinsoku/>
        <w:wordWrap/>
        <w:overflowPunct/>
        <w:topLinePunct w:val="0"/>
        <w:autoSpaceDE/>
        <w:autoSpaceDN/>
        <w:bidi w:val="0"/>
        <w:adjustRightInd/>
        <w:snapToGrid/>
        <w:spacing w:line="580" w:lineRule="exact"/>
        <w:ind w:left="0" w:right="0"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本预案由区应急管理局编制。预案实施后，区应急管理局统筹地震应急预案体系建设，会同有关部门组织预案宣传、培训，并根据实际情况，适时评估、修订完善本预案。</w:t>
      </w:r>
    </w:p>
    <w:p w14:paraId="7EB2347A">
      <w:pPr>
        <w:keepNext w:val="0"/>
        <w:keepLines w:val="0"/>
        <w:pageBreakBefore w:val="0"/>
        <w:widowControl w:val="0"/>
        <w:kinsoku/>
        <w:wordWrap/>
        <w:overflowPunct/>
        <w:topLinePunct w:val="0"/>
        <w:autoSpaceDE/>
        <w:autoSpaceDN/>
        <w:bidi w:val="0"/>
        <w:adjustRightInd/>
        <w:snapToGrid/>
        <w:spacing w:line="580" w:lineRule="exact"/>
        <w:ind w:left="0" w:right="0" w:firstLine="7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5"/>
          <w:sz w:val="32"/>
          <w:szCs w:val="32"/>
        </w:rPr>
        <w:t>区指挥部成员单位结合本部门职能制定地震应急预</w:t>
      </w:r>
      <w:r>
        <w:rPr>
          <w:rFonts w:hint="eastAsia" w:ascii="仿宋_GB2312" w:hAnsi="仿宋_GB2312" w:eastAsia="仿宋_GB2312" w:cs="仿宋_GB2312"/>
          <w:spacing w:val="24"/>
          <w:sz w:val="32"/>
          <w:szCs w:val="32"/>
        </w:rPr>
        <w:t>案或包</w:t>
      </w:r>
      <w:r>
        <w:rPr>
          <w:rFonts w:hint="eastAsia" w:ascii="仿宋_GB2312" w:hAnsi="仿宋_GB2312" w:eastAsia="仿宋_GB2312" w:cs="仿宋_GB2312"/>
          <w:spacing w:val="14"/>
          <w:sz w:val="32"/>
          <w:szCs w:val="32"/>
        </w:rPr>
        <w:t>括抗震救灾内容的应急预案，并报区应急管理局备案。</w:t>
      </w:r>
    </w:p>
    <w:p w14:paraId="70F4BC2A">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楷体_GB2312" w:hAnsi="楷体_GB2312" w:eastAsia="楷体_GB2312" w:cs="楷体_GB2312"/>
          <w:spacing w:val="3"/>
          <w:sz w:val="32"/>
          <w:szCs w:val="32"/>
        </w:rPr>
      </w:pPr>
      <w:r>
        <w:rPr>
          <w:rFonts w:hint="eastAsia" w:ascii="楷体_GB2312" w:hAnsi="楷体_GB2312" w:eastAsia="楷体_GB2312" w:cs="楷体_GB2312"/>
          <w:spacing w:val="3"/>
          <w:sz w:val="32"/>
          <w:szCs w:val="32"/>
        </w:rPr>
        <w:t>9.3监督检查</w:t>
      </w:r>
    </w:p>
    <w:p w14:paraId="3BEF7E71">
      <w:pPr>
        <w:keepNext w:val="0"/>
        <w:keepLines w:val="0"/>
        <w:pageBreakBefore w:val="0"/>
        <w:widowControl w:val="0"/>
        <w:kinsoku/>
        <w:wordWrap/>
        <w:overflowPunct/>
        <w:topLinePunct w:val="0"/>
        <w:autoSpaceDE/>
        <w:autoSpaceDN/>
        <w:bidi w:val="0"/>
        <w:adjustRightInd/>
        <w:snapToGrid/>
        <w:spacing w:line="580" w:lineRule="exact"/>
        <w:ind w:left="0" w:right="0" w:firstLine="73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4"/>
          <w:sz w:val="32"/>
          <w:szCs w:val="32"/>
        </w:rPr>
        <w:t>区指挥部组织有关成员单位对各镇(街道)、有关部</w:t>
      </w:r>
      <w:r>
        <w:rPr>
          <w:rFonts w:hint="eastAsia" w:ascii="仿宋_GB2312" w:hAnsi="仿宋_GB2312" w:eastAsia="仿宋_GB2312" w:cs="仿宋_GB2312"/>
          <w:spacing w:val="23"/>
          <w:sz w:val="32"/>
          <w:szCs w:val="32"/>
        </w:rPr>
        <w:t>门以及</w:t>
      </w:r>
      <w:r>
        <w:rPr>
          <w:rFonts w:hint="eastAsia" w:ascii="仿宋_GB2312" w:hAnsi="仿宋_GB2312" w:eastAsia="仿宋_GB2312" w:cs="仿宋_GB2312"/>
          <w:spacing w:val="11"/>
          <w:sz w:val="32"/>
          <w:szCs w:val="32"/>
        </w:rPr>
        <w:t>重点单位的地震应急预案、地震应急准备情况进行监督检查。</w:t>
      </w:r>
    </w:p>
    <w:p w14:paraId="7EB5983A">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楷体_GB2312" w:hAnsi="楷体_GB2312" w:eastAsia="楷体_GB2312" w:cs="楷体_GB2312"/>
          <w:spacing w:val="3"/>
          <w:sz w:val="32"/>
          <w:szCs w:val="32"/>
        </w:rPr>
      </w:pPr>
      <w:r>
        <w:rPr>
          <w:rFonts w:hint="eastAsia" w:ascii="楷体_GB2312" w:hAnsi="楷体_GB2312" w:eastAsia="楷体_GB2312" w:cs="楷体_GB2312"/>
          <w:spacing w:val="3"/>
          <w:sz w:val="32"/>
          <w:szCs w:val="32"/>
        </w:rPr>
        <w:t>9.4以上、以下的含义</w:t>
      </w:r>
    </w:p>
    <w:p w14:paraId="564AFCB0">
      <w:pPr>
        <w:keepNext w:val="0"/>
        <w:keepLines w:val="0"/>
        <w:pageBreakBefore w:val="0"/>
        <w:widowControl w:val="0"/>
        <w:kinsoku/>
        <w:wordWrap/>
        <w:overflowPunct/>
        <w:topLinePunct w:val="0"/>
        <w:autoSpaceDE/>
        <w:autoSpaceDN/>
        <w:bidi w:val="0"/>
        <w:adjustRightInd/>
        <w:snapToGrid/>
        <w:spacing w:line="580" w:lineRule="exact"/>
        <w:ind w:left="0" w:right="0"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3"/>
          <w:sz w:val="32"/>
          <w:szCs w:val="32"/>
        </w:rPr>
        <w:t>本预案有关数量的表述中，“以上”含本数，“以下”不含</w:t>
      </w:r>
      <w:r>
        <w:rPr>
          <w:rFonts w:hint="eastAsia" w:ascii="仿宋_GB2312" w:hAnsi="仿宋_GB2312" w:eastAsia="仿宋_GB2312" w:cs="仿宋_GB2312"/>
          <w:spacing w:val="-12"/>
          <w:sz w:val="32"/>
          <w:szCs w:val="32"/>
        </w:rPr>
        <w:t>本数。</w:t>
      </w:r>
    </w:p>
    <w:p w14:paraId="1584098A">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楷体_GB2312" w:hAnsi="楷体_GB2312" w:eastAsia="楷体_GB2312" w:cs="楷体_GB2312"/>
          <w:spacing w:val="3"/>
          <w:sz w:val="32"/>
          <w:szCs w:val="32"/>
        </w:rPr>
      </w:pPr>
      <w:r>
        <w:rPr>
          <w:rFonts w:hint="eastAsia" w:ascii="楷体_GB2312" w:hAnsi="楷体_GB2312" w:eastAsia="楷体_GB2312" w:cs="楷体_GB2312"/>
          <w:spacing w:val="3"/>
          <w:sz w:val="32"/>
          <w:szCs w:val="32"/>
        </w:rPr>
        <w:t>9.5实施时间</w:t>
      </w:r>
    </w:p>
    <w:p w14:paraId="471ED0C0">
      <w:pPr>
        <w:keepNext w:val="0"/>
        <w:keepLines w:val="0"/>
        <w:pageBreakBefore w:val="0"/>
        <w:widowControl w:val="0"/>
        <w:kinsoku/>
        <w:wordWrap/>
        <w:overflowPunct/>
        <w:topLinePunct w:val="0"/>
        <w:autoSpaceDE/>
        <w:autoSpaceDN/>
        <w:bidi w:val="0"/>
        <w:adjustRightInd/>
        <w:snapToGrid/>
        <w:spacing w:line="580" w:lineRule="exact"/>
        <w:ind w:left="0" w:right="0" w:firstLine="68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1"/>
          <w:sz w:val="32"/>
          <w:szCs w:val="32"/>
        </w:rPr>
        <w:t>本预案自印发之日起施行。</w:t>
      </w:r>
    </w:p>
    <w:p w14:paraId="76F43531">
      <w:pPr>
        <w:keepNext w:val="0"/>
        <w:keepLines w:val="0"/>
        <w:pageBreakBefore w:val="0"/>
        <w:widowControl w:val="0"/>
        <w:kinsoku/>
        <w:wordWrap/>
        <w:overflowPunct/>
        <w:topLinePunct w:val="0"/>
        <w:autoSpaceDE/>
        <w:autoSpaceDN/>
        <w:bidi w:val="0"/>
        <w:adjustRightInd/>
        <w:snapToGrid/>
        <w:spacing w:line="580" w:lineRule="exact"/>
        <w:ind w:left="2070" w:leftChars="304" w:right="0" w:hanging="1432" w:hangingChars="400"/>
        <w:textAlignment w:val="auto"/>
        <w:rPr>
          <w:rFonts w:hint="eastAsia" w:ascii="仿宋_GB2312" w:hAnsi="仿宋_GB2312" w:eastAsia="仿宋_GB2312" w:cs="仿宋_GB2312"/>
          <w:spacing w:val="19"/>
          <w:sz w:val="32"/>
          <w:szCs w:val="32"/>
        </w:rPr>
      </w:pPr>
      <w:r>
        <w:rPr>
          <w:rFonts w:hint="eastAsia" w:ascii="仿宋_GB2312" w:hAnsi="仿宋_GB2312" w:eastAsia="仿宋_GB2312" w:cs="仿宋_GB2312"/>
          <w:spacing w:val="19"/>
          <w:sz w:val="32"/>
          <w:szCs w:val="32"/>
        </w:rPr>
        <w:t>附件：1.城乡一体化示范区抗震救灾应急指挥部成员</w:t>
      </w:r>
    </w:p>
    <w:p w14:paraId="02E94E17">
      <w:pPr>
        <w:keepNext w:val="0"/>
        <w:keepLines w:val="0"/>
        <w:pageBreakBefore w:val="0"/>
        <w:widowControl w:val="0"/>
        <w:kinsoku/>
        <w:wordWrap/>
        <w:overflowPunct/>
        <w:topLinePunct w:val="0"/>
        <w:autoSpaceDE/>
        <w:autoSpaceDN/>
        <w:bidi w:val="0"/>
        <w:adjustRightInd/>
        <w:snapToGrid/>
        <w:spacing w:line="580" w:lineRule="exact"/>
        <w:ind w:right="0" w:firstLine="1790" w:firstLineChars="500"/>
        <w:textAlignment w:val="auto"/>
        <w:rPr>
          <w:rFonts w:hint="eastAsia" w:ascii="仿宋_GB2312" w:hAnsi="仿宋_GB2312" w:eastAsia="仿宋_GB2312" w:cs="仿宋_GB2312"/>
          <w:spacing w:val="13"/>
          <w:sz w:val="32"/>
          <w:szCs w:val="32"/>
        </w:rPr>
      </w:pPr>
      <w:r>
        <w:rPr>
          <w:rFonts w:hint="eastAsia" w:ascii="仿宋_GB2312" w:hAnsi="仿宋_GB2312" w:eastAsia="仿宋_GB2312" w:cs="仿宋_GB2312"/>
          <w:spacing w:val="19"/>
          <w:sz w:val="32"/>
          <w:szCs w:val="32"/>
        </w:rPr>
        <w:t>单位</w:t>
      </w:r>
      <w:r>
        <w:rPr>
          <w:rFonts w:hint="eastAsia" w:ascii="仿宋_GB2312" w:hAnsi="仿宋_GB2312" w:eastAsia="仿宋_GB2312" w:cs="仿宋_GB2312"/>
          <w:spacing w:val="13"/>
          <w:sz w:val="32"/>
          <w:szCs w:val="32"/>
        </w:rPr>
        <w:t>职责</w:t>
      </w:r>
    </w:p>
    <w:p w14:paraId="508246BA">
      <w:pPr>
        <w:keepNext w:val="0"/>
        <w:keepLines w:val="0"/>
        <w:pageBreakBefore w:val="0"/>
        <w:widowControl w:val="0"/>
        <w:kinsoku/>
        <w:wordWrap/>
        <w:overflowPunct/>
        <w:topLinePunct w:val="0"/>
        <w:autoSpaceDE/>
        <w:autoSpaceDN/>
        <w:bidi w:val="0"/>
        <w:adjustRightInd/>
        <w:snapToGrid/>
        <w:spacing w:line="580" w:lineRule="exact"/>
        <w:ind w:left="1942" w:leftChars="760" w:right="0" w:hanging="346" w:hangingChars="100"/>
        <w:textAlignment w:val="auto"/>
        <w:rPr>
          <w:rFonts w:hint="eastAsia" w:ascii="仿宋_GB2312" w:hAnsi="仿宋_GB2312" w:eastAsia="仿宋_GB2312" w:cs="仿宋_GB2312"/>
          <w:sz w:val="32"/>
          <w:szCs w:val="32"/>
        </w:rPr>
        <w:sectPr>
          <w:footerReference r:id="rId3" w:type="default"/>
          <w:pgSz w:w="11900" w:h="16840"/>
          <w:pgMar w:top="1431" w:right="1477" w:bottom="1867" w:left="1640" w:header="0" w:footer="1478" w:gutter="0"/>
          <w:pgNumType w:fmt="decimal"/>
          <w:cols w:space="720" w:num="1"/>
        </w:sectPr>
      </w:pPr>
      <w:r>
        <w:rPr>
          <w:rFonts w:hint="eastAsia" w:ascii="仿宋_GB2312" w:hAnsi="仿宋_GB2312" w:eastAsia="仿宋_GB2312" w:cs="仿宋_GB2312"/>
          <w:spacing w:val="13"/>
          <w:sz w:val="32"/>
          <w:szCs w:val="32"/>
        </w:rPr>
        <w:t>2.城乡一体化示范区抗震救灾应急指挥部办公室联</w:t>
      </w:r>
      <w:r>
        <w:rPr>
          <w:rFonts w:hint="eastAsia" w:ascii="仿宋_GB2312" w:hAnsi="仿宋_GB2312" w:eastAsia="仿宋_GB2312" w:cs="仿宋_GB2312"/>
          <w:spacing w:val="6"/>
          <w:sz w:val="32"/>
          <w:szCs w:val="32"/>
        </w:rPr>
        <w:t>系方式</w:t>
      </w:r>
    </w:p>
    <w:p w14:paraId="473538A4">
      <w:pPr>
        <w:keepNext w:val="0"/>
        <w:keepLines w:val="0"/>
        <w:pageBreakBefore w:val="0"/>
        <w:widowControl w:val="0"/>
        <w:kinsoku/>
        <w:wordWrap/>
        <w:overflowPunct/>
        <w:topLinePunct w:val="0"/>
        <w:autoSpaceDE/>
        <w:autoSpaceDN/>
        <w:bidi w:val="0"/>
        <w:adjustRightInd/>
        <w:snapToGrid/>
        <w:spacing w:line="580" w:lineRule="exact"/>
        <w:ind w:left="0" w:right="0"/>
        <w:textAlignment w:val="auto"/>
        <w:rPr>
          <w:rFonts w:hint="eastAsia" w:ascii="仿宋_GB2312" w:hAnsi="仿宋_GB2312" w:eastAsia="仿宋_GB2312" w:cs="仿宋_GB2312"/>
          <w:b w:val="0"/>
          <w:bCs w:val="0"/>
          <w:spacing w:val="14"/>
          <w:sz w:val="44"/>
          <w:szCs w:val="44"/>
          <w:lang w:val="en-US" w:eastAsia="zh-CN"/>
        </w:rPr>
      </w:pPr>
      <w:r>
        <w:rPr>
          <w:rFonts w:hint="eastAsia" w:ascii="仿宋_GB2312" w:hAnsi="仿宋_GB2312" w:eastAsia="仿宋_GB2312" w:cs="仿宋_GB2312"/>
          <w:b/>
          <w:bCs/>
          <w:color w:val="103040"/>
          <w:spacing w:val="26"/>
          <w:sz w:val="32"/>
          <w:szCs w:val="32"/>
        </w:rPr>
        <w:t>附件1</w:t>
      </w:r>
    </w:p>
    <w:p w14:paraId="591BE3A8">
      <w:pPr>
        <w:keepNext w:val="0"/>
        <w:keepLines w:val="0"/>
        <w:pageBreakBefore w:val="0"/>
        <w:widowControl w:val="0"/>
        <w:kinsoku/>
        <w:wordWrap/>
        <w:overflowPunct/>
        <w:topLinePunct w:val="0"/>
        <w:autoSpaceDE/>
        <w:autoSpaceDN/>
        <w:bidi w:val="0"/>
        <w:adjustRightInd/>
        <w:snapToGrid/>
        <w:spacing w:line="580" w:lineRule="exact"/>
        <w:ind w:left="0" w:right="0"/>
        <w:jc w:val="center"/>
        <w:textAlignment w:val="auto"/>
        <w:rPr>
          <w:rFonts w:hint="eastAsia" w:ascii="仿宋_GB2312" w:hAnsi="仿宋_GB2312" w:eastAsia="仿宋_GB2312" w:cs="仿宋_GB2312"/>
          <w:sz w:val="44"/>
          <w:szCs w:val="44"/>
          <w:lang w:val="en-US" w:eastAsia="zh-CN"/>
        </w:rPr>
      </w:pPr>
    </w:p>
    <w:p w14:paraId="3A860E42">
      <w:pPr>
        <w:pStyle w:val="2"/>
        <w:bidi w:val="0"/>
        <w:rPr>
          <w:rFonts w:hint="eastAsia"/>
        </w:rPr>
      </w:pPr>
      <w:r>
        <w:rPr>
          <w:rFonts w:hint="eastAsia"/>
          <w:lang w:val="en-US" w:eastAsia="zh-CN"/>
        </w:rPr>
        <w:t>平顶山市</w:t>
      </w:r>
      <w:r>
        <w:rPr>
          <w:rFonts w:hint="eastAsia"/>
          <w:lang w:eastAsia="zh-CN"/>
        </w:rPr>
        <w:t>城乡一体化示范区</w:t>
      </w:r>
      <w:r>
        <w:rPr>
          <w:rFonts w:hint="eastAsia"/>
        </w:rPr>
        <w:t>示范区抗震救灾应急指挥部成员单位职责</w:t>
      </w:r>
    </w:p>
    <w:p w14:paraId="053944DC">
      <w:pPr>
        <w:pStyle w:val="5"/>
        <w:keepNext w:val="0"/>
        <w:keepLines w:val="0"/>
        <w:pageBreakBefore w:val="0"/>
        <w:widowControl w:val="0"/>
        <w:kinsoku/>
        <w:wordWrap/>
        <w:overflowPunct/>
        <w:topLinePunct w:val="0"/>
        <w:autoSpaceDE/>
        <w:autoSpaceDN/>
        <w:bidi w:val="0"/>
        <w:adjustRightInd/>
        <w:snapToGrid/>
        <w:spacing w:line="580" w:lineRule="exact"/>
        <w:ind w:left="0" w:right="0"/>
        <w:textAlignment w:val="auto"/>
        <w:rPr>
          <w:rFonts w:hint="eastAsia" w:ascii="仿宋_GB2312" w:hAnsi="仿宋_GB2312" w:eastAsia="仿宋_GB2312" w:cs="仿宋_GB2312"/>
          <w:sz w:val="32"/>
          <w:szCs w:val="32"/>
        </w:rPr>
      </w:pPr>
    </w:p>
    <w:p w14:paraId="12EF4AE1">
      <w:pPr>
        <w:keepNext w:val="0"/>
        <w:keepLines w:val="0"/>
        <w:pageBreakBefore w:val="0"/>
        <w:widowControl w:val="0"/>
        <w:kinsoku/>
        <w:wordWrap/>
        <w:overflowPunct/>
        <w:topLinePunct w:val="0"/>
        <w:autoSpaceDE/>
        <w:autoSpaceDN/>
        <w:bidi w:val="0"/>
        <w:adjustRightInd/>
        <w:snapToGrid/>
        <w:spacing w:line="580" w:lineRule="exact"/>
        <w:ind w:left="0" w:right="0" w:firstLine="56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区新闻中心：组织协调全区地震灾害事件新闻</w:t>
      </w:r>
      <w:r>
        <w:rPr>
          <w:rFonts w:hint="eastAsia" w:ascii="仿宋_GB2312" w:hAnsi="仿宋_GB2312" w:eastAsia="仿宋_GB2312" w:cs="仿宋_GB2312"/>
          <w:spacing w:val="3"/>
          <w:sz w:val="32"/>
          <w:szCs w:val="32"/>
        </w:rPr>
        <w:t>报道和舆情引导工作；统筹指导涉事地方和部门做好地震灾害重大舆</w:t>
      </w:r>
      <w:r>
        <w:rPr>
          <w:rFonts w:hint="eastAsia" w:ascii="仿宋_GB2312" w:hAnsi="仿宋_GB2312" w:eastAsia="仿宋_GB2312" w:cs="仿宋_GB2312"/>
          <w:spacing w:val="2"/>
          <w:sz w:val="32"/>
          <w:szCs w:val="32"/>
        </w:rPr>
        <w:t>情的应对</w:t>
      </w:r>
      <w:r>
        <w:rPr>
          <w:rFonts w:hint="eastAsia" w:ascii="仿宋_GB2312" w:hAnsi="仿宋_GB2312" w:eastAsia="仿宋_GB2312" w:cs="仿宋_GB2312"/>
          <w:spacing w:val="3"/>
          <w:sz w:val="32"/>
          <w:szCs w:val="32"/>
        </w:rPr>
        <w:t>处置和信息发布工作；组织新闻媒体做好地震应急救援</w:t>
      </w:r>
      <w:r>
        <w:rPr>
          <w:rFonts w:hint="eastAsia" w:ascii="仿宋_GB2312" w:hAnsi="仿宋_GB2312" w:eastAsia="仿宋_GB2312" w:cs="仿宋_GB2312"/>
          <w:spacing w:val="2"/>
          <w:sz w:val="32"/>
          <w:szCs w:val="32"/>
        </w:rPr>
        <w:t>新闻报道</w:t>
      </w:r>
      <w:r>
        <w:rPr>
          <w:rFonts w:hint="eastAsia" w:ascii="仿宋_GB2312" w:hAnsi="仿宋_GB2312" w:eastAsia="仿宋_GB2312" w:cs="仿宋_GB2312"/>
          <w:sz w:val="32"/>
          <w:szCs w:val="32"/>
        </w:rPr>
        <w:t>和应急知识科普宣传。</w:t>
      </w:r>
    </w:p>
    <w:p w14:paraId="6FCC4B38">
      <w:pPr>
        <w:keepNext w:val="0"/>
        <w:keepLines w:val="0"/>
        <w:pageBreakBefore w:val="0"/>
        <w:widowControl w:val="0"/>
        <w:kinsoku/>
        <w:wordWrap/>
        <w:overflowPunct/>
        <w:topLinePunct w:val="0"/>
        <w:autoSpaceDE/>
        <w:autoSpaceDN/>
        <w:bidi w:val="0"/>
        <w:adjustRightInd/>
        <w:snapToGrid/>
        <w:spacing w:line="580" w:lineRule="exact"/>
        <w:ind w:left="0" w:right="0" w:firstLine="56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区发展改革</w:t>
      </w:r>
      <w:r>
        <w:rPr>
          <w:rFonts w:hint="eastAsia" w:ascii="仿宋_GB2312" w:hAnsi="仿宋_GB2312" w:eastAsia="仿宋_GB2312" w:cs="仿宋_GB2312"/>
          <w:spacing w:val="2"/>
          <w:sz w:val="32"/>
          <w:szCs w:val="32"/>
          <w:lang w:eastAsia="zh-CN"/>
        </w:rPr>
        <w:t>规划</w:t>
      </w:r>
      <w:r>
        <w:rPr>
          <w:rFonts w:hint="eastAsia" w:ascii="仿宋_GB2312" w:hAnsi="仿宋_GB2312" w:eastAsia="仿宋_GB2312" w:cs="仿宋_GB2312"/>
          <w:spacing w:val="2"/>
          <w:sz w:val="32"/>
          <w:szCs w:val="32"/>
        </w:rPr>
        <w:t>局：统筹协调地震灾害后全区煤电油气保障工作</w:t>
      </w:r>
      <w:r>
        <w:rPr>
          <w:rFonts w:hint="eastAsia" w:ascii="仿宋_GB2312" w:hAnsi="仿宋_GB2312" w:eastAsia="仿宋_GB2312" w:cs="仿宋_GB2312"/>
          <w:spacing w:val="-4"/>
          <w:sz w:val="32"/>
          <w:szCs w:val="32"/>
        </w:rPr>
        <w:t>并组织地震灾害突发事件应对；负责灾区重</w:t>
      </w:r>
      <w:r>
        <w:rPr>
          <w:rFonts w:hint="eastAsia" w:ascii="仿宋_GB2312" w:hAnsi="仿宋_GB2312" w:eastAsia="仿宋_GB2312" w:cs="仿宋_GB2312"/>
          <w:spacing w:val="-5"/>
          <w:sz w:val="32"/>
          <w:szCs w:val="32"/>
        </w:rPr>
        <w:t>要民生商品价格监测；</w:t>
      </w:r>
      <w:r>
        <w:rPr>
          <w:rFonts w:hint="eastAsia" w:ascii="仿宋_GB2312" w:hAnsi="仿宋_GB2312" w:eastAsia="仿宋_GB2312" w:cs="仿宋_GB2312"/>
          <w:spacing w:val="3"/>
          <w:sz w:val="32"/>
          <w:szCs w:val="32"/>
        </w:rPr>
        <w:t>负责组织编制灾后恢复重建规划。参与组织并指导工</w:t>
      </w:r>
      <w:r>
        <w:rPr>
          <w:rFonts w:hint="eastAsia" w:ascii="仿宋_GB2312" w:hAnsi="仿宋_GB2312" w:eastAsia="仿宋_GB2312" w:cs="仿宋_GB2312"/>
          <w:spacing w:val="2"/>
          <w:sz w:val="32"/>
          <w:szCs w:val="32"/>
        </w:rPr>
        <w:t>业行业领域</w:t>
      </w:r>
      <w:r>
        <w:rPr>
          <w:rFonts w:hint="eastAsia" w:ascii="仿宋_GB2312" w:hAnsi="仿宋_GB2312" w:eastAsia="仿宋_GB2312" w:cs="仿宋_GB2312"/>
          <w:spacing w:val="-2"/>
          <w:sz w:val="32"/>
          <w:szCs w:val="32"/>
        </w:rPr>
        <w:t>地震灾害应急救援工作。</w:t>
      </w:r>
    </w:p>
    <w:p w14:paraId="333C9A33">
      <w:pPr>
        <w:keepNext w:val="0"/>
        <w:keepLines w:val="0"/>
        <w:pageBreakBefore w:val="0"/>
        <w:widowControl w:val="0"/>
        <w:kinsoku/>
        <w:wordWrap/>
        <w:overflowPunct/>
        <w:topLinePunct w:val="0"/>
        <w:autoSpaceDE/>
        <w:autoSpaceDN/>
        <w:bidi w:val="0"/>
        <w:adjustRightInd/>
        <w:snapToGrid/>
        <w:spacing w:line="580" w:lineRule="exact"/>
        <w:ind w:left="0" w:right="0" w:firstLine="56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区教育</w:t>
      </w:r>
      <w:r>
        <w:rPr>
          <w:rFonts w:hint="eastAsia" w:ascii="仿宋_GB2312" w:hAnsi="仿宋_GB2312" w:eastAsia="仿宋_GB2312" w:cs="仿宋_GB2312"/>
          <w:spacing w:val="3"/>
          <w:sz w:val="32"/>
          <w:szCs w:val="32"/>
          <w:lang w:eastAsia="zh-CN"/>
        </w:rPr>
        <w:t>服务中心</w:t>
      </w:r>
      <w:r>
        <w:rPr>
          <w:rFonts w:hint="eastAsia" w:ascii="仿宋_GB2312" w:hAnsi="仿宋_GB2312" w:eastAsia="仿宋_GB2312" w:cs="仿宋_GB2312"/>
          <w:spacing w:val="3"/>
          <w:sz w:val="32"/>
          <w:szCs w:val="32"/>
        </w:rPr>
        <w:t>：负责组织、指导灾区教育系</w:t>
      </w:r>
      <w:r>
        <w:rPr>
          <w:rFonts w:hint="eastAsia" w:ascii="仿宋_GB2312" w:hAnsi="仿宋_GB2312" w:eastAsia="仿宋_GB2312" w:cs="仿宋_GB2312"/>
          <w:spacing w:val="2"/>
          <w:sz w:val="32"/>
          <w:szCs w:val="32"/>
        </w:rPr>
        <w:t>统地震灾害应急</w:t>
      </w:r>
      <w:r>
        <w:rPr>
          <w:rFonts w:hint="eastAsia" w:ascii="仿宋_GB2312" w:hAnsi="仿宋_GB2312" w:eastAsia="仿宋_GB2312" w:cs="仿宋_GB2312"/>
          <w:spacing w:val="3"/>
          <w:sz w:val="32"/>
          <w:szCs w:val="32"/>
        </w:rPr>
        <w:t>救援救助工作；核报教育系统灾害损失情况；提供地震灾害应急救援救助的技术专家支持；负责组织灾后教学秩序工作；负责学</w:t>
      </w:r>
      <w:r>
        <w:rPr>
          <w:rFonts w:hint="eastAsia" w:ascii="仿宋_GB2312" w:hAnsi="仿宋_GB2312" w:eastAsia="仿宋_GB2312" w:cs="仿宋_GB2312"/>
          <w:spacing w:val="1"/>
          <w:sz w:val="32"/>
          <w:szCs w:val="32"/>
        </w:rPr>
        <w:t>校防震减灾知识宣传教育及培训演练工作。</w:t>
      </w:r>
    </w:p>
    <w:p w14:paraId="7E3693CF">
      <w:pPr>
        <w:keepNext w:val="0"/>
        <w:keepLines w:val="0"/>
        <w:pageBreakBefore w:val="0"/>
        <w:widowControl w:val="0"/>
        <w:kinsoku/>
        <w:wordWrap/>
        <w:overflowPunct/>
        <w:topLinePunct w:val="0"/>
        <w:autoSpaceDE/>
        <w:autoSpaceDN/>
        <w:bidi w:val="0"/>
        <w:adjustRightInd/>
        <w:snapToGrid/>
        <w:spacing w:line="580" w:lineRule="exact"/>
        <w:ind w:left="0" w:right="0" w:firstLine="56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区科技局：负责组织协调高校、科研院所等有关单位推进防</w:t>
      </w:r>
      <w:r>
        <w:rPr>
          <w:rFonts w:hint="eastAsia" w:ascii="仿宋_GB2312" w:hAnsi="仿宋_GB2312" w:eastAsia="仿宋_GB2312" w:cs="仿宋_GB2312"/>
          <w:spacing w:val="4"/>
          <w:sz w:val="32"/>
          <w:szCs w:val="32"/>
        </w:rPr>
        <w:t>震救灾科学技术研发、创新和成果转化等，为抗震</w:t>
      </w:r>
      <w:r>
        <w:rPr>
          <w:rFonts w:hint="eastAsia" w:ascii="仿宋_GB2312" w:hAnsi="仿宋_GB2312" w:eastAsia="仿宋_GB2312" w:cs="仿宋_GB2312"/>
          <w:spacing w:val="3"/>
          <w:sz w:val="32"/>
          <w:szCs w:val="32"/>
        </w:rPr>
        <w:t>救灾及灾后重</w:t>
      </w:r>
      <w:r>
        <w:rPr>
          <w:rFonts w:hint="eastAsia" w:ascii="仿宋_GB2312" w:hAnsi="仿宋_GB2312" w:eastAsia="仿宋_GB2312" w:cs="仿宋_GB2312"/>
          <w:spacing w:val="-3"/>
          <w:sz w:val="32"/>
          <w:szCs w:val="32"/>
        </w:rPr>
        <w:t>建提供科技支撑。</w:t>
      </w:r>
    </w:p>
    <w:p w14:paraId="20E8F7E3">
      <w:pPr>
        <w:keepNext w:val="0"/>
        <w:keepLines w:val="0"/>
        <w:pageBreakBefore w:val="0"/>
        <w:widowControl w:val="0"/>
        <w:kinsoku/>
        <w:wordWrap/>
        <w:overflowPunct/>
        <w:topLinePunct w:val="0"/>
        <w:autoSpaceDE/>
        <w:autoSpaceDN/>
        <w:bidi w:val="0"/>
        <w:adjustRightInd/>
        <w:snapToGrid/>
        <w:spacing w:line="580" w:lineRule="exact"/>
        <w:ind w:left="0" w:right="0"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区社会事业发展局：协助做好地震灾害后民族聚居地区少数</w:t>
      </w:r>
      <w:r>
        <w:rPr>
          <w:rFonts w:hint="eastAsia" w:ascii="仿宋_GB2312" w:hAnsi="仿宋_GB2312" w:eastAsia="仿宋_GB2312" w:cs="仿宋_GB2312"/>
          <w:spacing w:val="1"/>
          <w:sz w:val="32"/>
          <w:szCs w:val="32"/>
        </w:rPr>
        <w:t>民族群众的饮食、丧葬等服务保障及社会稳定工作。</w:t>
      </w:r>
    </w:p>
    <w:p w14:paraId="7AF383CB">
      <w:pPr>
        <w:keepNext w:val="0"/>
        <w:keepLines w:val="0"/>
        <w:pageBreakBefore w:val="0"/>
        <w:widowControl w:val="0"/>
        <w:kinsoku/>
        <w:wordWrap/>
        <w:overflowPunct/>
        <w:topLinePunct w:val="0"/>
        <w:autoSpaceDE/>
        <w:autoSpaceDN/>
        <w:bidi w:val="0"/>
        <w:adjustRightInd/>
        <w:snapToGrid/>
        <w:spacing w:line="580" w:lineRule="exact"/>
        <w:ind w:left="0" w:right="0" w:firstLine="649"/>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区公安分局：负责组织、指导、协调道路交通和社会安全领</w:t>
      </w:r>
      <w:r>
        <w:rPr>
          <w:rFonts w:hint="eastAsia" w:ascii="仿宋_GB2312" w:hAnsi="仿宋_GB2312" w:eastAsia="仿宋_GB2312" w:cs="仿宋_GB2312"/>
          <w:spacing w:val="13"/>
          <w:sz w:val="32"/>
          <w:szCs w:val="32"/>
        </w:rPr>
        <w:t>域地震灾害应急救援救助工作；负责灾区社会治安、安全警戒工</w:t>
      </w:r>
      <w:r>
        <w:rPr>
          <w:rFonts w:hint="eastAsia" w:ascii="仿宋_GB2312" w:hAnsi="仿宋_GB2312" w:eastAsia="仿宋_GB2312" w:cs="仿宋_GB2312"/>
          <w:spacing w:val="12"/>
          <w:sz w:val="32"/>
          <w:szCs w:val="32"/>
        </w:rPr>
        <w:t>作；负责组织维护地震现场周边地区道路交通秩序，实施交通管</w:t>
      </w:r>
      <w:r>
        <w:rPr>
          <w:rFonts w:hint="eastAsia" w:ascii="仿宋_GB2312" w:hAnsi="仿宋_GB2312" w:eastAsia="仿宋_GB2312" w:cs="仿宋_GB2312"/>
          <w:spacing w:val="10"/>
          <w:sz w:val="32"/>
          <w:szCs w:val="32"/>
        </w:rPr>
        <w:t>制和交通疏导；依法打击灾区违法犯罪活动。</w:t>
      </w:r>
    </w:p>
    <w:p w14:paraId="35B7F524">
      <w:pPr>
        <w:keepNext w:val="0"/>
        <w:keepLines w:val="0"/>
        <w:pageBreakBefore w:val="0"/>
        <w:widowControl w:val="0"/>
        <w:kinsoku/>
        <w:wordWrap/>
        <w:overflowPunct/>
        <w:topLinePunct w:val="0"/>
        <w:autoSpaceDE/>
        <w:autoSpaceDN/>
        <w:bidi w:val="0"/>
        <w:adjustRightInd/>
        <w:snapToGrid/>
        <w:spacing w:line="580" w:lineRule="exact"/>
        <w:ind w:left="0" w:right="0" w:firstLine="619"/>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区财政局：负责落实区级地震灾害救援经费资金的筹措保障</w:t>
      </w:r>
      <w:r>
        <w:rPr>
          <w:rFonts w:hint="eastAsia" w:ascii="仿宋_GB2312" w:hAnsi="仿宋_GB2312" w:eastAsia="仿宋_GB2312" w:cs="仿宋_GB2312"/>
          <w:spacing w:val="13"/>
          <w:sz w:val="32"/>
          <w:szCs w:val="32"/>
        </w:rPr>
        <w:t>工作；向中央、省、市财政申请地震灾害生活补助及灾后重建补助等专项资金；负责资金的分配及拨付、资金及物资管理使用的监督检查；参与地震灾害调查与损失评估工作；组织、指导所监</w:t>
      </w:r>
      <w:r>
        <w:rPr>
          <w:rFonts w:hint="eastAsia" w:ascii="仿宋_GB2312" w:hAnsi="仿宋_GB2312" w:eastAsia="仿宋_GB2312" w:cs="仿宋_GB2312"/>
          <w:spacing w:val="14"/>
          <w:sz w:val="32"/>
          <w:szCs w:val="32"/>
        </w:rPr>
        <w:t>管企业做好抗震救灾和恢复重建所需物资的生产、供应工作；核</w:t>
      </w:r>
      <w:r>
        <w:rPr>
          <w:rFonts w:hint="eastAsia" w:ascii="仿宋_GB2312" w:hAnsi="仿宋_GB2312" w:eastAsia="仿宋_GB2312" w:cs="仿宋_GB2312"/>
          <w:spacing w:val="11"/>
          <w:sz w:val="32"/>
          <w:szCs w:val="32"/>
        </w:rPr>
        <w:t>报所属企业的地震灾害损失情况。</w:t>
      </w:r>
    </w:p>
    <w:p w14:paraId="070B5E81">
      <w:pPr>
        <w:keepNext w:val="0"/>
        <w:keepLines w:val="0"/>
        <w:pageBreakBefore w:val="0"/>
        <w:widowControl w:val="0"/>
        <w:kinsoku/>
        <w:wordWrap/>
        <w:overflowPunct/>
        <w:topLinePunct w:val="0"/>
        <w:autoSpaceDE/>
        <w:autoSpaceDN/>
        <w:bidi w:val="0"/>
        <w:adjustRightInd/>
        <w:snapToGrid/>
        <w:spacing w:line="580" w:lineRule="exact"/>
        <w:ind w:left="0" w:right="0" w:firstLine="6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3"/>
          <w:sz w:val="32"/>
          <w:szCs w:val="32"/>
        </w:rPr>
        <w:t>市自然资源和规划局示范区分局：组织、指导、协调、监督震后地质灾害防治工作；负责提供灾区地质灾害隐患点分布资料和快速判定分析结果；指导开展震后次生地质灾害动态监测和预报预警等工作；组织地质灾害应急调查，为地震灾害应急救援做</w:t>
      </w:r>
      <w:r>
        <w:rPr>
          <w:rFonts w:hint="eastAsia" w:ascii="仿宋_GB2312" w:hAnsi="仿宋_GB2312" w:eastAsia="仿宋_GB2312" w:cs="仿宋_GB2312"/>
          <w:spacing w:val="6"/>
          <w:sz w:val="32"/>
          <w:szCs w:val="32"/>
        </w:rPr>
        <w:t>好技术支撑。</w:t>
      </w:r>
    </w:p>
    <w:p w14:paraId="3FA28027">
      <w:pPr>
        <w:keepNext w:val="0"/>
        <w:keepLines w:val="0"/>
        <w:pageBreakBefore w:val="0"/>
        <w:widowControl w:val="0"/>
        <w:kinsoku/>
        <w:wordWrap/>
        <w:overflowPunct/>
        <w:topLinePunct w:val="0"/>
        <w:autoSpaceDE/>
        <w:autoSpaceDN/>
        <w:bidi w:val="0"/>
        <w:adjustRightInd/>
        <w:snapToGrid/>
        <w:spacing w:line="580" w:lineRule="exact"/>
        <w:ind w:left="0" w:right="0" w:firstLine="5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4"/>
          <w:sz w:val="32"/>
          <w:szCs w:val="32"/>
        </w:rPr>
        <w:t>区</w:t>
      </w:r>
      <w:r>
        <w:rPr>
          <w:rFonts w:hint="eastAsia" w:ascii="仿宋_GB2312" w:hAnsi="仿宋_GB2312" w:eastAsia="仿宋_GB2312" w:cs="仿宋_GB2312"/>
          <w:spacing w:val="14"/>
          <w:sz w:val="32"/>
          <w:szCs w:val="32"/>
          <w:lang w:eastAsia="zh-CN"/>
        </w:rPr>
        <w:t>生态环境保护中心</w:t>
      </w:r>
      <w:r>
        <w:rPr>
          <w:rFonts w:hint="eastAsia" w:ascii="仿宋_GB2312" w:hAnsi="仿宋_GB2312" w:eastAsia="仿宋_GB2312" w:cs="仿宋_GB2312"/>
          <w:spacing w:val="14"/>
          <w:sz w:val="32"/>
          <w:szCs w:val="32"/>
        </w:rPr>
        <w:t>：组织、指导灾区开展环境质量</w:t>
      </w:r>
      <w:r>
        <w:rPr>
          <w:rFonts w:hint="eastAsia" w:ascii="仿宋_GB2312" w:hAnsi="仿宋_GB2312" w:eastAsia="仿宋_GB2312" w:cs="仿宋_GB2312"/>
          <w:spacing w:val="13"/>
          <w:sz w:val="32"/>
          <w:szCs w:val="32"/>
        </w:rPr>
        <w:t>监测、生态安全隐患排查、污染危害分析研判，提出减轻或消除环境污染危害的建议；负责提供灾区重大污染源分布情况。</w:t>
      </w:r>
    </w:p>
    <w:p w14:paraId="2C15F639">
      <w:pPr>
        <w:keepNext w:val="0"/>
        <w:keepLines w:val="0"/>
        <w:pageBreakBefore w:val="0"/>
        <w:widowControl w:val="0"/>
        <w:kinsoku/>
        <w:wordWrap/>
        <w:overflowPunct/>
        <w:topLinePunct w:val="0"/>
        <w:autoSpaceDE/>
        <w:autoSpaceDN/>
        <w:bidi w:val="0"/>
        <w:adjustRightInd/>
        <w:snapToGrid/>
        <w:spacing w:line="580" w:lineRule="exact"/>
        <w:ind w:left="0" w:right="0" w:firstLine="5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3"/>
          <w:sz w:val="32"/>
          <w:szCs w:val="32"/>
        </w:rPr>
        <w:t>区国土建设环保局：组织开展震后损毁城市基础设施的抢险抢修；组织开展灾区房屋建筑地震安全鉴定工作；负责灾后重建工程设计建设管理的指导、协调和监督工作；参与地震灾害调查</w:t>
      </w:r>
      <w:r>
        <w:rPr>
          <w:rFonts w:hint="eastAsia" w:ascii="仿宋_GB2312" w:hAnsi="仿宋_GB2312" w:eastAsia="仿宋_GB2312" w:cs="仿宋_GB2312"/>
          <w:spacing w:val="7"/>
          <w:sz w:val="32"/>
          <w:szCs w:val="32"/>
        </w:rPr>
        <w:t>与损失评估工作。</w:t>
      </w:r>
    </w:p>
    <w:p w14:paraId="3B079695">
      <w:pPr>
        <w:keepNext w:val="0"/>
        <w:keepLines w:val="0"/>
        <w:pageBreakBefore w:val="0"/>
        <w:widowControl w:val="0"/>
        <w:kinsoku/>
        <w:wordWrap/>
        <w:overflowPunct/>
        <w:topLinePunct w:val="0"/>
        <w:autoSpaceDE/>
        <w:autoSpaceDN/>
        <w:bidi w:val="0"/>
        <w:adjustRightInd/>
        <w:snapToGrid/>
        <w:spacing w:line="580" w:lineRule="exact"/>
        <w:ind w:left="0" w:right="0" w:firstLine="639"/>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3"/>
          <w:sz w:val="32"/>
          <w:szCs w:val="32"/>
        </w:rPr>
        <w:t>区</w:t>
      </w:r>
      <w:r>
        <w:rPr>
          <w:rFonts w:hint="eastAsia" w:ascii="仿宋_GB2312" w:hAnsi="仿宋_GB2312" w:eastAsia="仿宋_GB2312" w:cs="仿宋_GB2312"/>
          <w:spacing w:val="13"/>
          <w:sz w:val="32"/>
          <w:szCs w:val="32"/>
          <w:lang w:eastAsia="zh-CN"/>
        </w:rPr>
        <w:t>农业农村和科技服务中心</w:t>
      </w:r>
      <w:r>
        <w:rPr>
          <w:rFonts w:hint="eastAsia" w:ascii="仿宋_GB2312" w:hAnsi="仿宋_GB2312" w:eastAsia="仿宋_GB2312" w:cs="仿宋_GB2312"/>
          <w:spacing w:val="13"/>
          <w:sz w:val="32"/>
          <w:szCs w:val="32"/>
        </w:rPr>
        <w:t>：组织、指导震后被毁公路、水路和有关</w:t>
      </w:r>
      <w:r>
        <w:rPr>
          <w:rFonts w:hint="eastAsia" w:ascii="仿宋_GB2312" w:hAnsi="仿宋_GB2312" w:eastAsia="仿宋_GB2312" w:cs="仿宋_GB2312"/>
          <w:spacing w:val="5"/>
          <w:sz w:val="32"/>
          <w:szCs w:val="32"/>
        </w:rPr>
        <w:t>设施的抢险抢修；负责地震应急救援救助工作交通运输保障工作，</w:t>
      </w:r>
      <w:r>
        <w:rPr>
          <w:rFonts w:hint="eastAsia" w:ascii="仿宋_GB2312" w:hAnsi="仿宋_GB2312" w:eastAsia="仿宋_GB2312" w:cs="仿宋_GB2312"/>
          <w:spacing w:val="12"/>
          <w:sz w:val="32"/>
          <w:szCs w:val="32"/>
        </w:rPr>
        <w:t>组织协调抢险救灾及撤离人员的运送；负责协调调用危化品运输</w:t>
      </w:r>
      <w:r>
        <w:rPr>
          <w:rFonts w:hint="eastAsia" w:ascii="仿宋_GB2312" w:hAnsi="仿宋_GB2312" w:eastAsia="仿宋_GB2312" w:cs="仿宋_GB2312"/>
          <w:spacing w:val="10"/>
          <w:sz w:val="32"/>
          <w:szCs w:val="32"/>
        </w:rPr>
        <w:t>车等特殊救援车辆；协助对公路地质灾害险情监控和紧急处</w:t>
      </w:r>
      <w:r>
        <w:rPr>
          <w:rFonts w:hint="eastAsia" w:ascii="仿宋_GB2312" w:hAnsi="仿宋_GB2312" w:eastAsia="仿宋_GB2312" w:cs="仿宋_GB2312"/>
          <w:spacing w:val="9"/>
          <w:sz w:val="32"/>
          <w:szCs w:val="32"/>
        </w:rPr>
        <w:t>置；</w:t>
      </w:r>
      <w:r>
        <w:rPr>
          <w:rFonts w:hint="eastAsia" w:ascii="仿宋_GB2312" w:hAnsi="仿宋_GB2312" w:eastAsia="仿宋_GB2312" w:cs="仿宋_GB2312"/>
          <w:spacing w:val="12"/>
          <w:sz w:val="32"/>
          <w:szCs w:val="32"/>
        </w:rPr>
        <w:t>核报公路地震灾害损失情况。</w:t>
      </w:r>
    </w:p>
    <w:p w14:paraId="467C4717">
      <w:pPr>
        <w:keepNext w:val="0"/>
        <w:keepLines w:val="0"/>
        <w:pageBreakBefore w:val="0"/>
        <w:widowControl w:val="0"/>
        <w:kinsoku/>
        <w:wordWrap/>
        <w:overflowPunct/>
        <w:topLinePunct w:val="0"/>
        <w:autoSpaceDE/>
        <w:autoSpaceDN/>
        <w:bidi w:val="0"/>
        <w:adjustRightInd/>
        <w:snapToGrid/>
        <w:spacing w:line="580" w:lineRule="exact"/>
        <w:ind w:left="0" w:right="0" w:firstLine="639"/>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3"/>
          <w:sz w:val="32"/>
          <w:szCs w:val="32"/>
        </w:rPr>
        <w:t>区水利和移民服务中心：负责组织、协调、指导主管行业领</w:t>
      </w:r>
      <w:r>
        <w:rPr>
          <w:rFonts w:hint="eastAsia" w:ascii="仿宋_GB2312" w:hAnsi="仿宋_GB2312" w:eastAsia="仿宋_GB2312" w:cs="仿宋_GB2312"/>
          <w:spacing w:val="14"/>
          <w:sz w:val="32"/>
          <w:szCs w:val="32"/>
        </w:rPr>
        <w:t>域震后水利工程抢险、河道疏浚、次生洪水灾害应急处置和水利设施修复工作；检查、监测灾区农村饮用水源，组织、</w:t>
      </w:r>
      <w:r>
        <w:rPr>
          <w:rFonts w:hint="eastAsia" w:ascii="仿宋_GB2312" w:hAnsi="仿宋_GB2312" w:eastAsia="仿宋_GB2312" w:cs="仿宋_GB2312"/>
          <w:spacing w:val="13"/>
          <w:sz w:val="32"/>
          <w:szCs w:val="32"/>
        </w:rPr>
        <w:t>指导灾区应急供水工作；核报水利系统地震灾情损失情况。</w:t>
      </w:r>
    </w:p>
    <w:p w14:paraId="2E563504">
      <w:pPr>
        <w:keepNext w:val="0"/>
        <w:keepLines w:val="0"/>
        <w:pageBreakBefore w:val="0"/>
        <w:widowControl w:val="0"/>
        <w:kinsoku/>
        <w:wordWrap/>
        <w:overflowPunct/>
        <w:topLinePunct w:val="0"/>
        <w:autoSpaceDE/>
        <w:autoSpaceDN/>
        <w:bidi w:val="0"/>
        <w:adjustRightInd/>
        <w:snapToGrid/>
        <w:spacing w:line="580" w:lineRule="exact"/>
        <w:ind w:left="0" w:right="0" w:firstLine="609"/>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3"/>
          <w:sz w:val="32"/>
          <w:szCs w:val="32"/>
        </w:rPr>
        <w:t>区城市</w:t>
      </w:r>
      <w:r>
        <w:rPr>
          <w:rFonts w:hint="eastAsia" w:ascii="仿宋_GB2312" w:hAnsi="仿宋_GB2312" w:eastAsia="仿宋_GB2312" w:cs="仿宋_GB2312"/>
          <w:spacing w:val="13"/>
          <w:sz w:val="32"/>
          <w:szCs w:val="32"/>
          <w:lang w:eastAsia="zh-CN"/>
        </w:rPr>
        <w:t>综合事务服务中心</w:t>
      </w:r>
      <w:r>
        <w:rPr>
          <w:rFonts w:hint="eastAsia" w:ascii="仿宋_GB2312" w:hAnsi="仿宋_GB2312" w:eastAsia="仿宋_GB2312" w:cs="仿宋_GB2312"/>
          <w:spacing w:val="13"/>
          <w:sz w:val="32"/>
          <w:szCs w:val="32"/>
        </w:rPr>
        <w:t>：负责震时城市秩序的维护；</w:t>
      </w:r>
      <w:r>
        <w:rPr>
          <w:rFonts w:hint="eastAsia" w:ascii="仿宋_GB2312" w:hAnsi="仿宋_GB2312" w:eastAsia="仿宋_GB2312" w:cs="仿宋_GB2312"/>
          <w:spacing w:val="12"/>
          <w:sz w:val="32"/>
          <w:szCs w:val="32"/>
        </w:rPr>
        <w:t>核报</w:t>
      </w:r>
      <w:r>
        <w:rPr>
          <w:rFonts w:hint="eastAsia" w:ascii="仿宋_GB2312" w:hAnsi="仿宋_GB2312" w:eastAsia="仿宋_GB2312" w:cs="仿宋_GB2312"/>
          <w:spacing w:val="9"/>
          <w:sz w:val="32"/>
          <w:szCs w:val="32"/>
        </w:rPr>
        <w:t>本系统地震灾情损失情况。</w:t>
      </w:r>
    </w:p>
    <w:p w14:paraId="068E4FBB">
      <w:pPr>
        <w:keepNext w:val="0"/>
        <w:keepLines w:val="0"/>
        <w:pageBreakBefore w:val="0"/>
        <w:widowControl w:val="0"/>
        <w:kinsoku/>
        <w:wordWrap/>
        <w:overflowPunct/>
        <w:topLinePunct w:val="0"/>
        <w:autoSpaceDE/>
        <w:autoSpaceDN/>
        <w:bidi w:val="0"/>
        <w:adjustRightInd/>
        <w:snapToGrid/>
        <w:spacing w:line="580" w:lineRule="exact"/>
        <w:ind w:left="0" w:right="0" w:firstLine="639"/>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3"/>
          <w:sz w:val="32"/>
          <w:szCs w:val="32"/>
        </w:rPr>
        <w:t>区招商融资促进局：协助相关部门组织协调部分生活必需品</w:t>
      </w:r>
      <w:r>
        <w:rPr>
          <w:rFonts w:hint="eastAsia" w:ascii="仿宋_GB2312" w:hAnsi="仿宋_GB2312" w:eastAsia="仿宋_GB2312" w:cs="仿宋_GB2312"/>
          <w:spacing w:val="11"/>
          <w:sz w:val="32"/>
          <w:szCs w:val="32"/>
        </w:rPr>
        <w:t>的应急供应；核报商业系统地震灾害损失情况。</w:t>
      </w:r>
    </w:p>
    <w:p w14:paraId="0F609904">
      <w:pPr>
        <w:keepNext w:val="0"/>
        <w:keepLines w:val="0"/>
        <w:pageBreakBefore w:val="0"/>
        <w:widowControl w:val="0"/>
        <w:kinsoku/>
        <w:wordWrap/>
        <w:overflowPunct/>
        <w:topLinePunct w:val="0"/>
        <w:autoSpaceDE/>
        <w:autoSpaceDN/>
        <w:bidi w:val="0"/>
        <w:adjustRightInd/>
        <w:snapToGrid/>
        <w:spacing w:line="580" w:lineRule="exact"/>
        <w:ind w:left="0" w:right="0" w:firstLine="639"/>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3"/>
          <w:sz w:val="32"/>
          <w:szCs w:val="32"/>
        </w:rPr>
        <w:t>区</w:t>
      </w:r>
      <w:r>
        <w:rPr>
          <w:rFonts w:hint="eastAsia" w:ascii="仿宋_GB2312" w:hAnsi="仿宋_GB2312" w:eastAsia="仿宋_GB2312" w:cs="仿宋_GB2312"/>
          <w:spacing w:val="13"/>
          <w:sz w:val="32"/>
          <w:szCs w:val="32"/>
          <w:lang w:eastAsia="zh-CN"/>
        </w:rPr>
        <w:t>卫生健康服务中心</w:t>
      </w:r>
      <w:r>
        <w:rPr>
          <w:rFonts w:hint="eastAsia" w:ascii="仿宋_GB2312" w:hAnsi="仿宋_GB2312" w:eastAsia="仿宋_GB2312" w:cs="仿宋_GB2312"/>
          <w:spacing w:val="13"/>
          <w:sz w:val="32"/>
          <w:szCs w:val="32"/>
        </w:rPr>
        <w:t>：负责组织灾区医疗救援和卫生防</w:t>
      </w:r>
    </w:p>
    <w:p w14:paraId="16AA93AF">
      <w:pPr>
        <w:keepNext w:val="0"/>
        <w:keepLines w:val="0"/>
        <w:pageBreakBefore w:val="0"/>
        <w:widowControl w:val="0"/>
        <w:kinsoku/>
        <w:wordWrap/>
        <w:overflowPunct/>
        <w:topLinePunct w:val="0"/>
        <w:autoSpaceDE/>
        <w:autoSpaceDN/>
        <w:bidi w:val="0"/>
        <w:adjustRightInd/>
        <w:snapToGrid/>
        <w:spacing w:line="58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4"/>
          <w:sz w:val="32"/>
          <w:szCs w:val="32"/>
        </w:rPr>
        <w:t>疫、因灾受伤人员救治转诊、心理疏导干预和疫病隔离封锁等工</w:t>
      </w:r>
      <w:r>
        <w:rPr>
          <w:rFonts w:hint="eastAsia" w:ascii="仿宋_GB2312" w:hAnsi="仿宋_GB2312" w:eastAsia="仿宋_GB2312" w:cs="仿宋_GB2312"/>
          <w:spacing w:val="13"/>
          <w:sz w:val="32"/>
          <w:szCs w:val="32"/>
        </w:rPr>
        <w:t>作；组织调度医疗器械和药品；核报医疗卫生系统地震灾害损失</w:t>
      </w:r>
      <w:r>
        <w:rPr>
          <w:rFonts w:hint="eastAsia" w:ascii="仿宋_GB2312" w:hAnsi="仿宋_GB2312" w:eastAsia="仿宋_GB2312" w:cs="仿宋_GB2312"/>
          <w:spacing w:val="-14"/>
          <w:sz w:val="32"/>
          <w:szCs w:val="32"/>
        </w:rPr>
        <w:t>情况。</w:t>
      </w:r>
    </w:p>
    <w:p w14:paraId="508DB60D">
      <w:pPr>
        <w:keepNext w:val="0"/>
        <w:keepLines w:val="0"/>
        <w:pageBreakBefore w:val="0"/>
        <w:widowControl w:val="0"/>
        <w:kinsoku/>
        <w:wordWrap/>
        <w:overflowPunct/>
        <w:topLinePunct w:val="0"/>
        <w:autoSpaceDE/>
        <w:autoSpaceDN/>
        <w:bidi w:val="0"/>
        <w:adjustRightInd/>
        <w:snapToGrid/>
        <w:spacing w:line="580" w:lineRule="exact"/>
        <w:ind w:left="0" w:right="0" w:firstLine="639"/>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区应急管理局：组织、指导、协调地震突发事件应</w:t>
      </w:r>
      <w:r>
        <w:rPr>
          <w:rFonts w:hint="eastAsia" w:ascii="仿宋_GB2312" w:hAnsi="仿宋_GB2312" w:eastAsia="仿宋_GB2312" w:cs="仿宋_GB2312"/>
          <w:spacing w:val="11"/>
          <w:sz w:val="32"/>
          <w:szCs w:val="32"/>
        </w:rPr>
        <w:t>急救援，</w:t>
      </w:r>
      <w:r>
        <w:rPr>
          <w:rFonts w:hint="eastAsia" w:ascii="仿宋_GB2312" w:hAnsi="仿宋_GB2312" w:eastAsia="仿宋_GB2312" w:cs="仿宋_GB2312"/>
          <w:spacing w:val="13"/>
          <w:sz w:val="32"/>
          <w:szCs w:val="32"/>
        </w:rPr>
        <w:t>协助区党工委、管委会指定的负责同志组织重大地震灾害应急处</w:t>
      </w:r>
      <w:r>
        <w:rPr>
          <w:rFonts w:hint="eastAsia" w:ascii="仿宋_GB2312" w:hAnsi="仿宋_GB2312" w:eastAsia="仿宋_GB2312" w:cs="仿宋_GB2312"/>
          <w:spacing w:val="7"/>
          <w:sz w:val="32"/>
          <w:szCs w:val="32"/>
        </w:rPr>
        <w:t>置工作，牵头做好地震灾害事件发生后的救济、救援、救灾工作；</w:t>
      </w:r>
      <w:r>
        <w:rPr>
          <w:rFonts w:hint="eastAsia" w:ascii="仿宋_GB2312" w:hAnsi="仿宋_GB2312" w:eastAsia="仿宋_GB2312" w:cs="仿宋_GB2312"/>
          <w:spacing w:val="13"/>
          <w:sz w:val="32"/>
          <w:szCs w:val="32"/>
        </w:rPr>
        <w:t>组织开展地震灾害调查与损失评估工作；衔接解放军、武警部队</w:t>
      </w:r>
      <w:r>
        <w:rPr>
          <w:rFonts w:hint="eastAsia" w:ascii="仿宋_GB2312" w:hAnsi="仿宋_GB2312" w:eastAsia="仿宋_GB2312" w:cs="仿宋_GB2312"/>
          <w:spacing w:val="11"/>
          <w:sz w:val="32"/>
          <w:szCs w:val="32"/>
        </w:rPr>
        <w:t>及各种救援力量参与应急救援工作。</w:t>
      </w:r>
    </w:p>
    <w:p w14:paraId="2E99A368">
      <w:pPr>
        <w:keepNext w:val="0"/>
        <w:keepLines w:val="0"/>
        <w:pageBreakBefore w:val="0"/>
        <w:widowControl w:val="0"/>
        <w:kinsoku/>
        <w:wordWrap/>
        <w:overflowPunct/>
        <w:topLinePunct w:val="0"/>
        <w:autoSpaceDE/>
        <w:autoSpaceDN/>
        <w:bidi w:val="0"/>
        <w:adjustRightInd/>
        <w:snapToGrid/>
        <w:spacing w:line="580" w:lineRule="exact"/>
        <w:ind w:left="0" w:right="0" w:firstLine="6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3"/>
          <w:sz w:val="32"/>
          <w:szCs w:val="32"/>
        </w:rPr>
        <w:t>区市场监管分局：负责组织对相关设备、设施、产品质量的</w:t>
      </w:r>
      <w:r>
        <w:rPr>
          <w:rFonts w:hint="eastAsia" w:ascii="仿宋_GB2312" w:hAnsi="仿宋_GB2312" w:eastAsia="仿宋_GB2312" w:cs="仿宋_GB2312"/>
          <w:spacing w:val="11"/>
          <w:sz w:val="32"/>
          <w:szCs w:val="32"/>
        </w:rPr>
        <w:t>检验、检测和鉴定；负责灾区市场价格监管工作。</w:t>
      </w:r>
    </w:p>
    <w:p w14:paraId="03272F93">
      <w:pPr>
        <w:keepNext w:val="0"/>
        <w:keepLines w:val="0"/>
        <w:pageBreakBefore w:val="0"/>
        <w:widowControl w:val="0"/>
        <w:kinsoku/>
        <w:wordWrap/>
        <w:overflowPunct/>
        <w:topLinePunct w:val="0"/>
        <w:autoSpaceDE/>
        <w:autoSpaceDN/>
        <w:bidi w:val="0"/>
        <w:adjustRightInd/>
        <w:snapToGrid/>
        <w:spacing w:line="580" w:lineRule="exact"/>
        <w:ind w:left="0" w:right="0" w:firstLine="59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3"/>
          <w:sz w:val="32"/>
          <w:szCs w:val="32"/>
        </w:rPr>
        <w:t>区消防救援大队：承担地震突发事件中以抢救人员生命为主的应急救援工作；负责做好地震引发次生灾害的火灾扑救和抢险</w:t>
      </w:r>
      <w:r>
        <w:rPr>
          <w:rFonts w:hint="eastAsia" w:ascii="仿宋_GB2312" w:hAnsi="仿宋_GB2312" w:eastAsia="仿宋_GB2312" w:cs="仿宋_GB2312"/>
          <w:spacing w:val="11"/>
          <w:sz w:val="32"/>
          <w:szCs w:val="32"/>
        </w:rPr>
        <w:t>救援工作；参与汇总、分析地震灾害救援的有关信息。</w:t>
      </w:r>
    </w:p>
    <w:p w14:paraId="371CABCB">
      <w:pPr>
        <w:keepNext w:val="0"/>
        <w:keepLines w:val="0"/>
        <w:pageBreakBefore w:val="0"/>
        <w:widowControl w:val="0"/>
        <w:kinsoku/>
        <w:wordWrap/>
        <w:overflowPunct/>
        <w:topLinePunct w:val="0"/>
        <w:autoSpaceDE/>
        <w:autoSpaceDN/>
        <w:bidi w:val="0"/>
        <w:adjustRightInd/>
        <w:snapToGrid/>
        <w:spacing w:line="580" w:lineRule="exact"/>
        <w:ind w:left="0" w:right="0" w:firstLine="67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国网平顶山新城区供电公司：负责组织、指导、协调恢复被</w:t>
      </w:r>
      <w:r>
        <w:rPr>
          <w:rFonts w:hint="eastAsia" w:ascii="仿宋_GB2312" w:hAnsi="仿宋_GB2312" w:eastAsia="仿宋_GB2312" w:cs="仿宋_GB2312"/>
          <w:spacing w:val="13"/>
          <w:sz w:val="32"/>
          <w:szCs w:val="32"/>
        </w:rPr>
        <w:t>破坏的电力设施设备；负责地震应急救援救助工作中电力支持保</w:t>
      </w:r>
      <w:r>
        <w:rPr>
          <w:rFonts w:hint="eastAsia" w:ascii="仿宋_GB2312" w:hAnsi="仿宋_GB2312" w:eastAsia="仿宋_GB2312" w:cs="仿宋_GB2312"/>
          <w:spacing w:val="11"/>
          <w:sz w:val="32"/>
          <w:szCs w:val="32"/>
        </w:rPr>
        <w:t>障工作，组织提供重要用户、救灾场所及居民安置点临时电源，</w:t>
      </w:r>
      <w:r>
        <w:rPr>
          <w:rFonts w:hint="eastAsia" w:ascii="仿宋_GB2312" w:hAnsi="仿宋_GB2312" w:eastAsia="仿宋_GB2312" w:cs="仿宋_GB2312"/>
          <w:spacing w:val="14"/>
          <w:sz w:val="32"/>
          <w:szCs w:val="32"/>
        </w:rPr>
        <w:t>保障灾区电力供应；开展灾区电力安全生产隐患排查；核报电力</w:t>
      </w:r>
      <w:r>
        <w:rPr>
          <w:rFonts w:hint="eastAsia" w:ascii="仿宋_GB2312" w:hAnsi="仿宋_GB2312" w:eastAsia="仿宋_GB2312" w:cs="仿宋_GB2312"/>
          <w:spacing w:val="9"/>
          <w:sz w:val="32"/>
          <w:szCs w:val="32"/>
        </w:rPr>
        <w:t>系统地震灾害损失情况。</w:t>
      </w:r>
    </w:p>
    <w:p w14:paraId="31E8BEC9">
      <w:pPr>
        <w:pStyle w:val="5"/>
        <w:keepNext w:val="0"/>
        <w:keepLines w:val="0"/>
        <w:pageBreakBefore w:val="0"/>
        <w:widowControl w:val="0"/>
        <w:kinsoku/>
        <w:wordWrap/>
        <w:overflowPunct/>
        <w:topLinePunct w:val="0"/>
        <w:autoSpaceDE/>
        <w:autoSpaceDN/>
        <w:bidi w:val="0"/>
        <w:adjustRightInd/>
        <w:snapToGrid/>
        <w:spacing w:line="580" w:lineRule="exact"/>
        <w:ind w:left="0" w:right="0"/>
        <w:textAlignment w:val="auto"/>
        <w:rPr>
          <w:rFonts w:hint="eastAsia" w:ascii="仿宋_GB2312" w:hAnsi="仿宋_GB2312" w:eastAsia="仿宋_GB2312" w:cs="仿宋_GB2312"/>
          <w:sz w:val="32"/>
          <w:szCs w:val="32"/>
        </w:rPr>
      </w:pPr>
    </w:p>
    <w:p w14:paraId="1DA490E4">
      <w:pPr>
        <w:pStyle w:val="5"/>
        <w:keepNext w:val="0"/>
        <w:keepLines w:val="0"/>
        <w:pageBreakBefore w:val="0"/>
        <w:widowControl w:val="0"/>
        <w:kinsoku/>
        <w:wordWrap/>
        <w:overflowPunct/>
        <w:topLinePunct w:val="0"/>
        <w:autoSpaceDE/>
        <w:autoSpaceDN/>
        <w:bidi w:val="0"/>
        <w:adjustRightInd/>
        <w:snapToGrid/>
        <w:spacing w:line="580" w:lineRule="exact"/>
        <w:ind w:left="0" w:right="0"/>
        <w:textAlignment w:val="auto"/>
        <w:rPr>
          <w:rFonts w:hint="eastAsia" w:ascii="仿宋_GB2312" w:hAnsi="仿宋_GB2312" w:eastAsia="仿宋_GB2312" w:cs="仿宋_GB2312"/>
          <w:sz w:val="32"/>
          <w:szCs w:val="32"/>
        </w:rPr>
      </w:pPr>
    </w:p>
    <w:p w14:paraId="107C6F5F">
      <w:pPr>
        <w:keepNext w:val="0"/>
        <w:keepLines w:val="0"/>
        <w:pageBreakBefore w:val="0"/>
        <w:widowControl w:val="0"/>
        <w:kinsoku/>
        <w:wordWrap/>
        <w:overflowPunct/>
        <w:topLinePunct w:val="0"/>
        <w:autoSpaceDE/>
        <w:autoSpaceDN/>
        <w:bidi w:val="0"/>
        <w:adjustRightInd/>
        <w:snapToGrid/>
        <w:spacing w:line="580" w:lineRule="exact"/>
        <w:ind w:left="0" w:right="0"/>
        <w:textAlignment w:val="auto"/>
        <w:rPr>
          <w:rFonts w:hint="eastAsia" w:ascii="仿宋_GB2312" w:hAnsi="仿宋_GB2312" w:eastAsia="仿宋_GB2312" w:cs="仿宋_GB2312"/>
          <w:b/>
          <w:bCs/>
          <w:spacing w:val="13"/>
          <w:sz w:val="32"/>
          <w:szCs w:val="32"/>
        </w:rPr>
      </w:pPr>
    </w:p>
    <w:p w14:paraId="549DAF18">
      <w:pPr>
        <w:keepNext w:val="0"/>
        <w:keepLines w:val="0"/>
        <w:pageBreakBefore w:val="0"/>
        <w:widowControl w:val="0"/>
        <w:kinsoku/>
        <w:wordWrap/>
        <w:overflowPunct/>
        <w:topLinePunct w:val="0"/>
        <w:autoSpaceDE/>
        <w:autoSpaceDN/>
        <w:bidi w:val="0"/>
        <w:adjustRightInd/>
        <w:snapToGrid/>
        <w:spacing w:line="580" w:lineRule="exact"/>
        <w:ind w:left="0" w:right="0"/>
        <w:textAlignment w:val="auto"/>
        <w:rPr>
          <w:rFonts w:hint="eastAsia" w:ascii="仿宋_GB2312" w:hAnsi="仿宋_GB2312" w:eastAsia="仿宋_GB2312" w:cs="仿宋_GB2312"/>
          <w:b/>
          <w:bCs/>
          <w:spacing w:val="13"/>
          <w:sz w:val="32"/>
          <w:szCs w:val="32"/>
        </w:rPr>
      </w:pPr>
    </w:p>
    <w:p w14:paraId="0CC4EF58">
      <w:pPr>
        <w:keepNext w:val="0"/>
        <w:keepLines w:val="0"/>
        <w:pageBreakBefore w:val="0"/>
        <w:widowControl w:val="0"/>
        <w:kinsoku/>
        <w:wordWrap/>
        <w:overflowPunct/>
        <w:topLinePunct w:val="0"/>
        <w:autoSpaceDE/>
        <w:autoSpaceDN/>
        <w:bidi w:val="0"/>
        <w:adjustRightInd/>
        <w:snapToGrid/>
        <w:spacing w:line="580" w:lineRule="exact"/>
        <w:ind w:left="0" w:right="0"/>
        <w:textAlignment w:val="auto"/>
        <w:rPr>
          <w:rFonts w:hint="eastAsia" w:ascii="仿宋_GB2312" w:hAnsi="仿宋_GB2312" w:eastAsia="仿宋_GB2312" w:cs="仿宋_GB2312"/>
          <w:b/>
          <w:bCs/>
          <w:spacing w:val="13"/>
          <w:sz w:val="32"/>
          <w:szCs w:val="32"/>
        </w:rPr>
      </w:pPr>
    </w:p>
    <w:p w14:paraId="4B289DB6">
      <w:pPr>
        <w:keepNext w:val="0"/>
        <w:keepLines w:val="0"/>
        <w:pageBreakBefore w:val="0"/>
        <w:widowControl w:val="0"/>
        <w:kinsoku/>
        <w:wordWrap/>
        <w:overflowPunct/>
        <w:topLinePunct w:val="0"/>
        <w:autoSpaceDE/>
        <w:autoSpaceDN/>
        <w:bidi w:val="0"/>
        <w:adjustRightInd/>
        <w:snapToGrid/>
        <w:spacing w:line="580" w:lineRule="exact"/>
        <w:ind w:left="0" w:right="0"/>
        <w:textAlignment w:val="auto"/>
        <w:rPr>
          <w:rFonts w:hint="eastAsia" w:ascii="仿宋_GB2312" w:hAnsi="仿宋_GB2312" w:eastAsia="仿宋_GB2312" w:cs="仿宋_GB2312"/>
          <w:b/>
          <w:bCs/>
          <w:spacing w:val="13"/>
          <w:sz w:val="32"/>
          <w:szCs w:val="32"/>
        </w:rPr>
      </w:pPr>
    </w:p>
    <w:p w14:paraId="6CA07EDA">
      <w:pPr>
        <w:keepNext w:val="0"/>
        <w:keepLines w:val="0"/>
        <w:pageBreakBefore w:val="0"/>
        <w:widowControl w:val="0"/>
        <w:kinsoku/>
        <w:wordWrap/>
        <w:overflowPunct/>
        <w:topLinePunct w:val="0"/>
        <w:autoSpaceDE/>
        <w:autoSpaceDN/>
        <w:bidi w:val="0"/>
        <w:adjustRightInd/>
        <w:snapToGrid/>
        <w:spacing w:line="580" w:lineRule="exact"/>
        <w:ind w:left="0" w:right="0"/>
        <w:textAlignment w:val="auto"/>
        <w:rPr>
          <w:rFonts w:hint="eastAsia" w:ascii="仿宋_GB2312" w:hAnsi="仿宋_GB2312" w:eastAsia="仿宋_GB2312" w:cs="仿宋_GB2312"/>
          <w:b/>
          <w:bCs/>
          <w:spacing w:val="13"/>
          <w:sz w:val="32"/>
          <w:szCs w:val="32"/>
        </w:rPr>
      </w:pPr>
    </w:p>
    <w:p w14:paraId="76A6D94B">
      <w:pPr>
        <w:keepNext w:val="0"/>
        <w:keepLines w:val="0"/>
        <w:pageBreakBefore w:val="0"/>
        <w:widowControl w:val="0"/>
        <w:kinsoku/>
        <w:wordWrap/>
        <w:overflowPunct/>
        <w:topLinePunct w:val="0"/>
        <w:autoSpaceDE/>
        <w:autoSpaceDN/>
        <w:bidi w:val="0"/>
        <w:adjustRightInd/>
        <w:snapToGrid/>
        <w:spacing w:line="58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pacing w:val="13"/>
          <w:sz w:val="32"/>
          <w:szCs w:val="32"/>
        </w:rPr>
        <w:t>附件2</w:t>
      </w:r>
    </w:p>
    <w:p w14:paraId="37AAC442">
      <w:pPr>
        <w:pStyle w:val="5"/>
        <w:keepNext w:val="0"/>
        <w:keepLines w:val="0"/>
        <w:pageBreakBefore w:val="0"/>
        <w:widowControl w:val="0"/>
        <w:kinsoku/>
        <w:wordWrap/>
        <w:overflowPunct/>
        <w:topLinePunct w:val="0"/>
        <w:autoSpaceDE/>
        <w:autoSpaceDN/>
        <w:bidi w:val="0"/>
        <w:adjustRightInd/>
        <w:snapToGrid/>
        <w:spacing w:line="580" w:lineRule="exact"/>
        <w:ind w:left="0" w:right="0"/>
        <w:textAlignment w:val="auto"/>
        <w:rPr>
          <w:rFonts w:hint="eastAsia" w:ascii="仿宋_GB2312" w:hAnsi="仿宋_GB2312" w:eastAsia="仿宋_GB2312" w:cs="仿宋_GB2312"/>
          <w:sz w:val="32"/>
          <w:szCs w:val="32"/>
        </w:rPr>
      </w:pPr>
    </w:p>
    <w:p w14:paraId="032BD08B">
      <w:pPr>
        <w:pStyle w:val="5"/>
        <w:keepNext w:val="0"/>
        <w:keepLines w:val="0"/>
        <w:pageBreakBefore w:val="0"/>
        <w:widowControl w:val="0"/>
        <w:kinsoku/>
        <w:wordWrap/>
        <w:overflowPunct/>
        <w:topLinePunct w:val="0"/>
        <w:autoSpaceDE/>
        <w:autoSpaceDN/>
        <w:bidi w:val="0"/>
        <w:adjustRightInd/>
        <w:snapToGrid/>
        <w:spacing w:line="580" w:lineRule="exact"/>
        <w:ind w:left="0" w:right="0"/>
        <w:textAlignment w:val="auto"/>
        <w:rPr>
          <w:rFonts w:hint="eastAsia" w:ascii="仿宋_GB2312" w:hAnsi="仿宋_GB2312" w:eastAsia="仿宋_GB2312" w:cs="仿宋_GB2312"/>
          <w:sz w:val="32"/>
          <w:szCs w:val="32"/>
        </w:rPr>
      </w:pPr>
    </w:p>
    <w:p w14:paraId="23AE5779">
      <w:pPr>
        <w:keepNext w:val="0"/>
        <w:keepLines w:val="0"/>
        <w:pageBreakBefore w:val="0"/>
        <w:widowControl w:val="0"/>
        <w:kinsoku/>
        <w:wordWrap/>
        <w:overflowPunct/>
        <w:topLinePunct w:val="0"/>
        <w:autoSpaceDE/>
        <w:autoSpaceDN/>
        <w:bidi w:val="0"/>
        <w:adjustRightInd/>
        <w:snapToGrid/>
        <w:spacing w:line="580" w:lineRule="exact"/>
        <w:ind w:left="0" w:right="0"/>
        <w:jc w:val="center"/>
        <w:textAlignment w:val="auto"/>
        <w:rPr>
          <w:rFonts w:hint="eastAsia" w:ascii="仿宋_GB2312" w:hAnsi="仿宋_GB2312" w:eastAsia="仿宋_GB2312" w:cs="仿宋_GB2312"/>
          <w:b w:val="0"/>
          <w:bCs w:val="0"/>
          <w:spacing w:val="-9"/>
          <w:sz w:val="44"/>
          <w:szCs w:val="44"/>
        </w:rPr>
      </w:pPr>
      <w:r>
        <w:rPr>
          <w:rFonts w:hint="eastAsia" w:ascii="仿宋_GB2312" w:hAnsi="仿宋_GB2312" w:eastAsia="仿宋_GB2312" w:cs="仿宋_GB2312"/>
          <w:b w:val="0"/>
          <w:bCs w:val="0"/>
          <w:spacing w:val="-9"/>
          <w:sz w:val="44"/>
          <w:szCs w:val="44"/>
          <w:lang w:eastAsia="zh-CN"/>
        </w:rPr>
        <w:t>城乡一体化</w:t>
      </w:r>
      <w:r>
        <w:rPr>
          <w:rFonts w:hint="eastAsia" w:ascii="仿宋_GB2312" w:hAnsi="仿宋_GB2312" w:eastAsia="仿宋_GB2312" w:cs="仿宋_GB2312"/>
          <w:b w:val="0"/>
          <w:bCs w:val="0"/>
          <w:spacing w:val="-9"/>
          <w:sz w:val="44"/>
          <w:szCs w:val="44"/>
        </w:rPr>
        <w:t>示范区抗震救灾应急指挥部</w:t>
      </w:r>
    </w:p>
    <w:p w14:paraId="44BE3B54">
      <w:pPr>
        <w:keepNext w:val="0"/>
        <w:keepLines w:val="0"/>
        <w:pageBreakBefore w:val="0"/>
        <w:widowControl w:val="0"/>
        <w:kinsoku/>
        <w:wordWrap/>
        <w:overflowPunct/>
        <w:topLinePunct w:val="0"/>
        <w:autoSpaceDE/>
        <w:autoSpaceDN/>
        <w:bidi w:val="0"/>
        <w:adjustRightInd/>
        <w:snapToGrid/>
        <w:spacing w:line="580" w:lineRule="exact"/>
        <w:ind w:left="0" w:right="0"/>
        <w:jc w:val="center"/>
        <w:textAlignment w:val="auto"/>
        <w:rPr>
          <w:rFonts w:hint="eastAsia" w:ascii="仿宋_GB2312" w:hAnsi="仿宋_GB2312" w:eastAsia="仿宋_GB2312" w:cs="仿宋_GB2312"/>
          <w:b w:val="0"/>
          <w:bCs w:val="0"/>
          <w:sz w:val="44"/>
          <w:szCs w:val="44"/>
        </w:rPr>
      </w:pPr>
      <w:r>
        <w:rPr>
          <w:rFonts w:hint="eastAsia" w:ascii="仿宋_GB2312" w:hAnsi="仿宋_GB2312" w:eastAsia="仿宋_GB2312" w:cs="仿宋_GB2312"/>
          <w:b w:val="0"/>
          <w:bCs w:val="0"/>
          <w:spacing w:val="-9"/>
          <w:sz w:val="44"/>
          <w:szCs w:val="44"/>
        </w:rPr>
        <w:t>办公室联系方式</w:t>
      </w:r>
    </w:p>
    <w:p w14:paraId="0EC6B61C">
      <w:pPr>
        <w:keepNext w:val="0"/>
        <w:keepLines w:val="0"/>
        <w:pageBreakBefore w:val="0"/>
        <w:widowControl w:val="0"/>
        <w:kinsoku/>
        <w:wordWrap/>
        <w:overflowPunct/>
        <w:topLinePunct w:val="0"/>
        <w:autoSpaceDE/>
        <w:autoSpaceDN/>
        <w:bidi w:val="0"/>
        <w:adjustRightInd/>
        <w:snapToGrid/>
        <w:spacing w:line="580" w:lineRule="exact"/>
        <w:ind w:left="0" w:right="0"/>
        <w:textAlignment w:val="auto"/>
        <w:rPr>
          <w:rFonts w:hint="eastAsia" w:ascii="仿宋_GB2312" w:hAnsi="仿宋_GB2312" w:eastAsia="仿宋_GB2312" w:cs="仿宋_GB2312"/>
          <w:sz w:val="32"/>
          <w:szCs w:val="32"/>
        </w:rPr>
      </w:pPr>
    </w:p>
    <w:p w14:paraId="1B8DDC81">
      <w:pPr>
        <w:keepNext w:val="0"/>
        <w:keepLines w:val="0"/>
        <w:pageBreakBefore w:val="0"/>
        <w:widowControl w:val="0"/>
        <w:kinsoku/>
        <w:wordWrap/>
        <w:overflowPunct/>
        <w:topLinePunct w:val="0"/>
        <w:autoSpaceDE/>
        <w:autoSpaceDN/>
        <w:bidi w:val="0"/>
        <w:adjustRightInd/>
        <w:snapToGrid/>
        <w:spacing w:line="580" w:lineRule="exact"/>
        <w:ind w:left="0" w:right="0"/>
        <w:textAlignment w:val="auto"/>
        <w:rPr>
          <w:rFonts w:hint="eastAsia" w:ascii="仿宋_GB2312" w:hAnsi="仿宋_GB2312" w:eastAsia="仿宋_GB2312" w:cs="仿宋_GB2312"/>
          <w:sz w:val="32"/>
          <w:szCs w:val="32"/>
        </w:rPr>
      </w:pPr>
    </w:p>
    <w:tbl>
      <w:tblPr>
        <w:tblStyle w:val="17"/>
        <w:tblW w:w="8559" w:type="dxa"/>
        <w:tblInd w:w="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48"/>
        <w:gridCol w:w="3011"/>
      </w:tblGrid>
      <w:tr w14:paraId="235063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30" w:hRule="atLeast"/>
        </w:trPr>
        <w:tc>
          <w:tcPr>
            <w:tcW w:w="5548" w:type="dxa"/>
            <w:vAlign w:val="top"/>
          </w:tcPr>
          <w:p w14:paraId="333A60B8">
            <w:pPr>
              <w:pStyle w:val="16"/>
              <w:keepNext w:val="0"/>
              <w:keepLines w:val="0"/>
              <w:pageBreakBefore w:val="0"/>
              <w:widowControl w:val="0"/>
              <w:kinsoku/>
              <w:wordWrap/>
              <w:overflowPunct/>
              <w:topLinePunct w:val="0"/>
              <w:autoSpaceDE/>
              <w:autoSpaceDN/>
              <w:bidi w:val="0"/>
              <w:adjustRightInd/>
              <w:snapToGrid/>
              <w:spacing w:line="58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单位</w:t>
            </w:r>
          </w:p>
        </w:tc>
        <w:tc>
          <w:tcPr>
            <w:tcW w:w="3011" w:type="dxa"/>
            <w:vAlign w:val="top"/>
          </w:tcPr>
          <w:p w14:paraId="5B93C1DC">
            <w:pPr>
              <w:pStyle w:val="16"/>
              <w:keepNext w:val="0"/>
              <w:keepLines w:val="0"/>
              <w:pageBreakBefore w:val="0"/>
              <w:widowControl w:val="0"/>
              <w:kinsoku/>
              <w:wordWrap/>
              <w:overflowPunct/>
              <w:topLinePunct w:val="0"/>
              <w:autoSpaceDE/>
              <w:autoSpaceDN/>
              <w:bidi w:val="0"/>
              <w:adjustRightInd/>
              <w:snapToGrid/>
              <w:spacing w:line="58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值班电话</w:t>
            </w:r>
          </w:p>
        </w:tc>
      </w:tr>
      <w:tr w14:paraId="7CA07C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9" w:hRule="atLeast"/>
        </w:trPr>
        <w:tc>
          <w:tcPr>
            <w:tcW w:w="5548" w:type="dxa"/>
            <w:vAlign w:val="top"/>
          </w:tcPr>
          <w:p w14:paraId="331AA56E">
            <w:pPr>
              <w:keepNext w:val="0"/>
              <w:keepLines w:val="0"/>
              <w:pageBreakBefore w:val="0"/>
              <w:widowControl w:val="0"/>
              <w:kinsoku/>
              <w:wordWrap/>
              <w:overflowPunct/>
              <w:topLinePunct w:val="0"/>
              <w:autoSpaceDE/>
              <w:autoSpaceDN/>
              <w:bidi w:val="0"/>
              <w:adjustRightInd/>
              <w:snapToGrid/>
              <w:spacing w:line="580" w:lineRule="exact"/>
              <w:ind w:left="0" w:right="0"/>
              <w:textAlignment w:val="auto"/>
              <w:rPr>
                <w:rFonts w:hint="eastAsia" w:ascii="仿宋_GB2312" w:hAnsi="仿宋_GB2312" w:eastAsia="仿宋_GB2312" w:cs="仿宋_GB2312"/>
                <w:sz w:val="32"/>
                <w:szCs w:val="32"/>
              </w:rPr>
            </w:pPr>
          </w:p>
          <w:p w14:paraId="4C3FA3FE">
            <w:pPr>
              <w:pStyle w:val="16"/>
              <w:keepNext w:val="0"/>
              <w:keepLines w:val="0"/>
              <w:pageBreakBefore w:val="0"/>
              <w:widowControl w:val="0"/>
              <w:kinsoku/>
              <w:wordWrap/>
              <w:overflowPunct/>
              <w:topLinePunct w:val="0"/>
              <w:autoSpaceDE/>
              <w:autoSpaceDN/>
              <w:bidi w:val="0"/>
              <w:adjustRightInd/>
              <w:snapToGrid/>
              <w:spacing w:line="58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区应急管理局</w:t>
            </w:r>
          </w:p>
        </w:tc>
        <w:tc>
          <w:tcPr>
            <w:tcW w:w="3011" w:type="dxa"/>
            <w:vAlign w:val="top"/>
          </w:tcPr>
          <w:p w14:paraId="19047B90">
            <w:pPr>
              <w:keepNext w:val="0"/>
              <w:keepLines w:val="0"/>
              <w:pageBreakBefore w:val="0"/>
              <w:widowControl w:val="0"/>
              <w:kinsoku/>
              <w:wordWrap/>
              <w:overflowPunct/>
              <w:topLinePunct w:val="0"/>
              <w:autoSpaceDE/>
              <w:autoSpaceDN/>
              <w:bidi w:val="0"/>
              <w:adjustRightInd/>
              <w:snapToGrid/>
              <w:spacing w:line="580" w:lineRule="exact"/>
              <w:ind w:left="0" w:right="0"/>
              <w:textAlignment w:val="auto"/>
              <w:rPr>
                <w:rFonts w:hint="eastAsia" w:ascii="仿宋_GB2312" w:hAnsi="仿宋_GB2312" w:eastAsia="仿宋_GB2312" w:cs="仿宋_GB2312"/>
                <w:sz w:val="32"/>
                <w:szCs w:val="32"/>
              </w:rPr>
            </w:pPr>
          </w:p>
          <w:p w14:paraId="082CBC78">
            <w:pPr>
              <w:pStyle w:val="16"/>
              <w:keepNext w:val="0"/>
              <w:keepLines w:val="0"/>
              <w:pageBreakBefore w:val="0"/>
              <w:widowControl w:val="0"/>
              <w:kinsoku/>
              <w:wordWrap/>
              <w:overflowPunct/>
              <w:topLinePunct w:val="0"/>
              <w:autoSpaceDE/>
              <w:autoSpaceDN/>
              <w:bidi w:val="0"/>
              <w:adjustRightInd/>
              <w:snapToGrid/>
              <w:spacing w:line="58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1"/>
                <w:sz w:val="32"/>
                <w:szCs w:val="32"/>
              </w:rPr>
              <w:t>0375—2667673</w:t>
            </w:r>
          </w:p>
        </w:tc>
      </w:tr>
    </w:tbl>
    <w:p w14:paraId="54137E0C">
      <w:pPr>
        <w:pStyle w:val="5"/>
        <w:keepNext w:val="0"/>
        <w:keepLines w:val="0"/>
        <w:pageBreakBefore w:val="0"/>
        <w:widowControl w:val="0"/>
        <w:kinsoku/>
        <w:wordWrap/>
        <w:overflowPunct/>
        <w:topLinePunct w:val="0"/>
        <w:autoSpaceDE/>
        <w:autoSpaceDN/>
        <w:bidi w:val="0"/>
        <w:adjustRightInd/>
        <w:snapToGrid/>
        <w:spacing w:line="580" w:lineRule="exact"/>
        <w:ind w:left="0" w:right="0"/>
        <w:textAlignment w:val="auto"/>
        <w:rPr>
          <w:rFonts w:hint="eastAsia" w:ascii="仿宋_GB2312" w:hAnsi="仿宋_GB2312" w:eastAsia="仿宋_GB2312" w:cs="仿宋_GB2312"/>
          <w:sz w:val="32"/>
          <w:szCs w:val="32"/>
        </w:rPr>
      </w:pPr>
    </w:p>
    <w:p w14:paraId="4F239659">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textAlignment w:val="auto"/>
        <w:rPr>
          <w:rFonts w:hint="eastAsia" w:ascii="仿宋_GB2312" w:hAnsi="仿宋_GB2312" w:eastAsia="仿宋_GB2312" w:cs="仿宋_GB2312"/>
          <w:sz w:val="32"/>
          <w:szCs w:val="32"/>
        </w:rPr>
      </w:pPr>
    </w:p>
    <w:p w14:paraId="4E7608C3">
      <w:pPr>
        <w:spacing w:before="323" w:line="343" w:lineRule="auto"/>
        <w:rPr>
          <w:rFonts w:hint="eastAsia" w:ascii="仿宋_GB2312" w:hAnsi="仿宋_GB2312" w:eastAsia="仿宋_GB2312" w:cs="仿宋_GB2312"/>
          <w:spacing w:val="6"/>
          <w:sz w:val="30"/>
          <w:szCs w:val="30"/>
        </w:rPr>
        <w:sectPr>
          <w:footerReference r:id="rId4" w:type="default"/>
          <w:pgSz w:w="11900" w:h="16840"/>
          <w:pgMar w:top="1431" w:right="1420" w:bottom="1724" w:left="1425" w:header="0" w:footer="1307" w:gutter="0"/>
          <w:pgNumType w:fmt="decimal" w:start="1"/>
          <w:cols w:space="720" w:num="1"/>
        </w:sectPr>
      </w:pPr>
    </w:p>
    <w:p w14:paraId="5166C974">
      <w:pPr>
        <w:spacing w:before="137" w:line="223" w:lineRule="auto"/>
        <w:jc w:val="both"/>
        <w:rPr>
          <w:rFonts w:hint="eastAsia" w:ascii="仿宋_GB2312" w:hAnsi="仿宋_GB2312" w:eastAsia="仿宋_GB2312" w:cs="仿宋_GB2312"/>
        </w:rPr>
      </w:pPr>
      <w:r>
        <w:rPr>
          <w:rFonts w:hint="eastAsia" w:ascii="仿宋_GB2312" w:hAnsi="仿宋_GB2312" w:eastAsia="仿宋_GB2312" w:cs="仿宋_GB2312"/>
          <w:spacing w:val="10"/>
          <w:sz w:val="42"/>
          <w:szCs w:val="42"/>
          <w:lang w:eastAsia="zh-CN"/>
        </w:rPr>
        <w:t>城乡一体化</w:t>
      </w:r>
      <w:r>
        <w:rPr>
          <w:rFonts w:hint="eastAsia" w:ascii="仿宋_GB2312" w:hAnsi="仿宋_GB2312" w:eastAsia="仿宋_GB2312" w:cs="仿宋_GB2312"/>
          <w:spacing w:val="10"/>
          <w:sz w:val="42"/>
          <w:szCs w:val="42"/>
        </w:rPr>
        <w:t>示范区地震应急预案</w:t>
      </w:r>
    </w:p>
    <w:p w14:paraId="4EF766ED">
      <w:pPr>
        <w:pStyle w:val="5"/>
        <w:spacing w:line="321" w:lineRule="auto"/>
        <w:rPr>
          <w:rFonts w:hint="eastAsia" w:ascii="仿宋_GB2312" w:hAnsi="仿宋_GB2312" w:eastAsia="仿宋_GB2312" w:cs="仿宋_GB2312"/>
        </w:rPr>
      </w:pPr>
    </w:p>
    <w:p w14:paraId="447C1D02">
      <w:pPr>
        <w:keepNext w:val="0"/>
        <w:keepLines w:val="0"/>
        <w:pageBreakBefore w:val="0"/>
        <w:widowControl w:val="0"/>
        <w:kinsoku/>
        <w:wordWrap/>
        <w:overflowPunct/>
        <w:topLinePunct w:val="0"/>
        <w:autoSpaceDE/>
        <w:autoSpaceDN/>
        <w:bidi w:val="0"/>
        <w:adjustRightInd/>
        <w:snapToGrid/>
        <w:spacing w:line="580" w:lineRule="exact"/>
        <w:ind w:left="0" w:right="0" w:firstLine="620" w:firstLineChars="200"/>
        <w:textAlignment w:val="auto"/>
        <w:outlineLvl w:val="2"/>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5"/>
          <w:sz w:val="32"/>
          <w:szCs w:val="32"/>
        </w:rPr>
        <w:t>1总则</w:t>
      </w:r>
    </w:p>
    <w:p w14:paraId="4020BAA9">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1.1编制目的</w:t>
      </w:r>
    </w:p>
    <w:p w14:paraId="040A2653">
      <w:pPr>
        <w:keepNext w:val="0"/>
        <w:keepLines w:val="0"/>
        <w:pageBreakBefore w:val="0"/>
        <w:widowControl w:val="0"/>
        <w:kinsoku/>
        <w:wordWrap/>
        <w:overflowPunct/>
        <w:topLinePunct w:val="0"/>
        <w:autoSpaceDE/>
        <w:autoSpaceDN/>
        <w:bidi w:val="0"/>
        <w:adjustRightInd/>
        <w:snapToGrid/>
        <w:spacing w:line="580" w:lineRule="exact"/>
        <w:ind w:left="0" w:right="0" w:firstLine="69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4"/>
          <w:sz w:val="32"/>
          <w:szCs w:val="32"/>
        </w:rPr>
        <w:t>以习近平新时代中国特色社会主义思想为指导，深</w:t>
      </w:r>
      <w:r>
        <w:rPr>
          <w:rFonts w:hint="eastAsia" w:ascii="仿宋_GB2312" w:hAnsi="仿宋_GB2312" w:eastAsia="仿宋_GB2312" w:cs="仿宋_GB2312"/>
          <w:spacing w:val="13"/>
          <w:sz w:val="32"/>
          <w:szCs w:val="32"/>
        </w:rPr>
        <w:t>入贯彻落实习近平总书记关于防范化解重大安全风险和防灾减灾救灾重要论述，依法科学统一、有力有序有效实施地震应急，</w:t>
      </w:r>
      <w:r>
        <w:rPr>
          <w:rFonts w:hint="eastAsia" w:ascii="仿宋_GB2312" w:hAnsi="仿宋_GB2312" w:eastAsia="仿宋_GB2312" w:cs="仿宋_GB2312"/>
          <w:spacing w:val="12"/>
          <w:sz w:val="32"/>
          <w:szCs w:val="32"/>
        </w:rPr>
        <w:t>最大程度地</w:t>
      </w:r>
      <w:r>
        <w:rPr>
          <w:rFonts w:hint="eastAsia" w:ascii="仿宋_GB2312" w:hAnsi="仿宋_GB2312" w:eastAsia="仿宋_GB2312" w:cs="仿宋_GB2312"/>
          <w:spacing w:val="11"/>
          <w:sz w:val="32"/>
          <w:szCs w:val="32"/>
        </w:rPr>
        <w:t>减少人员伤亡和经济损失，维护社会稳定。</w:t>
      </w:r>
    </w:p>
    <w:p w14:paraId="7733BC85">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1.2编制依据</w:t>
      </w:r>
    </w:p>
    <w:p w14:paraId="22D63F43">
      <w:pPr>
        <w:keepNext w:val="0"/>
        <w:keepLines w:val="0"/>
        <w:pageBreakBefore w:val="0"/>
        <w:widowControl w:val="0"/>
        <w:kinsoku/>
        <w:wordWrap/>
        <w:overflowPunct/>
        <w:topLinePunct w:val="0"/>
        <w:autoSpaceDE/>
        <w:autoSpaceDN/>
        <w:bidi w:val="0"/>
        <w:adjustRightInd/>
        <w:snapToGrid/>
        <w:spacing w:line="580" w:lineRule="exact"/>
        <w:ind w:left="0" w:right="0" w:firstLine="69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3"/>
          <w:sz w:val="32"/>
          <w:szCs w:val="32"/>
        </w:rPr>
        <w:t>《中华人民共和国突发事件应对法》《中华人民共和国防震</w:t>
      </w:r>
      <w:r>
        <w:rPr>
          <w:rFonts w:hint="eastAsia" w:ascii="仿宋_GB2312" w:hAnsi="仿宋_GB2312" w:eastAsia="仿宋_GB2312" w:cs="仿宋_GB2312"/>
          <w:spacing w:val="14"/>
          <w:sz w:val="32"/>
          <w:szCs w:val="32"/>
        </w:rPr>
        <w:t>减灾法》《国家地震应急预案》《河南省防震减灾条例》《河南</w:t>
      </w:r>
      <w:r>
        <w:rPr>
          <w:rFonts w:hint="eastAsia" w:ascii="仿宋_GB2312" w:hAnsi="仿宋_GB2312" w:eastAsia="仿宋_GB2312" w:cs="仿宋_GB2312"/>
          <w:spacing w:val="13"/>
          <w:sz w:val="32"/>
          <w:szCs w:val="32"/>
        </w:rPr>
        <w:t>省突发公共事件总体应急预案》《河南省人民政府关于改革完善</w:t>
      </w:r>
      <w:r>
        <w:rPr>
          <w:rFonts w:hint="eastAsia" w:ascii="仿宋_GB2312" w:hAnsi="仿宋_GB2312" w:eastAsia="仿宋_GB2312" w:cs="仿宋_GB2312"/>
          <w:spacing w:val="14"/>
          <w:sz w:val="32"/>
          <w:szCs w:val="32"/>
        </w:rPr>
        <w:t>应急管理体系的通知》《河南省事故灾难和自然灾害分</w:t>
      </w:r>
      <w:r>
        <w:rPr>
          <w:rFonts w:hint="eastAsia" w:ascii="仿宋_GB2312" w:hAnsi="仿宋_GB2312" w:eastAsia="仿宋_GB2312" w:cs="仿宋_GB2312"/>
          <w:spacing w:val="13"/>
          <w:sz w:val="32"/>
          <w:szCs w:val="32"/>
        </w:rPr>
        <w:t>级响应办</w:t>
      </w:r>
      <w:r>
        <w:rPr>
          <w:rFonts w:hint="eastAsia" w:ascii="仿宋_GB2312" w:hAnsi="仿宋_GB2312" w:eastAsia="仿宋_GB2312" w:cs="仿宋_GB2312"/>
          <w:spacing w:val="17"/>
          <w:sz w:val="32"/>
          <w:szCs w:val="32"/>
        </w:rPr>
        <w:t>法(试行)》《河南省地震应急预案》等法律、法规和政策规定。</w:t>
      </w:r>
    </w:p>
    <w:p w14:paraId="17EF60B4">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1.3适用范围</w:t>
      </w:r>
    </w:p>
    <w:p w14:paraId="23DBD483">
      <w:pPr>
        <w:keepNext w:val="0"/>
        <w:keepLines w:val="0"/>
        <w:pageBreakBefore w:val="0"/>
        <w:widowControl w:val="0"/>
        <w:kinsoku/>
        <w:wordWrap/>
        <w:overflowPunct/>
        <w:topLinePunct w:val="0"/>
        <w:autoSpaceDE/>
        <w:autoSpaceDN/>
        <w:bidi w:val="0"/>
        <w:adjustRightInd/>
        <w:snapToGrid/>
        <w:spacing w:line="580" w:lineRule="exact"/>
        <w:ind w:left="0" w:right="0" w:firstLine="74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6"/>
          <w:sz w:val="32"/>
          <w:szCs w:val="32"/>
        </w:rPr>
        <w:t>本预案适用于示范区行政区域内处置破坏性地震灾害事件</w:t>
      </w:r>
      <w:r>
        <w:rPr>
          <w:rFonts w:hint="eastAsia" w:ascii="仿宋_GB2312" w:hAnsi="仿宋_GB2312" w:eastAsia="仿宋_GB2312" w:cs="仿宋_GB2312"/>
          <w:spacing w:val="12"/>
          <w:sz w:val="32"/>
          <w:szCs w:val="32"/>
        </w:rPr>
        <w:t>和其他地震影响事件的应对工作。</w:t>
      </w:r>
    </w:p>
    <w:p w14:paraId="262ACF70">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1.4工作原则</w:t>
      </w:r>
    </w:p>
    <w:p w14:paraId="3A06B86F">
      <w:pPr>
        <w:pStyle w:val="5"/>
        <w:keepNext w:val="0"/>
        <w:keepLines w:val="0"/>
        <w:pageBreakBefore w:val="0"/>
        <w:widowControl w:val="0"/>
        <w:kinsoku/>
        <w:wordWrap/>
        <w:overflowPunct/>
        <w:topLinePunct w:val="0"/>
        <w:autoSpaceDE/>
        <w:autoSpaceDN/>
        <w:bidi w:val="0"/>
        <w:adjustRightInd/>
        <w:snapToGrid/>
        <w:spacing w:line="580" w:lineRule="exact"/>
        <w:ind w:left="0" w:right="0" w:firstLine="69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4"/>
          <w:sz w:val="32"/>
          <w:szCs w:val="32"/>
        </w:rPr>
        <w:t>抗震救灾工作坚持统一领导、政府负责，部门协同、军地联</w:t>
      </w:r>
      <w:r>
        <w:rPr>
          <w:rFonts w:hint="eastAsia" w:ascii="仿宋_GB2312" w:hAnsi="仿宋_GB2312" w:eastAsia="仿宋_GB2312" w:cs="仿宋_GB2312"/>
          <w:spacing w:val="13"/>
          <w:sz w:val="32"/>
          <w:szCs w:val="32"/>
        </w:rPr>
        <w:t>动，分级负责、属地为主，资源共享、快速反应的工作原则。地</w:t>
      </w:r>
      <w:r>
        <w:rPr>
          <w:rFonts w:hint="eastAsia" w:ascii="仿宋_GB2312" w:hAnsi="仿宋_GB2312" w:eastAsia="仿宋_GB2312" w:cs="仿宋_GB2312"/>
          <w:spacing w:val="14"/>
          <w:sz w:val="32"/>
          <w:szCs w:val="32"/>
        </w:rPr>
        <w:t>震灾害发生后，各级政府和有关部门立即自动按照职责分工和相关预案开展应急处置工作。示范区管委会是应对本地区一般地震</w:t>
      </w:r>
      <w:r>
        <w:rPr>
          <w:rFonts w:hint="eastAsia" w:ascii="仿宋_GB2312" w:hAnsi="仿宋_GB2312" w:eastAsia="仿宋_GB2312" w:cs="仿宋_GB2312"/>
          <w:spacing w:val="21"/>
          <w:sz w:val="32"/>
          <w:szCs w:val="32"/>
        </w:rPr>
        <w:t>灾害和强有感地震(3.0级以上4.0级以下)的主体。根据示范区</w:t>
      </w:r>
      <w:r>
        <w:rPr>
          <w:rFonts w:hint="eastAsia" w:ascii="仿宋_GB2312" w:hAnsi="仿宋_GB2312" w:eastAsia="仿宋_GB2312" w:cs="仿宋_GB2312"/>
          <w:spacing w:val="13"/>
          <w:sz w:val="32"/>
          <w:szCs w:val="32"/>
        </w:rPr>
        <w:t>管委会地震应急需求，市应急管理局、市防震减灾中心给予</w:t>
      </w:r>
      <w:r>
        <w:rPr>
          <w:rFonts w:hint="eastAsia" w:ascii="仿宋_GB2312" w:hAnsi="仿宋_GB2312" w:eastAsia="仿宋_GB2312" w:cs="仿宋_GB2312"/>
          <w:spacing w:val="12"/>
          <w:sz w:val="32"/>
          <w:szCs w:val="32"/>
        </w:rPr>
        <w:t>必要</w:t>
      </w:r>
      <w:r>
        <w:rPr>
          <w:rFonts w:hint="eastAsia" w:ascii="仿宋_GB2312" w:hAnsi="仿宋_GB2312" w:eastAsia="仿宋_GB2312" w:cs="仿宋_GB2312"/>
          <w:spacing w:val="5"/>
          <w:sz w:val="32"/>
          <w:szCs w:val="32"/>
        </w:rPr>
        <w:t>的协助和支持。</w:t>
      </w:r>
    </w:p>
    <w:p w14:paraId="4179EEE8">
      <w:pPr>
        <w:keepNext w:val="0"/>
        <w:keepLines w:val="0"/>
        <w:pageBreakBefore w:val="0"/>
        <w:widowControl w:val="0"/>
        <w:kinsoku/>
        <w:wordWrap/>
        <w:overflowPunct/>
        <w:topLinePunct w:val="0"/>
        <w:autoSpaceDE/>
        <w:autoSpaceDN/>
        <w:bidi w:val="0"/>
        <w:adjustRightInd/>
        <w:snapToGrid/>
        <w:spacing w:line="580" w:lineRule="exact"/>
        <w:ind w:left="0" w:right="0" w:firstLine="620" w:firstLineChars="200"/>
        <w:textAlignment w:val="auto"/>
        <w:outlineLvl w:val="2"/>
        <w:rPr>
          <w:rFonts w:hint="eastAsia" w:ascii="仿宋_GB2312" w:hAnsi="仿宋_GB2312" w:eastAsia="仿宋_GB2312" w:cs="仿宋_GB2312"/>
          <w:b w:val="0"/>
          <w:bCs w:val="0"/>
          <w:spacing w:val="-5"/>
          <w:sz w:val="32"/>
          <w:szCs w:val="32"/>
        </w:rPr>
      </w:pPr>
      <w:r>
        <w:rPr>
          <w:rFonts w:hint="eastAsia" w:ascii="仿宋_GB2312" w:hAnsi="仿宋_GB2312" w:eastAsia="仿宋_GB2312" w:cs="仿宋_GB2312"/>
          <w:b w:val="0"/>
          <w:bCs w:val="0"/>
          <w:spacing w:val="-5"/>
          <w:sz w:val="32"/>
          <w:szCs w:val="32"/>
        </w:rPr>
        <w:t>2组织指挥机制</w:t>
      </w:r>
    </w:p>
    <w:p w14:paraId="364A820D">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2.1区抗震救灾指挥机构</w:t>
      </w:r>
    </w:p>
    <w:p w14:paraId="18E7FD64">
      <w:pPr>
        <w:keepNext w:val="0"/>
        <w:keepLines w:val="0"/>
        <w:pageBreakBefore w:val="0"/>
        <w:widowControl w:val="0"/>
        <w:kinsoku/>
        <w:wordWrap/>
        <w:overflowPunct/>
        <w:topLinePunct w:val="0"/>
        <w:autoSpaceDE/>
        <w:autoSpaceDN/>
        <w:bidi w:val="0"/>
        <w:adjustRightInd/>
        <w:snapToGrid/>
        <w:spacing w:line="580" w:lineRule="exact"/>
        <w:ind w:left="0" w:right="0"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3"/>
          <w:sz w:val="32"/>
          <w:szCs w:val="32"/>
        </w:rPr>
        <w:t>区级地震应急组织指挥体系由区应急救援总指挥部、区</w:t>
      </w:r>
      <w:r>
        <w:rPr>
          <w:rFonts w:hint="eastAsia" w:ascii="仿宋_GB2312" w:hAnsi="仿宋_GB2312" w:eastAsia="仿宋_GB2312" w:cs="仿宋_GB2312"/>
          <w:spacing w:val="12"/>
          <w:sz w:val="32"/>
          <w:szCs w:val="32"/>
        </w:rPr>
        <w:t>抗震</w:t>
      </w:r>
      <w:r>
        <w:rPr>
          <w:rFonts w:hint="eastAsia" w:ascii="仿宋_GB2312" w:hAnsi="仿宋_GB2312" w:eastAsia="仿宋_GB2312" w:cs="仿宋_GB2312"/>
          <w:spacing w:val="34"/>
          <w:sz w:val="32"/>
          <w:szCs w:val="32"/>
        </w:rPr>
        <w:t>救灾指挥部(防震抗震指挥部)(以下简称区指挥部)、区前方</w:t>
      </w:r>
      <w:r>
        <w:rPr>
          <w:rFonts w:hint="eastAsia" w:ascii="仿宋_GB2312" w:hAnsi="仿宋_GB2312" w:eastAsia="仿宋_GB2312" w:cs="仿宋_GB2312"/>
          <w:spacing w:val="12"/>
          <w:sz w:val="32"/>
          <w:szCs w:val="32"/>
        </w:rPr>
        <w:t>指挥部组成，负责领导、指挥、协调全区地震应急工</w:t>
      </w:r>
      <w:r>
        <w:rPr>
          <w:rFonts w:hint="eastAsia" w:ascii="仿宋_GB2312" w:hAnsi="仿宋_GB2312" w:eastAsia="仿宋_GB2312" w:cs="仿宋_GB2312"/>
          <w:spacing w:val="11"/>
          <w:sz w:val="32"/>
          <w:szCs w:val="32"/>
        </w:rPr>
        <w:t>作。</w:t>
      </w:r>
    </w:p>
    <w:p w14:paraId="7A808C31">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2.1.1区指挥部组成</w:t>
      </w:r>
    </w:p>
    <w:p w14:paraId="3D256E7D">
      <w:pPr>
        <w:keepNext w:val="0"/>
        <w:keepLines w:val="0"/>
        <w:pageBreakBefore w:val="0"/>
        <w:widowControl w:val="0"/>
        <w:kinsoku/>
        <w:wordWrap/>
        <w:overflowPunct/>
        <w:topLinePunct w:val="0"/>
        <w:autoSpaceDE/>
        <w:autoSpaceDN/>
        <w:bidi w:val="0"/>
        <w:adjustRightInd/>
        <w:snapToGrid/>
        <w:spacing w:line="580" w:lineRule="exact"/>
        <w:ind w:left="0" w:right="0" w:firstLine="68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1"/>
          <w:sz w:val="32"/>
          <w:szCs w:val="32"/>
        </w:rPr>
        <w:t>指挥长：区管委会分管负责同志。</w:t>
      </w:r>
    </w:p>
    <w:p w14:paraId="6A473207">
      <w:pPr>
        <w:keepNext w:val="0"/>
        <w:keepLines w:val="0"/>
        <w:pageBreakBefore w:val="0"/>
        <w:widowControl w:val="0"/>
        <w:kinsoku/>
        <w:wordWrap/>
        <w:overflowPunct/>
        <w:topLinePunct w:val="0"/>
        <w:autoSpaceDE/>
        <w:autoSpaceDN/>
        <w:bidi w:val="0"/>
        <w:adjustRightInd/>
        <w:snapToGrid/>
        <w:spacing w:line="580" w:lineRule="exact"/>
        <w:ind w:left="0" w:right="0"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3"/>
          <w:sz w:val="32"/>
          <w:szCs w:val="32"/>
        </w:rPr>
        <w:t>副指挥长：区综合办公室、区应急管理局、区消防大队主要</w:t>
      </w:r>
      <w:r>
        <w:rPr>
          <w:rFonts w:hint="eastAsia" w:ascii="仿宋_GB2312" w:hAnsi="仿宋_GB2312" w:eastAsia="仿宋_GB2312" w:cs="仿宋_GB2312"/>
          <w:spacing w:val="4"/>
          <w:sz w:val="32"/>
          <w:szCs w:val="32"/>
        </w:rPr>
        <w:t>负责同志。</w:t>
      </w:r>
    </w:p>
    <w:p w14:paraId="34797B32">
      <w:pPr>
        <w:keepNext w:val="0"/>
        <w:keepLines w:val="0"/>
        <w:pageBreakBefore w:val="0"/>
        <w:widowControl w:val="0"/>
        <w:kinsoku/>
        <w:wordWrap/>
        <w:overflowPunct/>
        <w:topLinePunct w:val="0"/>
        <w:autoSpaceDE/>
        <w:autoSpaceDN/>
        <w:bidi w:val="0"/>
        <w:adjustRightInd/>
        <w:snapToGrid/>
        <w:spacing w:line="580" w:lineRule="exact"/>
        <w:ind w:left="0" w:right="0"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3"/>
          <w:sz w:val="32"/>
          <w:szCs w:val="32"/>
        </w:rPr>
        <w:t>成员：区新闻中心、区应急管理局、区发展改革</w:t>
      </w:r>
      <w:r>
        <w:rPr>
          <w:rFonts w:hint="eastAsia" w:ascii="仿宋_GB2312" w:hAnsi="仿宋_GB2312" w:eastAsia="仿宋_GB2312" w:cs="仿宋_GB2312"/>
          <w:spacing w:val="13"/>
          <w:sz w:val="32"/>
          <w:szCs w:val="32"/>
          <w:lang w:eastAsia="zh-CN"/>
        </w:rPr>
        <w:t>规划</w:t>
      </w:r>
      <w:r>
        <w:rPr>
          <w:rFonts w:hint="eastAsia" w:ascii="仿宋_GB2312" w:hAnsi="仿宋_GB2312" w:eastAsia="仿宋_GB2312" w:cs="仿宋_GB2312"/>
          <w:spacing w:val="13"/>
          <w:sz w:val="32"/>
          <w:szCs w:val="32"/>
        </w:rPr>
        <w:t>局、区</w:t>
      </w:r>
      <w:r>
        <w:rPr>
          <w:rFonts w:hint="eastAsia" w:ascii="仿宋_GB2312" w:hAnsi="仿宋_GB2312" w:eastAsia="仿宋_GB2312" w:cs="仿宋_GB2312"/>
          <w:spacing w:val="13"/>
          <w:sz w:val="32"/>
          <w:szCs w:val="32"/>
          <w:lang w:eastAsia="zh-CN"/>
        </w:rPr>
        <w:t>教育服务中心</w:t>
      </w:r>
      <w:r>
        <w:rPr>
          <w:rFonts w:hint="eastAsia" w:ascii="仿宋_GB2312" w:hAnsi="仿宋_GB2312" w:eastAsia="仿宋_GB2312" w:cs="仿宋_GB2312"/>
          <w:spacing w:val="6"/>
          <w:sz w:val="32"/>
          <w:szCs w:val="32"/>
        </w:rPr>
        <w:t>、区科技局、区社会事业发展局、区公安分局、区</w:t>
      </w:r>
      <w:r>
        <w:rPr>
          <w:rFonts w:hint="eastAsia" w:ascii="仿宋_GB2312" w:hAnsi="仿宋_GB2312" w:eastAsia="仿宋_GB2312" w:cs="仿宋_GB2312"/>
          <w:spacing w:val="6"/>
          <w:sz w:val="32"/>
          <w:szCs w:val="32"/>
          <w:lang w:eastAsia="zh-CN"/>
        </w:rPr>
        <w:t>人力资源和民政事务服务中心</w:t>
      </w:r>
      <w:r>
        <w:rPr>
          <w:rFonts w:hint="eastAsia" w:ascii="仿宋_GB2312" w:hAnsi="仿宋_GB2312" w:eastAsia="仿宋_GB2312" w:cs="仿宋_GB2312"/>
          <w:spacing w:val="6"/>
          <w:sz w:val="32"/>
          <w:szCs w:val="32"/>
        </w:rPr>
        <w:t>、</w:t>
      </w:r>
      <w:r>
        <w:rPr>
          <w:rFonts w:hint="eastAsia" w:ascii="仿宋_GB2312" w:hAnsi="仿宋_GB2312" w:eastAsia="仿宋_GB2312" w:cs="仿宋_GB2312"/>
          <w:spacing w:val="13"/>
          <w:sz w:val="32"/>
          <w:szCs w:val="32"/>
        </w:rPr>
        <w:t>区财政局、市自然资源和规划局示范区分局、区</w:t>
      </w:r>
      <w:r>
        <w:rPr>
          <w:rFonts w:hint="eastAsia" w:ascii="仿宋_GB2312" w:hAnsi="仿宋_GB2312" w:eastAsia="仿宋_GB2312" w:cs="仿宋_GB2312"/>
          <w:spacing w:val="13"/>
          <w:sz w:val="32"/>
          <w:szCs w:val="32"/>
          <w:lang w:eastAsia="zh-CN"/>
        </w:rPr>
        <w:t>生态环境保护中心</w:t>
      </w:r>
      <w:r>
        <w:rPr>
          <w:rFonts w:hint="eastAsia" w:ascii="仿宋_GB2312" w:hAnsi="仿宋_GB2312" w:eastAsia="仿宋_GB2312" w:cs="仿宋_GB2312"/>
          <w:spacing w:val="13"/>
          <w:sz w:val="32"/>
          <w:szCs w:val="32"/>
        </w:rPr>
        <w:t>、区</w:t>
      </w:r>
      <w:r>
        <w:rPr>
          <w:rFonts w:hint="eastAsia" w:ascii="仿宋_GB2312" w:hAnsi="仿宋_GB2312" w:eastAsia="仿宋_GB2312" w:cs="仿宋_GB2312"/>
          <w:spacing w:val="11"/>
          <w:sz w:val="32"/>
          <w:szCs w:val="32"/>
        </w:rPr>
        <w:t>国土建设环保局、区</w:t>
      </w:r>
      <w:r>
        <w:rPr>
          <w:rFonts w:hint="eastAsia" w:ascii="仿宋_GB2312" w:hAnsi="仿宋_GB2312" w:eastAsia="仿宋_GB2312" w:cs="仿宋_GB2312"/>
          <w:spacing w:val="11"/>
          <w:sz w:val="32"/>
          <w:szCs w:val="32"/>
          <w:lang w:eastAsia="zh-CN"/>
        </w:rPr>
        <w:t>农业农村和科技服务中心</w:t>
      </w:r>
      <w:r>
        <w:rPr>
          <w:rFonts w:hint="eastAsia" w:ascii="仿宋_GB2312" w:hAnsi="仿宋_GB2312" w:eastAsia="仿宋_GB2312" w:cs="仿宋_GB2312"/>
          <w:spacing w:val="11"/>
          <w:sz w:val="32"/>
          <w:szCs w:val="32"/>
        </w:rPr>
        <w:t>、区水利和移民服务中心、</w:t>
      </w:r>
      <w:r>
        <w:rPr>
          <w:rFonts w:hint="eastAsia" w:ascii="仿宋_GB2312" w:hAnsi="仿宋_GB2312" w:eastAsia="仿宋_GB2312" w:cs="仿宋_GB2312"/>
          <w:spacing w:val="12"/>
          <w:sz w:val="32"/>
          <w:szCs w:val="32"/>
        </w:rPr>
        <w:t>区招商融资促进局、区</w:t>
      </w:r>
      <w:r>
        <w:rPr>
          <w:rFonts w:hint="eastAsia" w:ascii="仿宋_GB2312" w:hAnsi="仿宋_GB2312" w:eastAsia="仿宋_GB2312" w:cs="仿宋_GB2312"/>
          <w:spacing w:val="12"/>
          <w:sz w:val="32"/>
          <w:szCs w:val="32"/>
          <w:lang w:eastAsia="zh-CN"/>
        </w:rPr>
        <w:t>卫生健康服务中心</w:t>
      </w:r>
      <w:r>
        <w:rPr>
          <w:rFonts w:hint="eastAsia" w:ascii="仿宋_GB2312" w:hAnsi="仿宋_GB2312" w:eastAsia="仿宋_GB2312" w:cs="仿宋_GB2312"/>
          <w:spacing w:val="12"/>
          <w:sz w:val="32"/>
          <w:szCs w:val="32"/>
        </w:rPr>
        <w:t>、区市场监管分局、</w:t>
      </w:r>
      <w:r>
        <w:rPr>
          <w:rFonts w:hint="eastAsia" w:ascii="仿宋_GB2312" w:hAnsi="仿宋_GB2312" w:eastAsia="仿宋_GB2312" w:cs="仿宋_GB2312"/>
          <w:spacing w:val="14"/>
          <w:sz w:val="32"/>
          <w:szCs w:val="32"/>
        </w:rPr>
        <w:t>区城市</w:t>
      </w:r>
      <w:r>
        <w:rPr>
          <w:rFonts w:hint="eastAsia" w:ascii="仿宋_GB2312" w:hAnsi="仿宋_GB2312" w:eastAsia="仿宋_GB2312" w:cs="仿宋_GB2312"/>
          <w:spacing w:val="14"/>
          <w:sz w:val="32"/>
          <w:szCs w:val="32"/>
          <w:lang w:eastAsia="zh-CN"/>
        </w:rPr>
        <w:t>综合事务服务中心</w:t>
      </w:r>
      <w:r>
        <w:rPr>
          <w:rFonts w:hint="eastAsia" w:ascii="仿宋_GB2312" w:hAnsi="仿宋_GB2312" w:eastAsia="仿宋_GB2312" w:cs="仿宋_GB2312"/>
          <w:spacing w:val="14"/>
          <w:sz w:val="32"/>
          <w:szCs w:val="32"/>
        </w:rPr>
        <w:t>、区消防大队、国网平顶山新城区供电</w:t>
      </w:r>
      <w:r>
        <w:rPr>
          <w:rFonts w:hint="eastAsia" w:ascii="仿宋_GB2312" w:hAnsi="仿宋_GB2312" w:eastAsia="仿宋_GB2312" w:cs="仿宋_GB2312"/>
          <w:spacing w:val="-20"/>
          <w:sz w:val="32"/>
          <w:szCs w:val="32"/>
        </w:rPr>
        <w:t>公司。</w:t>
      </w:r>
    </w:p>
    <w:p w14:paraId="6DEE0719">
      <w:pPr>
        <w:pStyle w:val="5"/>
        <w:keepNext w:val="0"/>
        <w:keepLines w:val="0"/>
        <w:pageBreakBefore w:val="0"/>
        <w:widowControl w:val="0"/>
        <w:kinsoku/>
        <w:wordWrap/>
        <w:overflowPunct/>
        <w:topLinePunct w:val="0"/>
        <w:autoSpaceDE/>
        <w:autoSpaceDN/>
        <w:bidi w:val="0"/>
        <w:adjustRightInd/>
        <w:snapToGrid/>
        <w:spacing w:line="580" w:lineRule="exact"/>
        <w:ind w:left="0" w:right="0" w:firstLine="66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区指挥部主要职责：指挥应对地震灾害，接受市委、市政府、</w:t>
      </w:r>
      <w:r>
        <w:rPr>
          <w:rFonts w:hint="eastAsia" w:ascii="仿宋_GB2312" w:hAnsi="仿宋_GB2312" w:eastAsia="仿宋_GB2312" w:cs="仿宋_GB2312"/>
          <w:spacing w:val="13"/>
          <w:sz w:val="32"/>
          <w:szCs w:val="32"/>
        </w:rPr>
        <w:t>区党工委、管委会关于抗震救灾的各项指令，领导、指挥、协调地震灾害救援工作，向市委、市政府、区党工委、管委会报告震</w:t>
      </w:r>
      <w:r>
        <w:rPr>
          <w:rFonts w:hint="eastAsia" w:ascii="仿宋_GB2312" w:hAnsi="仿宋_GB2312" w:eastAsia="仿宋_GB2312" w:cs="仿宋_GB2312"/>
          <w:spacing w:val="3"/>
          <w:sz w:val="32"/>
          <w:szCs w:val="32"/>
        </w:rPr>
        <w:t>情、灾情，确定地震应急工作方案。决定重点目标保护和交通管制等强制措施。派遣各类应急救援专业队伍，指挥协调人员搜救</w:t>
      </w:r>
      <w:r>
        <w:rPr>
          <w:rFonts w:hint="eastAsia" w:ascii="仿宋_GB2312" w:hAnsi="仿宋_GB2312" w:eastAsia="仿宋_GB2312" w:cs="仿宋_GB2312"/>
          <w:spacing w:val="-3"/>
          <w:sz w:val="32"/>
          <w:szCs w:val="32"/>
        </w:rPr>
        <w:t>和抢险救援行动。组织指挥伤员救治、转运及遇难人员善后处理。</w:t>
      </w:r>
      <w:r>
        <w:rPr>
          <w:rFonts w:hint="eastAsia" w:ascii="仿宋_GB2312" w:hAnsi="仿宋_GB2312" w:eastAsia="仿宋_GB2312" w:cs="仿宋_GB2312"/>
          <w:spacing w:val="3"/>
          <w:sz w:val="32"/>
          <w:szCs w:val="32"/>
        </w:rPr>
        <w:t>组织调运救灾物资、受灾群众安置和各类物资供应工作。核实灾情，下拨抗震救灾资金。组织开展震情、灾情信息发布与宣传工</w:t>
      </w:r>
      <w:r>
        <w:rPr>
          <w:rFonts w:hint="eastAsia" w:ascii="仿宋_GB2312" w:hAnsi="仿宋_GB2312" w:eastAsia="仿宋_GB2312" w:cs="仿宋_GB2312"/>
          <w:spacing w:val="-4"/>
          <w:sz w:val="32"/>
          <w:szCs w:val="32"/>
        </w:rPr>
        <w:t>作。</w:t>
      </w:r>
    </w:p>
    <w:p w14:paraId="4E46C285">
      <w:pPr>
        <w:keepNext w:val="0"/>
        <w:keepLines w:val="0"/>
        <w:pageBreakBefore w:val="0"/>
        <w:widowControl w:val="0"/>
        <w:kinsoku/>
        <w:wordWrap/>
        <w:overflowPunct/>
        <w:topLinePunct w:val="0"/>
        <w:autoSpaceDE/>
        <w:autoSpaceDN/>
        <w:bidi w:val="0"/>
        <w:adjustRightInd/>
        <w:snapToGrid/>
        <w:spacing w:line="580" w:lineRule="exact"/>
        <w:ind w:left="0" w:right="0" w:firstLine="64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区指挥部办公室设在区应急管理局，主要职责</w:t>
      </w:r>
      <w:r>
        <w:rPr>
          <w:rFonts w:hint="eastAsia" w:ascii="仿宋_GB2312" w:hAnsi="仿宋_GB2312" w:eastAsia="仿宋_GB2312" w:cs="仿宋_GB2312"/>
          <w:spacing w:val="1"/>
          <w:sz w:val="32"/>
          <w:szCs w:val="32"/>
        </w:rPr>
        <w:t>：在区指挥部</w:t>
      </w:r>
      <w:r>
        <w:rPr>
          <w:rFonts w:hint="eastAsia" w:ascii="仿宋_GB2312" w:hAnsi="仿宋_GB2312" w:eastAsia="仿宋_GB2312" w:cs="仿宋_GB2312"/>
          <w:spacing w:val="3"/>
          <w:sz w:val="32"/>
          <w:szCs w:val="32"/>
        </w:rPr>
        <w:t>领导下协调全区地震应急救援工作，履行信息汇总和综合协调职</w:t>
      </w:r>
      <w:r>
        <w:rPr>
          <w:rFonts w:hint="eastAsia" w:ascii="仿宋_GB2312" w:hAnsi="仿宋_GB2312" w:eastAsia="仿宋_GB2312" w:cs="仿宋_GB2312"/>
          <w:spacing w:val="4"/>
          <w:sz w:val="32"/>
          <w:szCs w:val="32"/>
        </w:rPr>
        <w:t>责，发挥运转枢纽作用。协调有关部门应对地震灾害，指导和支</w:t>
      </w:r>
      <w:r>
        <w:rPr>
          <w:rFonts w:hint="eastAsia" w:ascii="仿宋_GB2312" w:hAnsi="仿宋_GB2312" w:eastAsia="仿宋_GB2312" w:cs="仿宋_GB2312"/>
          <w:spacing w:val="14"/>
          <w:sz w:val="32"/>
          <w:szCs w:val="32"/>
        </w:rPr>
        <w:t>援灾区所在地镇(街道)开展应急救援工作。承担区指挥部交办</w:t>
      </w:r>
      <w:r>
        <w:rPr>
          <w:rFonts w:hint="eastAsia" w:ascii="仿宋_GB2312" w:hAnsi="仿宋_GB2312" w:eastAsia="仿宋_GB2312" w:cs="仿宋_GB2312"/>
          <w:spacing w:val="-3"/>
          <w:sz w:val="32"/>
          <w:szCs w:val="32"/>
        </w:rPr>
        <w:t>的其他工作。</w:t>
      </w:r>
    </w:p>
    <w:p w14:paraId="47A44B00">
      <w:pPr>
        <w:keepNext w:val="0"/>
        <w:keepLines w:val="0"/>
        <w:pageBreakBefore w:val="0"/>
        <w:widowControl w:val="0"/>
        <w:kinsoku/>
        <w:wordWrap/>
        <w:overflowPunct/>
        <w:topLinePunct w:val="0"/>
        <w:autoSpaceDE/>
        <w:autoSpaceDN/>
        <w:bidi w:val="0"/>
        <w:adjustRightInd/>
        <w:snapToGrid/>
        <w:spacing w:line="580" w:lineRule="exact"/>
        <w:ind w:left="0" w:righ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2.1.2前方指挥部</w:t>
      </w:r>
    </w:p>
    <w:p w14:paraId="46B11C09">
      <w:pPr>
        <w:keepNext w:val="0"/>
        <w:keepLines w:val="0"/>
        <w:pageBreakBefore w:val="0"/>
        <w:widowControl w:val="0"/>
        <w:kinsoku/>
        <w:wordWrap/>
        <w:overflowPunct/>
        <w:topLinePunct w:val="0"/>
        <w:autoSpaceDE/>
        <w:autoSpaceDN/>
        <w:bidi w:val="0"/>
        <w:adjustRightInd/>
        <w:snapToGrid/>
        <w:spacing w:line="580" w:lineRule="exact"/>
        <w:ind w:left="0" w:right="0" w:firstLine="65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地震发生后，区指挥部根据抗震救灾实际情况</w:t>
      </w:r>
      <w:r>
        <w:rPr>
          <w:rFonts w:hint="eastAsia" w:ascii="仿宋_GB2312" w:hAnsi="仿宋_GB2312" w:eastAsia="仿宋_GB2312" w:cs="仿宋_GB2312"/>
          <w:spacing w:val="3"/>
          <w:sz w:val="32"/>
          <w:szCs w:val="32"/>
        </w:rPr>
        <w:t>设立前方指挥部，领导、指挥、协调、实施地震现场应急处置工作。前方指挥部指挥长由党工委、管委会指定负责同志担任，副指挥长由区应急管理局负责同志担任，成员由相关成员单位负责同志及震中所</w:t>
      </w:r>
      <w:r>
        <w:rPr>
          <w:rFonts w:hint="eastAsia" w:ascii="仿宋_GB2312" w:hAnsi="仿宋_GB2312" w:eastAsia="仿宋_GB2312" w:cs="仿宋_GB2312"/>
          <w:spacing w:val="24"/>
          <w:sz w:val="32"/>
          <w:szCs w:val="32"/>
        </w:rPr>
        <w:t>在镇(街道)负责同志担任。</w:t>
      </w:r>
    </w:p>
    <w:p w14:paraId="39149E9B">
      <w:pPr>
        <w:keepNext w:val="0"/>
        <w:keepLines w:val="0"/>
        <w:pageBreakBefore w:val="0"/>
        <w:widowControl w:val="0"/>
        <w:kinsoku/>
        <w:wordWrap/>
        <w:overflowPunct/>
        <w:topLinePunct w:val="0"/>
        <w:autoSpaceDE/>
        <w:autoSpaceDN/>
        <w:bidi w:val="0"/>
        <w:adjustRightInd/>
        <w:snapToGrid/>
        <w:spacing w:line="580" w:lineRule="exact"/>
        <w:ind w:left="0" w:right="0" w:firstLine="647" w:firstLineChars="200"/>
        <w:textAlignment w:val="auto"/>
        <w:outlineLvl w:val="2"/>
        <w:rPr>
          <w:rFonts w:hint="eastAsia" w:ascii="仿宋_GB2312" w:hAnsi="仿宋_GB2312" w:eastAsia="仿宋_GB2312" w:cs="仿宋_GB2312"/>
          <w:sz w:val="32"/>
          <w:szCs w:val="32"/>
        </w:rPr>
      </w:pPr>
      <w:r>
        <w:rPr>
          <w:rFonts w:hint="eastAsia" w:ascii="仿宋_GB2312" w:hAnsi="仿宋_GB2312" w:eastAsia="仿宋_GB2312" w:cs="仿宋_GB2312"/>
          <w:b/>
          <w:bCs/>
          <w:spacing w:val="1"/>
          <w:sz w:val="32"/>
          <w:szCs w:val="32"/>
        </w:rPr>
        <w:t>2.2指挥协调</w:t>
      </w:r>
    </w:p>
    <w:p w14:paraId="668D7580">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2.2.1组织指挥</w:t>
      </w:r>
    </w:p>
    <w:p w14:paraId="5BE75C83">
      <w:pPr>
        <w:pStyle w:val="5"/>
        <w:keepNext w:val="0"/>
        <w:keepLines w:val="0"/>
        <w:pageBreakBefore w:val="0"/>
        <w:widowControl w:val="0"/>
        <w:kinsoku/>
        <w:wordWrap/>
        <w:overflowPunct/>
        <w:topLinePunct w:val="0"/>
        <w:autoSpaceDE/>
        <w:autoSpaceDN/>
        <w:bidi w:val="0"/>
        <w:adjustRightInd/>
        <w:snapToGrid/>
        <w:spacing w:line="580" w:lineRule="exact"/>
        <w:ind w:left="0" w:right="0" w:firstLine="70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7"/>
          <w:sz w:val="32"/>
          <w:szCs w:val="32"/>
        </w:rPr>
        <w:t>上级政府及相关部门指导下一级政府及相关部门开展地震</w:t>
      </w:r>
      <w:r>
        <w:rPr>
          <w:rFonts w:hint="eastAsia" w:ascii="仿宋_GB2312" w:hAnsi="仿宋_GB2312" w:eastAsia="仿宋_GB2312" w:cs="仿宋_GB2312"/>
          <w:spacing w:val="3"/>
          <w:sz w:val="32"/>
          <w:szCs w:val="32"/>
        </w:rPr>
        <w:t>灾害应对工作。上级抗震救灾指挥部设立后，下一级指挥部按照上级指挥部要求做好应急处置和救援有关工作。超出震中所在地政府处置能力的，上一级政府应根据震中所在地政府请求或地震灾害应对工作需要，组织指挥地震灾害应急处置工作。</w:t>
      </w:r>
    </w:p>
    <w:p w14:paraId="4C9D61AF">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2.3.2现场指挥</w:t>
      </w:r>
    </w:p>
    <w:p w14:paraId="23E06BD4">
      <w:pPr>
        <w:keepNext w:val="0"/>
        <w:keepLines w:val="0"/>
        <w:pageBreakBefore w:val="0"/>
        <w:widowControl w:val="0"/>
        <w:kinsoku/>
        <w:wordWrap/>
        <w:overflowPunct/>
        <w:topLinePunct w:val="0"/>
        <w:autoSpaceDE/>
        <w:autoSpaceDN/>
        <w:bidi w:val="0"/>
        <w:adjustRightInd/>
        <w:snapToGrid/>
        <w:spacing w:line="580" w:lineRule="exact"/>
        <w:ind w:left="0" w:right="0" w:firstLine="70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rPr>
        <w:t>区指挥部设立前方指挥部的，镇(街道)现场指挥部要服从</w:t>
      </w:r>
      <w:r>
        <w:rPr>
          <w:rFonts w:hint="eastAsia" w:ascii="仿宋_GB2312" w:hAnsi="仿宋_GB2312" w:eastAsia="仿宋_GB2312" w:cs="仿宋_GB2312"/>
          <w:spacing w:val="3"/>
          <w:sz w:val="32"/>
          <w:szCs w:val="32"/>
        </w:rPr>
        <w:t>区前方指挥部的领导，纳入区前方指挥部。上级政府派出现场工作组的，下级政府的指挥部应接受其业务指导，并做好相应保障</w:t>
      </w:r>
      <w:r>
        <w:rPr>
          <w:rFonts w:hint="eastAsia" w:ascii="仿宋_GB2312" w:hAnsi="仿宋_GB2312" w:eastAsia="仿宋_GB2312" w:cs="仿宋_GB2312"/>
          <w:spacing w:val="-15"/>
          <w:sz w:val="32"/>
          <w:szCs w:val="32"/>
        </w:rPr>
        <w:t>工作。</w:t>
      </w:r>
    </w:p>
    <w:p w14:paraId="1CB12D03">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2.3.3协同联动</w:t>
      </w:r>
    </w:p>
    <w:p w14:paraId="3026F749">
      <w:pPr>
        <w:keepNext w:val="0"/>
        <w:keepLines w:val="0"/>
        <w:pageBreakBefore w:val="0"/>
        <w:widowControl w:val="0"/>
        <w:kinsoku/>
        <w:wordWrap/>
        <w:overflowPunct/>
        <w:topLinePunct w:val="0"/>
        <w:autoSpaceDE/>
        <w:autoSpaceDN/>
        <w:bidi w:val="0"/>
        <w:adjustRightInd/>
        <w:snapToGrid/>
        <w:spacing w:line="580" w:lineRule="exact"/>
        <w:ind w:left="0" w:right="0" w:firstLine="65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驻平解放军、武警部队、消防救援队伍及其他专业应急救援</w:t>
      </w:r>
      <w:r>
        <w:rPr>
          <w:rFonts w:hint="eastAsia" w:ascii="仿宋_GB2312" w:hAnsi="仿宋_GB2312" w:eastAsia="仿宋_GB2312" w:cs="仿宋_GB2312"/>
          <w:spacing w:val="3"/>
          <w:sz w:val="32"/>
          <w:szCs w:val="32"/>
        </w:rPr>
        <w:t>队伍，按规定的指挥关系和权限，在党工委和政府领导下参加地震灾害应急处置和救援。社会组织参与地震灾害应急处置和救援</w:t>
      </w:r>
      <w:r>
        <w:rPr>
          <w:rFonts w:hint="eastAsia" w:ascii="仿宋_GB2312" w:hAnsi="仿宋_GB2312" w:eastAsia="仿宋_GB2312" w:cs="仿宋_GB2312"/>
          <w:spacing w:val="2"/>
          <w:sz w:val="32"/>
          <w:szCs w:val="32"/>
        </w:rPr>
        <w:t>的，纳入现场指挥部统一领导。</w:t>
      </w:r>
    </w:p>
    <w:p w14:paraId="6B2071B2">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2.3.4跨区域响应</w:t>
      </w:r>
    </w:p>
    <w:p w14:paraId="13A8A704">
      <w:pPr>
        <w:keepNext w:val="0"/>
        <w:keepLines w:val="0"/>
        <w:pageBreakBefore w:val="0"/>
        <w:widowControl w:val="0"/>
        <w:kinsoku/>
        <w:wordWrap/>
        <w:overflowPunct/>
        <w:topLinePunct w:val="0"/>
        <w:autoSpaceDE/>
        <w:autoSpaceDN/>
        <w:bidi w:val="0"/>
        <w:adjustRightInd/>
        <w:snapToGrid/>
        <w:spacing w:line="580" w:lineRule="exact"/>
        <w:ind w:left="0" w:right="0" w:firstLine="65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地震应急处置工作涉及两个以上行政区域的，由</w:t>
      </w:r>
      <w:r>
        <w:rPr>
          <w:rFonts w:hint="eastAsia" w:ascii="仿宋_GB2312" w:hAnsi="仿宋_GB2312" w:eastAsia="仿宋_GB2312" w:cs="仿宋_GB2312"/>
          <w:spacing w:val="3"/>
          <w:sz w:val="32"/>
          <w:szCs w:val="32"/>
        </w:rPr>
        <w:t>其共同的上</w:t>
      </w:r>
      <w:r>
        <w:rPr>
          <w:rFonts w:hint="eastAsia" w:ascii="仿宋_GB2312" w:hAnsi="仿宋_GB2312" w:eastAsia="仿宋_GB2312" w:cs="仿宋_GB2312"/>
          <w:spacing w:val="2"/>
          <w:sz w:val="32"/>
          <w:szCs w:val="32"/>
        </w:rPr>
        <w:t>一级政府负责，或者由各相关行政区域的上一级政府共同负责。</w:t>
      </w:r>
    </w:p>
    <w:p w14:paraId="3792B7B2">
      <w:pPr>
        <w:keepNext w:val="0"/>
        <w:keepLines w:val="0"/>
        <w:pageBreakBefore w:val="0"/>
        <w:widowControl w:val="0"/>
        <w:kinsoku/>
        <w:wordWrap/>
        <w:overflowPunct/>
        <w:topLinePunct w:val="0"/>
        <w:autoSpaceDE/>
        <w:autoSpaceDN/>
        <w:bidi w:val="0"/>
        <w:adjustRightInd/>
        <w:snapToGrid/>
        <w:spacing w:line="580" w:lineRule="exact"/>
        <w:ind w:left="0" w:right="0" w:firstLine="620" w:firstLineChars="200"/>
        <w:textAlignment w:val="auto"/>
        <w:outlineLvl w:val="2"/>
        <w:rPr>
          <w:rFonts w:hint="eastAsia" w:ascii="仿宋_GB2312" w:hAnsi="仿宋_GB2312" w:eastAsia="仿宋_GB2312" w:cs="仿宋_GB2312"/>
          <w:b w:val="0"/>
          <w:bCs w:val="0"/>
          <w:spacing w:val="-5"/>
          <w:sz w:val="32"/>
          <w:szCs w:val="32"/>
        </w:rPr>
      </w:pPr>
      <w:r>
        <w:rPr>
          <w:rFonts w:hint="eastAsia" w:ascii="仿宋_GB2312" w:hAnsi="仿宋_GB2312" w:eastAsia="仿宋_GB2312" w:cs="仿宋_GB2312"/>
          <w:b w:val="0"/>
          <w:bCs w:val="0"/>
          <w:spacing w:val="-5"/>
          <w:sz w:val="32"/>
          <w:szCs w:val="32"/>
        </w:rPr>
        <w:t>3地震灾害与应急响应级别</w:t>
      </w:r>
    </w:p>
    <w:p w14:paraId="244B2366">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地震灾害分为特别重大、重大、较大、一般四个级别，与其对应的应急响应分为I、Ⅱ、Ⅲ和IV级。</w:t>
      </w:r>
    </w:p>
    <w:p w14:paraId="29D4F190">
      <w:pPr>
        <w:keepNext w:val="0"/>
        <w:keepLines w:val="0"/>
        <w:pageBreakBefore w:val="0"/>
        <w:widowControl w:val="0"/>
        <w:kinsoku/>
        <w:wordWrap/>
        <w:overflowPunct/>
        <w:topLinePunct w:val="0"/>
        <w:autoSpaceDE/>
        <w:autoSpaceDN/>
        <w:bidi w:val="0"/>
        <w:adjustRightInd/>
        <w:snapToGrid/>
        <w:spacing w:line="580" w:lineRule="exact"/>
        <w:ind w:left="0" w:right="0" w:firstLine="63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I级、Ⅱ级、Ⅲ级应急响应由市指挥部指挥长决定启动、IV级</w:t>
      </w:r>
      <w:r>
        <w:rPr>
          <w:rFonts w:hint="eastAsia" w:ascii="仿宋_GB2312" w:hAnsi="仿宋_GB2312" w:eastAsia="仿宋_GB2312" w:cs="仿宋_GB2312"/>
          <w:spacing w:val="1"/>
          <w:sz w:val="32"/>
          <w:szCs w:val="32"/>
        </w:rPr>
        <w:t>应急响应由市指挥部副指挥长决定启动。</w:t>
      </w:r>
    </w:p>
    <w:p w14:paraId="73AC6269">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3.1特别重大地震灾害</w:t>
      </w:r>
    </w:p>
    <w:p w14:paraId="77A75038">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特别重大地震灾害发生后，启动I级响应。在省、市抗震救灾应急指挥部的统一领导下，由区指挥部指挥和协调本地区抗震救灾工作。区指挥部根据需要设立综合协调、抢险救援、通信保障、交通保障、医疗卫生、监测评估、救灾救助、基础设施保障、社会治安、新闻宣传、涉外事务等工作组，领导地震现场应急处置工作。</w:t>
      </w:r>
    </w:p>
    <w:p w14:paraId="6295CAE3">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3.2重大地震灾害</w:t>
      </w:r>
    </w:p>
    <w:p w14:paraId="24CD4ACC">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重大地震灾害发生后，启动Ⅱ级响应。在省、市抗震救灾应急指挥部的统一领导下，由区指挥部指挥和协调本地区抗震救灾</w:t>
      </w:r>
      <w:r>
        <w:rPr>
          <w:rFonts w:hint="eastAsia" w:ascii="仿宋_GB2312" w:hAnsi="仿宋_GB2312" w:eastAsia="仿宋_GB2312" w:cs="仿宋_GB2312"/>
          <w:spacing w:val="2"/>
          <w:sz w:val="32"/>
          <w:szCs w:val="32"/>
        </w:rPr>
        <w:t>工作。区指挥部根据需要设立综合协调、抢险救援、通信保障、</w:t>
      </w:r>
      <w:r>
        <w:rPr>
          <w:rFonts w:hint="eastAsia" w:ascii="仿宋_GB2312" w:hAnsi="仿宋_GB2312" w:eastAsia="仿宋_GB2312" w:cs="仿宋_GB2312"/>
          <w:spacing w:val="3"/>
          <w:sz w:val="32"/>
          <w:szCs w:val="32"/>
        </w:rPr>
        <w:t>交通保障、医疗卫生、监测评估、救灾救助、基础设施保障、社</w:t>
      </w:r>
      <w:r>
        <w:rPr>
          <w:rFonts w:hint="eastAsia" w:ascii="仿宋_GB2312" w:hAnsi="仿宋_GB2312" w:eastAsia="仿宋_GB2312" w:cs="仿宋_GB2312"/>
          <w:spacing w:val="2"/>
          <w:sz w:val="32"/>
          <w:szCs w:val="32"/>
        </w:rPr>
        <w:t>会治安、新闻宣传等工作组，领导地震现场应急处置工作。</w:t>
      </w:r>
    </w:p>
    <w:p w14:paraId="1ABC642E">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3.3较大地震灾害</w:t>
      </w:r>
    </w:p>
    <w:p w14:paraId="7E8BA2B4">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较大地震发生后，启动Ⅲ级响应。在市抗震救灾应急指</w:t>
      </w:r>
      <w:r>
        <w:rPr>
          <w:rFonts w:hint="eastAsia" w:ascii="仿宋_GB2312" w:hAnsi="仿宋_GB2312" w:eastAsia="仿宋_GB2312" w:cs="仿宋_GB2312"/>
          <w:spacing w:val="2"/>
          <w:sz w:val="32"/>
          <w:szCs w:val="32"/>
        </w:rPr>
        <w:t>挥部</w:t>
      </w:r>
      <w:r>
        <w:rPr>
          <w:rFonts w:hint="eastAsia" w:ascii="仿宋_GB2312" w:hAnsi="仿宋_GB2312" w:eastAsia="仿宋_GB2312" w:cs="仿宋_GB2312"/>
          <w:spacing w:val="3"/>
          <w:sz w:val="32"/>
          <w:szCs w:val="32"/>
        </w:rPr>
        <w:t>的统一领导下，区指挥部指挥和协调本地区抗震救灾工作。区指</w:t>
      </w:r>
      <w:r>
        <w:rPr>
          <w:rFonts w:hint="eastAsia" w:ascii="仿宋_GB2312" w:hAnsi="仿宋_GB2312" w:eastAsia="仿宋_GB2312" w:cs="仿宋_GB2312"/>
          <w:spacing w:val="2"/>
          <w:sz w:val="32"/>
          <w:szCs w:val="32"/>
        </w:rPr>
        <w:t>挥部根据需要设立综合协调、抢险救援、通信保障、交通保障、</w:t>
      </w:r>
      <w:r>
        <w:rPr>
          <w:rFonts w:hint="eastAsia" w:ascii="仿宋_GB2312" w:hAnsi="仿宋_GB2312" w:eastAsia="仿宋_GB2312" w:cs="仿宋_GB2312"/>
          <w:spacing w:val="3"/>
          <w:sz w:val="32"/>
          <w:szCs w:val="32"/>
        </w:rPr>
        <w:t>医疗卫生、监测评估、救灾救助、基础设施保障、社会治安、新</w:t>
      </w:r>
      <w:r>
        <w:rPr>
          <w:rFonts w:hint="eastAsia" w:ascii="仿宋_GB2312" w:hAnsi="仿宋_GB2312" w:eastAsia="仿宋_GB2312" w:cs="仿宋_GB2312"/>
          <w:spacing w:val="1"/>
          <w:sz w:val="32"/>
          <w:szCs w:val="32"/>
        </w:rPr>
        <w:t>闻宣传等工作组，领导地震现场应急处置工作。</w:t>
      </w:r>
    </w:p>
    <w:p w14:paraId="65BE9754">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3.4一般地震灾害</w:t>
      </w:r>
    </w:p>
    <w:p w14:paraId="327E24CE">
      <w:pPr>
        <w:pStyle w:val="5"/>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一般地震灾害发生后，启动</w:t>
      </w:r>
      <w:r>
        <w:rPr>
          <w:rFonts w:hint="eastAsia" w:ascii="仿宋_GB2312" w:hAnsi="仿宋_GB2312" w:eastAsia="仿宋_GB2312" w:cs="仿宋_GB2312"/>
          <w:sz w:val="32"/>
          <w:szCs w:val="32"/>
        </w:rPr>
        <w:t>IV</w:t>
      </w:r>
      <w:r>
        <w:rPr>
          <w:rFonts w:hint="eastAsia" w:ascii="仿宋_GB2312" w:hAnsi="仿宋_GB2312" w:eastAsia="仿宋_GB2312" w:cs="仿宋_GB2312"/>
          <w:spacing w:val="3"/>
          <w:sz w:val="32"/>
          <w:szCs w:val="32"/>
        </w:rPr>
        <w:t>级响应。示范区指挥部统一领</w:t>
      </w:r>
      <w:r>
        <w:rPr>
          <w:rFonts w:hint="eastAsia" w:ascii="仿宋_GB2312" w:hAnsi="仿宋_GB2312" w:eastAsia="仿宋_GB2312" w:cs="仿宋_GB2312"/>
          <w:spacing w:val="4"/>
          <w:sz w:val="32"/>
          <w:szCs w:val="32"/>
        </w:rPr>
        <w:t>导、指挥和协调本地的抗震救灾工作，区指挥部根据需</w:t>
      </w:r>
      <w:r>
        <w:rPr>
          <w:rFonts w:hint="eastAsia" w:ascii="仿宋_GB2312" w:hAnsi="仿宋_GB2312" w:eastAsia="仿宋_GB2312" w:cs="仿宋_GB2312"/>
          <w:spacing w:val="3"/>
          <w:sz w:val="32"/>
          <w:szCs w:val="32"/>
        </w:rPr>
        <w:t>要设立综</w:t>
      </w:r>
      <w:r>
        <w:rPr>
          <w:rFonts w:hint="eastAsia" w:ascii="仿宋_GB2312" w:hAnsi="仿宋_GB2312" w:eastAsia="仿宋_GB2312" w:cs="仿宋_GB2312"/>
          <w:spacing w:val="-3"/>
          <w:sz w:val="32"/>
          <w:szCs w:val="32"/>
        </w:rPr>
        <w:t>合协调、抢险救援、通信保障、交通保障、医疗卫生、监测评估、</w:t>
      </w:r>
      <w:r>
        <w:rPr>
          <w:rFonts w:hint="eastAsia" w:ascii="仿宋_GB2312" w:hAnsi="仿宋_GB2312" w:eastAsia="仿宋_GB2312" w:cs="仿宋_GB2312"/>
          <w:spacing w:val="3"/>
          <w:sz w:val="32"/>
          <w:szCs w:val="32"/>
        </w:rPr>
        <w:t>救灾救助、基础设施保障、社会治安、新闻宣传等工作组，领导</w:t>
      </w:r>
      <w:r>
        <w:rPr>
          <w:rFonts w:hint="eastAsia" w:ascii="仿宋_GB2312" w:hAnsi="仿宋_GB2312" w:eastAsia="仿宋_GB2312" w:cs="仿宋_GB2312"/>
          <w:sz w:val="32"/>
          <w:szCs w:val="32"/>
        </w:rPr>
        <w:t>地震现场应急处置工作。</w:t>
      </w:r>
    </w:p>
    <w:p w14:paraId="2ECAE366">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3.5地震灾害分级标准与应急响应级别(见</w:t>
      </w:r>
      <w:r>
        <w:rPr>
          <w:rFonts w:hint="eastAsia" w:ascii="仿宋_GB2312" w:hAnsi="仿宋_GB2312" w:eastAsia="仿宋_GB2312" w:cs="仿宋_GB2312"/>
          <w:spacing w:val="2"/>
          <w:sz w:val="32"/>
          <w:szCs w:val="32"/>
        </w:rPr>
        <w:t>下表)</w:t>
      </w:r>
    </w:p>
    <w:tbl>
      <w:tblPr>
        <w:tblStyle w:val="17"/>
        <w:tblW w:w="88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3"/>
        <w:gridCol w:w="4924"/>
        <w:gridCol w:w="859"/>
        <w:gridCol w:w="1444"/>
      </w:tblGrid>
      <w:tr w14:paraId="567BC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trPr>
        <w:tc>
          <w:tcPr>
            <w:tcW w:w="1593" w:type="dxa"/>
            <w:vAlign w:val="top"/>
          </w:tcPr>
          <w:p w14:paraId="72D3EB87">
            <w:pPr>
              <w:pStyle w:val="16"/>
              <w:keepNext w:val="0"/>
              <w:keepLines w:val="0"/>
              <w:pageBreakBefore w:val="0"/>
              <w:widowControl w:val="0"/>
              <w:kinsoku/>
              <w:wordWrap/>
              <w:overflowPunct/>
              <w:topLinePunct w:val="0"/>
              <w:autoSpaceDE/>
              <w:autoSpaceDN/>
              <w:bidi w:val="0"/>
              <w:adjustRightInd/>
              <w:snapToGrid/>
              <w:spacing w:line="580" w:lineRule="exac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地震灾害</w:t>
            </w:r>
          </w:p>
          <w:p w14:paraId="2910F989">
            <w:pPr>
              <w:pStyle w:val="16"/>
              <w:keepNext w:val="0"/>
              <w:keepLines w:val="0"/>
              <w:pageBreakBefore w:val="0"/>
              <w:widowControl w:val="0"/>
              <w:kinsoku/>
              <w:wordWrap/>
              <w:overflowPunct/>
              <w:topLinePunct w:val="0"/>
              <w:autoSpaceDE/>
              <w:autoSpaceDN/>
              <w:bidi w:val="0"/>
              <w:adjustRightInd/>
              <w:snapToGrid/>
              <w:spacing w:line="580" w:lineRule="exac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等级</w:t>
            </w:r>
          </w:p>
        </w:tc>
        <w:tc>
          <w:tcPr>
            <w:tcW w:w="4924" w:type="dxa"/>
            <w:vAlign w:val="top"/>
          </w:tcPr>
          <w:p w14:paraId="0B0D3F9F">
            <w:pPr>
              <w:pStyle w:val="16"/>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分级标准(满足下列条件之一)</w:t>
            </w:r>
          </w:p>
        </w:tc>
        <w:tc>
          <w:tcPr>
            <w:tcW w:w="859" w:type="dxa"/>
            <w:vAlign w:val="top"/>
          </w:tcPr>
          <w:p w14:paraId="4E1A7908">
            <w:pPr>
              <w:pStyle w:val="16"/>
              <w:keepNext w:val="0"/>
              <w:keepLines w:val="0"/>
              <w:pageBreakBefore w:val="0"/>
              <w:widowControl w:val="0"/>
              <w:kinsoku/>
              <w:wordWrap/>
              <w:overflowPunct/>
              <w:topLinePunct w:val="0"/>
              <w:autoSpaceDE/>
              <w:autoSpaceDN/>
              <w:bidi w:val="0"/>
              <w:adjustRightInd/>
              <w:snapToGrid/>
              <w:spacing w:line="580" w:lineRule="exac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响应</w:t>
            </w:r>
          </w:p>
          <w:p w14:paraId="55FA77A1">
            <w:pPr>
              <w:pStyle w:val="16"/>
              <w:keepNext w:val="0"/>
              <w:keepLines w:val="0"/>
              <w:pageBreakBefore w:val="0"/>
              <w:widowControl w:val="0"/>
              <w:kinsoku/>
              <w:wordWrap/>
              <w:overflowPunct/>
              <w:topLinePunct w:val="0"/>
              <w:autoSpaceDE/>
              <w:autoSpaceDN/>
              <w:bidi w:val="0"/>
              <w:adjustRightInd/>
              <w:snapToGrid/>
              <w:spacing w:line="580" w:lineRule="exac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级别</w:t>
            </w:r>
          </w:p>
        </w:tc>
        <w:tc>
          <w:tcPr>
            <w:tcW w:w="1444" w:type="dxa"/>
            <w:vAlign w:val="top"/>
          </w:tcPr>
          <w:p w14:paraId="6500F196">
            <w:pPr>
              <w:pStyle w:val="16"/>
              <w:keepNext w:val="0"/>
              <w:keepLines w:val="0"/>
              <w:pageBreakBefore w:val="0"/>
              <w:widowControl w:val="0"/>
              <w:kinsoku/>
              <w:wordWrap/>
              <w:overflowPunct/>
              <w:topLinePunct w:val="0"/>
              <w:autoSpaceDE/>
              <w:autoSpaceDN/>
              <w:bidi w:val="0"/>
              <w:adjustRightInd/>
              <w:snapToGrid/>
              <w:spacing w:line="580" w:lineRule="exac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应急处置</w:t>
            </w:r>
          </w:p>
          <w:p w14:paraId="11A6740F">
            <w:pPr>
              <w:pStyle w:val="16"/>
              <w:keepNext w:val="0"/>
              <w:keepLines w:val="0"/>
              <w:pageBreakBefore w:val="0"/>
              <w:widowControl w:val="0"/>
              <w:kinsoku/>
              <w:wordWrap/>
              <w:overflowPunct/>
              <w:topLinePunct w:val="0"/>
              <w:autoSpaceDE/>
              <w:autoSpaceDN/>
              <w:bidi w:val="0"/>
              <w:adjustRightInd/>
              <w:snapToGrid/>
              <w:spacing w:line="580" w:lineRule="exac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实施主体</w:t>
            </w:r>
          </w:p>
        </w:tc>
      </w:tr>
      <w:tr w14:paraId="5DD13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8" w:hRule="atLeast"/>
        </w:trPr>
        <w:tc>
          <w:tcPr>
            <w:tcW w:w="1593" w:type="dxa"/>
            <w:vAlign w:val="top"/>
          </w:tcPr>
          <w:p w14:paraId="0368AA62">
            <w:pPr>
              <w:pStyle w:val="16"/>
              <w:keepNext w:val="0"/>
              <w:keepLines w:val="0"/>
              <w:pageBreakBefore w:val="0"/>
              <w:widowControl w:val="0"/>
              <w:kinsoku/>
              <w:wordWrap/>
              <w:overflowPunct/>
              <w:topLinePunct w:val="0"/>
              <w:autoSpaceDE/>
              <w:autoSpaceDN/>
              <w:bidi w:val="0"/>
              <w:adjustRightInd/>
              <w:snapToGrid/>
              <w:spacing w:line="580" w:lineRule="exac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特别重大</w:t>
            </w:r>
          </w:p>
          <w:p w14:paraId="0677F113">
            <w:pPr>
              <w:pStyle w:val="16"/>
              <w:keepNext w:val="0"/>
              <w:keepLines w:val="0"/>
              <w:pageBreakBefore w:val="0"/>
              <w:widowControl w:val="0"/>
              <w:kinsoku/>
              <w:wordWrap/>
              <w:overflowPunct/>
              <w:topLinePunct w:val="0"/>
              <w:autoSpaceDE/>
              <w:autoSpaceDN/>
              <w:bidi w:val="0"/>
              <w:adjustRightInd/>
              <w:snapToGrid/>
              <w:spacing w:line="580" w:lineRule="exac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地震灾害</w:t>
            </w:r>
          </w:p>
        </w:tc>
        <w:tc>
          <w:tcPr>
            <w:tcW w:w="4924" w:type="dxa"/>
            <w:vAlign w:val="top"/>
          </w:tcPr>
          <w:p w14:paraId="20E31FCD">
            <w:pPr>
              <w:pStyle w:val="16"/>
              <w:keepNext w:val="0"/>
              <w:keepLines w:val="0"/>
              <w:pageBreakBefore w:val="0"/>
              <w:widowControl w:val="0"/>
              <w:kinsoku/>
              <w:wordWrap/>
              <w:overflowPunct/>
              <w:topLinePunct w:val="0"/>
              <w:autoSpaceDE/>
              <w:autoSpaceDN/>
              <w:bidi w:val="0"/>
              <w:adjustRightInd/>
              <w:snapToGrid/>
              <w:spacing w:line="580" w:lineRule="exac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1.造成300人以上死亡(含失踪);</w:t>
            </w:r>
          </w:p>
          <w:p w14:paraId="31D72A76">
            <w:pPr>
              <w:pStyle w:val="16"/>
              <w:keepNext w:val="0"/>
              <w:keepLines w:val="0"/>
              <w:pageBreakBefore w:val="0"/>
              <w:widowControl w:val="0"/>
              <w:kinsoku/>
              <w:wordWrap/>
              <w:overflowPunct/>
              <w:topLinePunct w:val="0"/>
              <w:autoSpaceDE/>
              <w:autoSpaceDN/>
              <w:bidi w:val="0"/>
              <w:adjustRightInd/>
              <w:snapToGrid/>
              <w:spacing w:line="580" w:lineRule="exac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2.发生7.0级以上地震；</w:t>
            </w:r>
          </w:p>
          <w:p w14:paraId="5F57D5BE">
            <w:pPr>
              <w:pStyle w:val="16"/>
              <w:keepNext w:val="0"/>
              <w:keepLines w:val="0"/>
              <w:pageBreakBefore w:val="0"/>
              <w:widowControl w:val="0"/>
              <w:kinsoku/>
              <w:wordWrap/>
              <w:overflowPunct/>
              <w:topLinePunct w:val="0"/>
              <w:autoSpaceDE/>
              <w:autoSpaceDN/>
              <w:bidi w:val="0"/>
              <w:adjustRightInd/>
              <w:snapToGrid/>
              <w:spacing w:line="580" w:lineRule="exac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3.市主城区发生6.0级以上地震。</w:t>
            </w:r>
          </w:p>
        </w:tc>
        <w:tc>
          <w:tcPr>
            <w:tcW w:w="859" w:type="dxa"/>
            <w:vAlign w:val="top"/>
          </w:tcPr>
          <w:p w14:paraId="190D83BE">
            <w:pPr>
              <w:pStyle w:val="16"/>
              <w:keepNext w:val="0"/>
              <w:keepLines w:val="0"/>
              <w:pageBreakBefore w:val="0"/>
              <w:widowControl w:val="0"/>
              <w:kinsoku/>
              <w:wordWrap/>
              <w:overflowPunct/>
              <w:topLinePunct w:val="0"/>
              <w:autoSpaceDE/>
              <w:autoSpaceDN/>
              <w:bidi w:val="0"/>
              <w:adjustRightInd/>
              <w:snapToGrid/>
              <w:spacing w:line="580" w:lineRule="exac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I级</w:t>
            </w:r>
          </w:p>
        </w:tc>
        <w:tc>
          <w:tcPr>
            <w:tcW w:w="1444" w:type="dxa"/>
            <w:vAlign w:val="top"/>
          </w:tcPr>
          <w:p w14:paraId="044FF6AB">
            <w:pPr>
              <w:pStyle w:val="16"/>
              <w:keepNext w:val="0"/>
              <w:keepLines w:val="0"/>
              <w:pageBreakBefore w:val="0"/>
              <w:widowControl w:val="0"/>
              <w:kinsoku/>
              <w:wordWrap/>
              <w:overflowPunct/>
              <w:topLinePunct w:val="0"/>
              <w:autoSpaceDE/>
              <w:autoSpaceDN/>
              <w:bidi w:val="0"/>
              <w:adjustRightInd/>
              <w:snapToGrid/>
              <w:spacing w:line="580" w:lineRule="exac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市指挥部</w:t>
            </w:r>
          </w:p>
        </w:tc>
      </w:tr>
      <w:tr w14:paraId="0EF27B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atLeast"/>
        </w:trPr>
        <w:tc>
          <w:tcPr>
            <w:tcW w:w="1593" w:type="dxa"/>
            <w:vAlign w:val="top"/>
          </w:tcPr>
          <w:p w14:paraId="5C54DDA9">
            <w:pPr>
              <w:pStyle w:val="16"/>
              <w:keepNext w:val="0"/>
              <w:keepLines w:val="0"/>
              <w:pageBreakBefore w:val="0"/>
              <w:widowControl w:val="0"/>
              <w:kinsoku/>
              <w:wordWrap/>
              <w:overflowPunct/>
              <w:topLinePunct w:val="0"/>
              <w:autoSpaceDE/>
              <w:autoSpaceDN/>
              <w:bidi w:val="0"/>
              <w:adjustRightInd/>
              <w:snapToGrid/>
              <w:spacing w:line="580" w:lineRule="exac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重大</w:t>
            </w:r>
            <w:r>
              <w:rPr>
                <w:rFonts w:hint="eastAsia" w:ascii="仿宋_GB2312" w:hAnsi="仿宋_GB2312" w:eastAsia="仿宋_GB2312" w:cs="仿宋_GB2312"/>
                <w:spacing w:val="3"/>
                <w:sz w:val="32"/>
                <w:szCs w:val="32"/>
              </w:rPr>
              <w:t>地震灾害</w:t>
            </w:r>
          </w:p>
        </w:tc>
        <w:tc>
          <w:tcPr>
            <w:tcW w:w="4924" w:type="dxa"/>
            <w:vAlign w:val="top"/>
          </w:tcPr>
          <w:p w14:paraId="71F5827E">
            <w:pPr>
              <w:pStyle w:val="16"/>
              <w:keepNext w:val="0"/>
              <w:keepLines w:val="0"/>
              <w:pageBreakBefore w:val="0"/>
              <w:widowControl w:val="0"/>
              <w:kinsoku/>
              <w:wordWrap/>
              <w:overflowPunct/>
              <w:topLinePunct w:val="0"/>
              <w:autoSpaceDE/>
              <w:autoSpaceDN/>
              <w:bidi w:val="0"/>
              <w:adjustRightInd/>
              <w:snapToGrid/>
              <w:spacing w:line="580" w:lineRule="exac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1.造成50人以上300人以下死亡(含失踪);</w:t>
            </w:r>
          </w:p>
          <w:p w14:paraId="3955896F">
            <w:pPr>
              <w:pStyle w:val="16"/>
              <w:keepNext w:val="0"/>
              <w:keepLines w:val="0"/>
              <w:pageBreakBefore w:val="0"/>
              <w:widowControl w:val="0"/>
              <w:kinsoku/>
              <w:wordWrap/>
              <w:overflowPunct/>
              <w:topLinePunct w:val="0"/>
              <w:autoSpaceDE/>
              <w:autoSpaceDN/>
              <w:bidi w:val="0"/>
              <w:adjustRightInd/>
              <w:snapToGrid/>
              <w:spacing w:line="580" w:lineRule="exac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2.发生6.0级以上7.0级以下地震；</w:t>
            </w:r>
          </w:p>
          <w:p w14:paraId="7855FFC8">
            <w:pPr>
              <w:pStyle w:val="16"/>
              <w:keepNext w:val="0"/>
              <w:keepLines w:val="0"/>
              <w:pageBreakBefore w:val="0"/>
              <w:widowControl w:val="0"/>
              <w:kinsoku/>
              <w:wordWrap/>
              <w:overflowPunct/>
              <w:topLinePunct w:val="0"/>
              <w:autoSpaceDE/>
              <w:autoSpaceDN/>
              <w:bidi w:val="0"/>
              <w:adjustRightInd/>
              <w:snapToGrid/>
              <w:spacing w:line="580" w:lineRule="exac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3.市主城区发生5.0级以上6.0级以下地震。</w:t>
            </w:r>
          </w:p>
        </w:tc>
        <w:tc>
          <w:tcPr>
            <w:tcW w:w="859" w:type="dxa"/>
            <w:vAlign w:val="top"/>
          </w:tcPr>
          <w:p w14:paraId="264115B6">
            <w:pPr>
              <w:pStyle w:val="16"/>
              <w:keepNext w:val="0"/>
              <w:keepLines w:val="0"/>
              <w:pageBreakBefore w:val="0"/>
              <w:widowControl w:val="0"/>
              <w:kinsoku/>
              <w:wordWrap/>
              <w:overflowPunct/>
              <w:topLinePunct w:val="0"/>
              <w:autoSpaceDE/>
              <w:autoSpaceDN/>
              <w:bidi w:val="0"/>
              <w:adjustRightInd/>
              <w:snapToGrid/>
              <w:spacing w:line="580" w:lineRule="exac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6"/>
                <w:sz w:val="32"/>
                <w:szCs w:val="32"/>
              </w:rPr>
              <w:t>Ⅱ级</w:t>
            </w:r>
          </w:p>
        </w:tc>
        <w:tc>
          <w:tcPr>
            <w:tcW w:w="1444" w:type="dxa"/>
            <w:vAlign w:val="top"/>
          </w:tcPr>
          <w:p w14:paraId="630AC417">
            <w:pPr>
              <w:pStyle w:val="16"/>
              <w:keepNext w:val="0"/>
              <w:keepLines w:val="0"/>
              <w:pageBreakBefore w:val="0"/>
              <w:widowControl w:val="0"/>
              <w:kinsoku/>
              <w:wordWrap/>
              <w:overflowPunct/>
              <w:topLinePunct w:val="0"/>
              <w:autoSpaceDE/>
              <w:autoSpaceDN/>
              <w:bidi w:val="0"/>
              <w:adjustRightInd/>
              <w:snapToGrid/>
              <w:spacing w:line="580" w:lineRule="exac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市指挥部</w:t>
            </w:r>
          </w:p>
        </w:tc>
      </w:tr>
      <w:tr w14:paraId="03CBE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1593" w:type="dxa"/>
            <w:vAlign w:val="top"/>
          </w:tcPr>
          <w:p w14:paraId="0C5023E7">
            <w:pPr>
              <w:pStyle w:val="16"/>
              <w:keepNext w:val="0"/>
              <w:keepLines w:val="0"/>
              <w:pageBreakBefore w:val="0"/>
              <w:widowControl w:val="0"/>
              <w:kinsoku/>
              <w:wordWrap/>
              <w:overflowPunct/>
              <w:topLinePunct w:val="0"/>
              <w:autoSpaceDE/>
              <w:autoSpaceDN/>
              <w:bidi w:val="0"/>
              <w:adjustRightInd/>
              <w:snapToGrid/>
              <w:spacing w:line="580" w:lineRule="exac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较大</w:t>
            </w:r>
            <w:r>
              <w:rPr>
                <w:rFonts w:hint="eastAsia" w:ascii="仿宋_GB2312" w:hAnsi="仿宋_GB2312" w:eastAsia="仿宋_GB2312" w:cs="仿宋_GB2312"/>
                <w:spacing w:val="3"/>
                <w:sz w:val="32"/>
                <w:szCs w:val="32"/>
              </w:rPr>
              <w:t>地震灾害</w:t>
            </w:r>
          </w:p>
        </w:tc>
        <w:tc>
          <w:tcPr>
            <w:tcW w:w="4924" w:type="dxa"/>
            <w:vAlign w:val="top"/>
          </w:tcPr>
          <w:p w14:paraId="7568B2E9">
            <w:pPr>
              <w:pStyle w:val="16"/>
              <w:keepNext w:val="0"/>
              <w:keepLines w:val="0"/>
              <w:pageBreakBefore w:val="0"/>
              <w:widowControl w:val="0"/>
              <w:kinsoku/>
              <w:wordWrap/>
              <w:overflowPunct/>
              <w:topLinePunct w:val="0"/>
              <w:autoSpaceDE/>
              <w:autoSpaceDN/>
              <w:bidi w:val="0"/>
              <w:adjustRightInd/>
              <w:snapToGrid/>
              <w:spacing w:line="580" w:lineRule="exac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1.造成10人以上50人以下死亡(含失踪);</w:t>
            </w:r>
          </w:p>
          <w:p w14:paraId="7CF2B110">
            <w:pPr>
              <w:pStyle w:val="16"/>
              <w:keepNext w:val="0"/>
              <w:keepLines w:val="0"/>
              <w:pageBreakBefore w:val="0"/>
              <w:widowControl w:val="0"/>
              <w:kinsoku/>
              <w:wordWrap/>
              <w:overflowPunct/>
              <w:topLinePunct w:val="0"/>
              <w:autoSpaceDE/>
              <w:autoSpaceDN/>
              <w:bidi w:val="0"/>
              <w:adjustRightInd/>
              <w:snapToGrid/>
              <w:spacing w:line="580" w:lineRule="exac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2.发生5.0级以上6.0级以下地震；</w:t>
            </w:r>
          </w:p>
          <w:p w14:paraId="6572A85E">
            <w:pPr>
              <w:pStyle w:val="16"/>
              <w:keepNext w:val="0"/>
              <w:keepLines w:val="0"/>
              <w:pageBreakBefore w:val="0"/>
              <w:widowControl w:val="0"/>
              <w:kinsoku/>
              <w:wordWrap/>
              <w:overflowPunct/>
              <w:topLinePunct w:val="0"/>
              <w:autoSpaceDE/>
              <w:autoSpaceDN/>
              <w:bidi w:val="0"/>
              <w:adjustRightInd/>
              <w:snapToGrid/>
              <w:spacing w:line="580" w:lineRule="exac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3.市主城区发生4.0级以上5.0级以下地震。</w:t>
            </w:r>
          </w:p>
        </w:tc>
        <w:tc>
          <w:tcPr>
            <w:tcW w:w="859" w:type="dxa"/>
            <w:vAlign w:val="top"/>
          </w:tcPr>
          <w:p w14:paraId="78897473">
            <w:pPr>
              <w:pStyle w:val="16"/>
              <w:keepNext w:val="0"/>
              <w:keepLines w:val="0"/>
              <w:pageBreakBefore w:val="0"/>
              <w:widowControl w:val="0"/>
              <w:kinsoku/>
              <w:wordWrap/>
              <w:overflowPunct/>
              <w:topLinePunct w:val="0"/>
              <w:autoSpaceDE/>
              <w:autoSpaceDN/>
              <w:bidi w:val="0"/>
              <w:adjustRightInd/>
              <w:snapToGrid/>
              <w:spacing w:line="580" w:lineRule="exac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Ⅲ级</w:t>
            </w:r>
          </w:p>
        </w:tc>
        <w:tc>
          <w:tcPr>
            <w:tcW w:w="1444" w:type="dxa"/>
            <w:vAlign w:val="top"/>
          </w:tcPr>
          <w:p w14:paraId="35E39384">
            <w:pPr>
              <w:pStyle w:val="16"/>
              <w:keepNext w:val="0"/>
              <w:keepLines w:val="0"/>
              <w:pageBreakBefore w:val="0"/>
              <w:widowControl w:val="0"/>
              <w:kinsoku/>
              <w:wordWrap/>
              <w:overflowPunct/>
              <w:topLinePunct w:val="0"/>
              <w:autoSpaceDE/>
              <w:autoSpaceDN/>
              <w:bidi w:val="0"/>
              <w:adjustRightInd/>
              <w:snapToGrid/>
              <w:spacing w:line="580" w:lineRule="exac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市指挥部</w:t>
            </w:r>
          </w:p>
        </w:tc>
      </w:tr>
      <w:tr w14:paraId="11836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1593" w:type="dxa"/>
            <w:vAlign w:val="top"/>
          </w:tcPr>
          <w:p w14:paraId="71D82DBF">
            <w:pPr>
              <w:pStyle w:val="16"/>
              <w:keepNext w:val="0"/>
              <w:keepLines w:val="0"/>
              <w:pageBreakBefore w:val="0"/>
              <w:widowControl w:val="0"/>
              <w:kinsoku/>
              <w:wordWrap/>
              <w:overflowPunct/>
              <w:topLinePunct w:val="0"/>
              <w:autoSpaceDE/>
              <w:autoSpaceDN/>
              <w:bidi w:val="0"/>
              <w:adjustRightInd/>
              <w:snapToGrid/>
              <w:spacing w:line="580" w:lineRule="exac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一般</w:t>
            </w:r>
            <w:r>
              <w:rPr>
                <w:rFonts w:hint="eastAsia" w:ascii="仿宋_GB2312" w:hAnsi="仿宋_GB2312" w:eastAsia="仿宋_GB2312" w:cs="仿宋_GB2312"/>
                <w:spacing w:val="3"/>
                <w:sz w:val="32"/>
                <w:szCs w:val="32"/>
              </w:rPr>
              <w:t>地震灾害</w:t>
            </w:r>
          </w:p>
        </w:tc>
        <w:tc>
          <w:tcPr>
            <w:tcW w:w="4924" w:type="dxa"/>
            <w:vAlign w:val="top"/>
          </w:tcPr>
          <w:p w14:paraId="3EBEAF8A">
            <w:pPr>
              <w:pStyle w:val="16"/>
              <w:keepNext w:val="0"/>
              <w:keepLines w:val="0"/>
              <w:pageBreakBefore w:val="0"/>
              <w:widowControl w:val="0"/>
              <w:kinsoku/>
              <w:wordWrap/>
              <w:overflowPunct/>
              <w:topLinePunct w:val="0"/>
              <w:autoSpaceDE/>
              <w:autoSpaceDN/>
              <w:bidi w:val="0"/>
              <w:adjustRightInd/>
              <w:snapToGrid/>
              <w:spacing w:line="580" w:lineRule="exac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1.造成10人以下死亡(含失踪);</w:t>
            </w:r>
          </w:p>
          <w:p w14:paraId="55D80C58">
            <w:pPr>
              <w:pStyle w:val="16"/>
              <w:keepNext w:val="0"/>
              <w:keepLines w:val="0"/>
              <w:pageBreakBefore w:val="0"/>
              <w:widowControl w:val="0"/>
              <w:kinsoku/>
              <w:wordWrap/>
              <w:overflowPunct/>
              <w:topLinePunct w:val="0"/>
              <w:autoSpaceDE/>
              <w:autoSpaceDN/>
              <w:bidi w:val="0"/>
              <w:adjustRightInd/>
              <w:snapToGrid/>
              <w:spacing w:line="580" w:lineRule="exac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2.发生4.0级以上5.0级以下地震。</w:t>
            </w:r>
          </w:p>
        </w:tc>
        <w:tc>
          <w:tcPr>
            <w:tcW w:w="859" w:type="dxa"/>
            <w:vAlign w:val="top"/>
          </w:tcPr>
          <w:p w14:paraId="7724E713">
            <w:pPr>
              <w:pStyle w:val="16"/>
              <w:keepNext w:val="0"/>
              <w:keepLines w:val="0"/>
              <w:pageBreakBefore w:val="0"/>
              <w:widowControl w:val="0"/>
              <w:kinsoku/>
              <w:wordWrap/>
              <w:overflowPunct/>
              <w:topLinePunct w:val="0"/>
              <w:autoSpaceDE/>
              <w:autoSpaceDN/>
              <w:bidi w:val="0"/>
              <w:adjustRightInd/>
              <w:snapToGrid/>
              <w:spacing w:line="580" w:lineRule="exac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IV</w:t>
            </w:r>
            <w:r>
              <w:rPr>
                <w:rFonts w:hint="eastAsia" w:ascii="仿宋_GB2312" w:hAnsi="仿宋_GB2312" w:eastAsia="仿宋_GB2312" w:cs="仿宋_GB2312"/>
                <w:spacing w:val="14"/>
                <w:sz w:val="32"/>
                <w:szCs w:val="32"/>
              </w:rPr>
              <w:t>级</w:t>
            </w:r>
          </w:p>
        </w:tc>
        <w:tc>
          <w:tcPr>
            <w:tcW w:w="1444" w:type="dxa"/>
            <w:vAlign w:val="top"/>
          </w:tcPr>
          <w:p w14:paraId="676A0DC4">
            <w:pPr>
              <w:pStyle w:val="16"/>
              <w:keepNext w:val="0"/>
              <w:keepLines w:val="0"/>
              <w:pageBreakBefore w:val="0"/>
              <w:widowControl w:val="0"/>
              <w:kinsoku/>
              <w:wordWrap/>
              <w:overflowPunct/>
              <w:topLinePunct w:val="0"/>
              <w:autoSpaceDE/>
              <w:autoSpaceDN/>
              <w:bidi w:val="0"/>
              <w:adjustRightInd/>
              <w:snapToGrid/>
              <w:spacing w:line="580" w:lineRule="exac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区指挥部</w:t>
            </w:r>
          </w:p>
        </w:tc>
      </w:tr>
    </w:tbl>
    <w:p w14:paraId="378924E4">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3.6先期处置</w:t>
      </w:r>
    </w:p>
    <w:p w14:paraId="3A021E2C">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地震灾害发生后，示范区管委会立即按照本级应急预案，启动抗震救灾指挥部，组织指挥地震应急处置工作，发动当地基层</w:t>
      </w:r>
      <w:r>
        <w:rPr>
          <w:rFonts w:hint="eastAsia" w:ascii="仿宋_GB2312" w:hAnsi="仿宋_GB2312" w:eastAsia="仿宋_GB2312" w:cs="仿宋_GB2312"/>
          <w:spacing w:val="4"/>
          <w:sz w:val="32"/>
          <w:szCs w:val="32"/>
        </w:rPr>
        <w:t>组织、单位、干部群众开展自救互救，同时组织协调当地救</w:t>
      </w:r>
      <w:r>
        <w:rPr>
          <w:rFonts w:hint="eastAsia" w:ascii="仿宋_GB2312" w:hAnsi="仿宋_GB2312" w:eastAsia="仿宋_GB2312" w:cs="仿宋_GB2312"/>
          <w:spacing w:val="3"/>
          <w:sz w:val="32"/>
          <w:szCs w:val="32"/>
        </w:rPr>
        <w:t>援力</w:t>
      </w:r>
      <w:r>
        <w:rPr>
          <w:rFonts w:hint="eastAsia" w:ascii="仿宋_GB2312" w:hAnsi="仿宋_GB2312" w:eastAsia="仿宋_GB2312" w:cs="仿宋_GB2312"/>
          <w:spacing w:val="-3"/>
          <w:sz w:val="32"/>
          <w:szCs w:val="32"/>
        </w:rPr>
        <w:t>量开展抢险救援。及时向市政府和市应急管理</w:t>
      </w:r>
      <w:r>
        <w:rPr>
          <w:rFonts w:hint="eastAsia" w:ascii="仿宋_GB2312" w:hAnsi="仿宋_GB2312" w:eastAsia="仿宋_GB2312" w:cs="仿宋_GB2312"/>
          <w:spacing w:val="-4"/>
          <w:sz w:val="32"/>
          <w:szCs w:val="32"/>
        </w:rPr>
        <w:t>局报告灾情和震情。</w:t>
      </w:r>
      <w:r>
        <w:rPr>
          <w:rFonts w:hint="eastAsia" w:ascii="仿宋_GB2312" w:hAnsi="仿宋_GB2312" w:eastAsia="仿宋_GB2312" w:cs="仿宋_GB2312"/>
          <w:spacing w:val="2"/>
          <w:sz w:val="32"/>
          <w:szCs w:val="32"/>
        </w:rPr>
        <w:t>市指挥部启动I、Ⅱ、Ⅲ级响应后，示范区管委会配合市指挥部</w:t>
      </w:r>
      <w:r>
        <w:rPr>
          <w:rFonts w:hint="eastAsia" w:ascii="仿宋_GB2312" w:hAnsi="仿宋_GB2312" w:eastAsia="仿宋_GB2312" w:cs="仿宋_GB2312"/>
          <w:spacing w:val="-3"/>
          <w:sz w:val="32"/>
          <w:szCs w:val="32"/>
        </w:rPr>
        <w:t>开展抗震救灾工作。</w:t>
      </w:r>
    </w:p>
    <w:p w14:paraId="503E3660">
      <w:pPr>
        <w:keepNext w:val="0"/>
        <w:keepLines w:val="0"/>
        <w:pageBreakBefore w:val="0"/>
        <w:widowControl w:val="0"/>
        <w:kinsoku/>
        <w:wordWrap/>
        <w:overflowPunct/>
        <w:topLinePunct w:val="0"/>
        <w:autoSpaceDE/>
        <w:autoSpaceDN/>
        <w:bidi w:val="0"/>
        <w:adjustRightInd/>
        <w:snapToGrid/>
        <w:spacing w:line="580" w:lineRule="exact"/>
        <w:ind w:left="0" w:right="0" w:firstLine="620" w:firstLineChars="200"/>
        <w:textAlignment w:val="auto"/>
        <w:outlineLvl w:val="2"/>
        <w:rPr>
          <w:rFonts w:hint="eastAsia" w:ascii="仿宋_GB2312" w:hAnsi="仿宋_GB2312" w:eastAsia="仿宋_GB2312" w:cs="仿宋_GB2312"/>
          <w:b w:val="0"/>
          <w:bCs w:val="0"/>
          <w:spacing w:val="-5"/>
          <w:sz w:val="32"/>
          <w:szCs w:val="32"/>
        </w:rPr>
      </w:pPr>
      <w:r>
        <w:rPr>
          <w:rFonts w:hint="eastAsia" w:ascii="仿宋_GB2312" w:hAnsi="仿宋_GB2312" w:eastAsia="仿宋_GB2312" w:cs="仿宋_GB2312"/>
          <w:b w:val="0"/>
          <w:bCs w:val="0"/>
          <w:spacing w:val="-5"/>
          <w:sz w:val="32"/>
          <w:szCs w:val="32"/>
        </w:rPr>
        <w:t>4预报预防</w:t>
      </w:r>
    </w:p>
    <w:p w14:paraId="5BA8B832">
      <w:pPr>
        <w:keepNext w:val="0"/>
        <w:keepLines w:val="0"/>
        <w:pageBreakBefore w:val="0"/>
        <w:widowControl w:val="0"/>
        <w:kinsoku/>
        <w:wordWrap/>
        <w:overflowPunct/>
        <w:topLinePunct w:val="0"/>
        <w:autoSpaceDE/>
        <w:autoSpaceDN/>
        <w:bidi w:val="0"/>
        <w:adjustRightInd/>
        <w:snapToGrid/>
        <w:spacing w:line="580" w:lineRule="exact"/>
        <w:ind w:left="0" w:right="0" w:firstLine="624" w:firstLineChars="200"/>
        <w:jc w:val="both"/>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预防区所在地政府采取相应的预防措施和应急救援准备。主要包括：</w:t>
      </w:r>
    </w:p>
    <w:p w14:paraId="20C6F5F5">
      <w:pPr>
        <w:keepNext w:val="0"/>
        <w:keepLines w:val="0"/>
        <w:pageBreakBefore w:val="0"/>
        <w:widowControl w:val="0"/>
        <w:kinsoku/>
        <w:wordWrap/>
        <w:overflowPunct/>
        <w:topLinePunct w:val="0"/>
        <w:autoSpaceDE/>
        <w:autoSpaceDN/>
        <w:bidi w:val="0"/>
        <w:adjustRightInd/>
        <w:snapToGrid/>
        <w:spacing w:line="580" w:lineRule="exact"/>
        <w:ind w:left="0" w:right="0" w:firstLine="624" w:firstLineChars="200"/>
        <w:jc w:val="both"/>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lang w:val="en-US" w:eastAsia="zh-CN"/>
        </w:rPr>
        <w:t>1</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加强地震监测和宏微观异常核实，随时报告变化情况</w:t>
      </w:r>
      <w:r>
        <w:rPr>
          <w:rFonts w:hint="eastAsia" w:ascii="仿宋_GB2312" w:hAnsi="仿宋_GB2312" w:eastAsia="仿宋_GB2312" w:cs="仿宋_GB2312"/>
          <w:spacing w:val="-4"/>
          <w:sz w:val="32"/>
          <w:szCs w:val="32"/>
          <w:lang w:eastAsia="zh-CN"/>
        </w:rPr>
        <w:t>。</w:t>
      </w:r>
    </w:p>
    <w:p w14:paraId="03344216">
      <w:pPr>
        <w:keepNext w:val="0"/>
        <w:keepLines w:val="0"/>
        <w:pageBreakBefore w:val="0"/>
        <w:widowControl w:val="0"/>
        <w:kinsoku/>
        <w:wordWrap/>
        <w:overflowPunct/>
        <w:topLinePunct w:val="0"/>
        <w:autoSpaceDE/>
        <w:autoSpaceDN/>
        <w:bidi w:val="0"/>
        <w:adjustRightInd/>
        <w:snapToGrid/>
        <w:spacing w:line="580" w:lineRule="exact"/>
        <w:ind w:left="0" w:right="0" w:firstLine="624" w:firstLineChars="200"/>
        <w:jc w:val="both"/>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lang w:val="en-US" w:eastAsia="zh-CN"/>
        </w:rPr>
        <w:t>2</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做好地震灾害预防工作的安排部署。</w:t>
      </w:r>
    </w:p>
    <w:p w14:paraId="5F8EAFB4">
      <w:pPr>
        <w:keepNext w:val="0"/>
        <w:keepLines w:val="0"/>
        <w:pageBreakBefore w:val="0"/>
        <w:widowControl w:val="0"/>
        <w:kinsoku/>
        <w:wordWrap/>
        <w:overflowPunct/>
        <w:topLinePunct w:val="0"/>
        <w:autoSpaceDE/>
        <w:autoSpaceDN/>
        <w:bidi w:val="0"/>
        <w:adjustRightInd/>
        <w:snapToGrid/>
        <w:spacing w:line="580" w:lineRule="exact"/>
        <w:ind w:left="0" w:right="0"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lang w:val="en-US" w:eastAsia="zh-CN"/>
        </w:rPr>
        <w:t>3</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检查地震灾害防御准备工作，提出加强各类建(构)</w:t>
      </w:r>
      <w:r>
        <w:rPr>
          <w:rFonts w:hint="eastAsia" w:ascii="仿宋_GB2312" w:hAnsi="仿宋_GB2312" w:eastAsia="仿宋_GB2312" w:cs="仿宋_GB2312"/>
          <w:spacing w:val="3"/>
          <w:sz w:val="32"/>
          <w:szCs w:val="32"/>
        </w:rPr>
        <w:t>筑物特别是重点建设工程的抗震措施。检查、督导生命线工程设施和可能产生严重次生灾害建筑物的生产经</w:t>
      </w:r>
      <w:r>
        <w:rPr>
          <w:rFonts w:hint="eastAsia" w:ascii="仿宋_GB2312" w:hAnsi="仿宋_GB2312" w:eastAsia="仿宋_GB2312" w:cs="仿宋_GB2312"/>
          <w:spacing w:val="2"/>
          <w:sz w:val="32"/>
          <w:szCs w:val="32"/>
        </w:rPr>
        <w:t>营单位采取应急防御</w:t>
      </w:r>
      <w:r>
        <w:rPr>
          <w:rFonts w:hint="eastAsia" w:ascii="仿宋_GB2312" w:hAnsi="仿宋_GB2312" w:eastAsia="仿宋_GB2312" w:cs="仿宋_GB2312"/>
          <w:sz w:val="32"/>
          <w:szCs w:val="32"/>
        </w:rPr>
        <w:t>措施，做好应急抢修抢险与救援工作。</w:t>
      </w:r>
    </w:p>
    <w:p w14:paraId="1DE98683">
      <w:pPr>
        <w:keepNext w:val="0"/>
        <w:keepLines w:val="0"/>
        <w:pageBreakBefore w:val="0"/>
        <w:widowControl w:val="0"/>
        <w:kinsoku/>
        <w:wordWrap/>
        <w:overflowPunct/>
        <w:topLinePunct w:val="0"/>
        <w:autoSpaceDE/>
        <w:autoSpaceDN/>
        <w:bidi w:val="0"/>
        <w:adjustRightInd/>
        <w:snapToGrid/>
        <w:spacing w:line="580" w:lineRule="exact"/>
        <w:ind w:left="0" w:right="0" w:firstLine="69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4"/>
          <w:sz w:val="32"/>
          <w:szCs w:val="32"/>
          <w:lang w:eastAsia="zh-CN"/>
        </w:rPr>
        <w:t>（</w:t>
      </w:r>
      <w:r>
        <w:rPr>
          <w:rFonts w:hint="eastAsia" w:ascii="仿宋_GB2312" w:hAnsi="仿宋_GB2312" w:eastAsia="仿宋_GB2312" w:cs="仿宋_GB2312"/>
          <w:spacing w:val="14"/>
          <w:sz w:val="32"/>
          <w:szCs w:val="32"/>
          <w:lang w:val="en-US" w:eastAsia="zh-CN"/>
        </w:rPr>
        <w:t>4</w:t>
      </w:r>
      <w:r>
        <w:rPr>
          <w:rFonts w:hint="eastAsia" w:ascii="仿宋_GB2312" w:hAnsi="仿宋_GB2312" w:eastAsia="仿宋_GB2312" w:cs="仿宋_GB2312"/>
          <w:spacing w:val="14"/>
          <w:sz w:val="32"/>
          <w:szCs w:val="32"/>
          <w:lang w:eastAsia="zh-CN"/>
        </w:rPr>
        <w:t>）</w:t>
      </w:r>
      <w:r>
        <w:rPr>
          <w:rFonts w:hint="eastAsia" w:ascii="仿宋_GB2312" w:hAnsi="仿宋_GB2312" w:eastAsia="仿宋_GB2312" w:cs="仿宋_GB2312"/>
          <w:spacing w:val="14"/>
          <w:sz w:val="32"/>
          <w:szCs w:val="32"/>
        </w:rPr>
        <w:t>检查、落实应急救援物资、资金、装备等情况，各级</w:t>
      </w:r>
      <w:r>
        <w:rPr>
          <w:rFonts w:hint="eastAsia" w:ascii="仿宋_GB2312" w:hAnsi="仿宋_GB2312" w:eastAsia="仿宋_GB2312" w:cs="仿宋_GB2312"/>
          <w:spacing w:val="2"/>
          <w:sz w:val="32"/>
          <w:szCs w:val="32"/>
        </w:rPr>
        <w:t>应急救援队伍进入待命状态，做好应急救援和抢修抢险的准备工</w:t>
      </w:r>
      <w:r>
        <w:rPr>
          <w:rFonts w:hint="eastAsia" w:ascii="仿宋_GB2312" w:hAnsi="仿宋_GB2312" w:eastAsia="仿宋_GB2312" w:cs="仿宋_GB2312"/>
          <w:spacing w:val="-13"/>
          <w:sz w:val="32"/>
          <w:szCs w:val="32"/>
        </w:rPr>
        <w:t>作。</w:t>
      </w:r>
    </w:p>
    <w:p w14:paraId="578555F1">
      <w:pPr>
        <w:keepNext w:val="0"/>
        <w:keepLines w:val="0"/>
        <w:pageBreakBefore w:val="0"/>
        <w:widowControl w:val="0"/>
        <w:kinsoku/>
        <w:wordWrap/>
        <w:overflowPunct/>
        <w:topLinePunct w:val="0"/>
        <w:autoSpaceDE/>
        <w:autoSpaceDN/>
        <w:bidi w:val="0"/>
        <w:adjustRightInd/>
        <w:snapToGrid/>
        <w:spacing w:line="580" w:lineRule="exact"/>
        <w:ind w:left="0" w:right="0" w:firstLine="70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6"/>
          <w:sz w:val="32"/>
          <w:szCs w:val="32"/>
          <w:lang w:eastAsia="zh-CN"/>
        </w:rPr>
        <w:t>（</w:t>
      </w:r>
      <w:r>
        <w:rPr>
          <w:rFonts w:hint="eastAsia" w:ascii="仿宋_GB2312" w:hAnsi="仿宋_GB2312" w:eastAsia="仿宋_GB2312" w:cs="仿宋_GB2312"/>
          <w:spacing w:val="16"/>
          <w:sz w:val="32"/>
          <w:szCs w:val="32"/>
          <w:lang w:val="en-US" w:eastAsia="zh-CN"/>
        </w:rPr>
        <w:t>5</w:t>
      </w:r>
      <w:r>
        <w:rPr>
          <w:rFonts w:hint="eastAsia" w:ascii="仿宋_GB2312" w:hAnsi="仿宋_GB2312" w:eastAsia="仿宋_GB2312" w:cs="仿宋_GB2312"/>
          <w:spacing w:val="16"/>
          <w:sz w:val="32"/>
          <w:szCs w:val="32"/>
          <w:lang w:eastAsia="zh-CN"/>
        </w:rPr>
        <w:t>）</w:t>
      </w:r>
      <w:r>
        <w:rPr>
          <w:rFonts w:hint="eastAsia" w:ascii="仿宋_GB2312" w:hAnsi="仿宋_GB2312" w:eastAsia="仿宋_GB2312" w:cs="仿宋_GB2312"/>
          <w:spacing w:val="16"/>
          <w:sz w:val="32"/>
          <w:szCs w:val="32"/>
        </w:rPr>
        <w:t>组织实施地震灾害防御和应急救援准备；根据地</w:t>
      </w:r>
      <w:r>
        <w:rPr>
          <w:rFonts w:hint="eastAsia" w:ascii="仿宋_GB2312" w:hAnsi="仿宋_GB2312" w:eastAsia="仿宋_GB2312" w:cs="仿宋_GB2312"/>
          <w:spacing w:val="15"/>
          <w:sz w:val="32"/>
          <w:szCs w:val="32"/>
        </w:rPr>
        <w:t>震灾</w:t>
      </w:r>
      <w:r>
        <w:rPr>
          <w:rFonts w:hint="eastAsia" w:ascii="仿宋_GB2312" w:hAnsi="仿宋_GB2312" w:eastAsia="仿宋_GB2312" w:cs="仿宋_GB2312"/>
          <w:spacing w:val="3"/>
          <w:sz w:val="32"/>
          <w:szCs w:val="32"/>
        </w:rPr>
        <w:t>害实际启用应急避难场所，组织群众避震疏散，决定启动停工停</w:t>
      </w:r>
      <w:r>
        <w:rPr>
          <w:rFonts w:hint="eastAsia" w:ascii="仿宋_GB2312" w:hAnsi="仿宋_GB2312" w:eastAsia="仿宋_GB2312" w:cs="仿宋_GB2312"/>
          <w:sz w:val="32"/>
          <w:szCs w:val="32"/>
        </w:rPr>
        <w:t>产停课等防范措施。</w:t>
      </w:r>
    </w:p>
    <w:p w14:paraId="6605FFB8">
      <w:pPr>
        <w:keepNext w:val="0"/>
        <w:keepLines w:val="0"/>
        <w:pageBreakBefore w:val="0"/>
        <w:widowControl w:val="0"/>
        <w:kinsoku/>
        <w:wordWrap/>
        <w:overflowPunct/>
        <w:topLinePunct w:val="0"/>
        <w:autoSpaceDE/>
        <w:autoSpaceDN/>
        <w:bidi w:val="0"/>
        <w:adjustRightInd/>
        <w:snapToGrid/>
        <w:spacing w:line="580" w:lineRule="exact"/>
        <w:ind w:left="0" w:right="0" w:firstLine="70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lang w:eastAsia="zh-CN"/>
        </w:rPr>
        <w:t>（</w:t>
      </w:r>
      <w:r>
        <w:rPr>
          <w:rFonts w:hint="eastAsia" w:ascii="仿宋_GB2312" w:hAnsi="仿宋_GB2312" w:eastAsia="仿宋_GB2312" w:cs="仿宋_GB2312"/>
          <w:spacing w:val="15"/>
          <w:sz w:val="32"/>
          <w:szCs w:val="32"/>
          <w:lang w:val="en-US" w:eastAsia="zh-CN"/>
        </w:rPr>
        <w:t>6</w:t>
      </w:r>
      <w:r>
        <w:rPr>
          <w:rFonts w:hint="eastAsia" w:ascii="仿宋_GB2312" w:hAnsi="仿宋_GB2312" w:eastAsia="仿宋_GB2312" w:cs="仿宋_GB2312"/>
          <w:spacing w:val="15"/>
          <w:sz w:val="32"/>
          <w:szCs w:val="32"/>
          <w:lang w:eastAsia="zh-CN"/>
        </w:rPr>
        <w:t>）</w:t>
      </w:r>
      <w:r>
        <w:rPr>
          <w:rFonts w:hint="eastAsia" w:ascii="仿宋_GB2312" w:hAnsi="仿宋_GB2312" w:eastAsia="仿宋_GB2312" w:cs="仿宋_GB2312"/>
          <w:spacing w:val="15"/>
          <w:sz w:val="32"/>
          <w:szCs w:val="32"/>
        </w:rPr>
        <w:t>按规定向社会发布信息，回答社会公众咨询，加强舆</w:t>
      </w:r>
      <w:r>
        <w:rPr>
          <w:rFonts w:hint="eastAsia" w:ascii="仿宋_GB2312" w:hAnsi="仿宋_GB2312" w:eastAsia="仿宋_GB2312" w:cs="仿宋_GB2312"/>
          <w:sz w:val="32"/>
          <w:szCs w:val="32"/>
        </w:rPr>
        <w:t>论引导，平息地震谣传、误传。</w:t>
      </w:r>
    </w:p>
    <w:p w14:paraId="2B8BA513">
      <w:pPr>
        <w:keepNext w:val="0"/>
        <w:keepLines w:val="0"/>
        <w:pageBreakBefore w:val="0"/>
        <w:widowControl w:val="0"/>
        <w:kinsoku/>
        <w:wordWrap/>
        <w:overflowPunct/>
        <w:topLinePunct w:val="0"/>
        <w:autoSpaceDE/>
        <w:autoSpaceDN/>
        <w:bidi w:val="0"/>
        <w:adjustRightInd/>
        <w:snapToGrid/>
        <w:spacing w:line="580" w:lineRule="exact"/>
        <w:ind w:left="0" w:right="0" w:firstLine="620" w:firstLineChars="200"/>
        <w:textAlignment w:val="auto"/>
        <w:outlineLvl w:val="2"/>
        <w:rPr>
          <w:rFonts w:hint="eastAsia" w:ascii="仿宋_GB2312" w:hAnsi="仿宋_GB2312" w:eastAsia="仿宋_GB2312" w:cs="仿宋_GB2312"/>
          <w:b w:val="0"/>
          <w:bCs w:val="0"/>
          <w:spacing w:val="-5"/>
          <w:sz w:val="32"/>
          <w:szCs w:val="32"/>
        </w:rPr>
      </w:pPr>
      <w:r>
        <w:rPr>
          <w:rFonts w:hint="eastAsia" w:ascii="仿宋_GB2312" w:hAnsi="仿宋_GB2312" w:eastAsia="仿宋_GB2312" w:cs="仿宋_GB2312"/>
          <w:b w:val="0"/>
          <w:bCs w:val="0"/>
          <w:spacing w:val="-5"/>
          <w:sz w:val="32"/>
          <w:szCs w:val="32"/>
        </w:rPr>
        <w:t>5应急响应</w:t>
      </w:r>
    </w:p>
    <w:p w14:paraId="09941E6F">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5.1特别重大地震灾害事件应急响应</w:t>
      </w:r>
    </w:p>
    <w:p w14:paraId="0AADD2E3">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5.1.1应急响应启动</w:t>
      </w:r>
    </w:p>
    <w:p w14:paraId="766EAF27">
      <w:pPr>
        <w:keepNext w:val="0"/>
        <w:keepLines w:val="0"/>
        <w:pageBreakBefore w:val="0"/>
        <w:widowControl w:val="0"/>
        <w:kinsoku/>
        <w:wordWrap/>
        <w:overflowPunct/>
        <w:topLinePunct w:val="0"/>
        <w:autoSpaceDE/>
        <w:autoSpaceDN/>
        <w:bidi w:val="0"/>
        <w:adjustRightInd/>
        <w:snapToGrid/>
        <w:spacing w:line="580" w:lineRule="exact"/>
        <w:ind w:left="0" w:right="0" w:firstLine="71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8"/>
          <w:sz w:val="32"/>
          <w:szCs w:val="32"/>
          <w:lang w:eastAsia="zh-CN"/>
        </w:rPr>
        <w:t>（</w:t>
      </w:r>
      <w:r>
        <w:rPr>
          <w:rFonts w:hint="eastAsia" w:ascii="仿宋_GB2312" w:hAnsi="仿宋_GB2312" w:eastAsia="仿宋_GB2312" w:cs="仿宋_GB2312"/>
          <w:spacing w:val="18"/>
          <w:sz w:val="32"/>
          <w:szCs w:val="32"/>
          <w:lang w:val="en-US" w:eastAsia="zh-CN"/>
        </w:rPr>
        <w:t>1</w:t>
      </w:r>
      <w:r>
        <w:rPr>
          <w:rFonts w:hint="eastAsia" w:ascii="仿宋_GB2312" w:hAnsi="仿宋_GB2312" w:eastAsia="仿宋_GB2312" w:cs="仿宋_GB2312"/>
          <w:spacing w:val="18"/>
          <w:sz w:val="32"/>
          <w:szCs w:val="32"/>
          <w:lang w:eastAsia="zh-CN"/>
        </w:rPr>
        <w:t>）</w:t>
      </w:r>
      <w:r>
        <w:rPr>
          <w:rFonts w:hint="eastAsia" w:ascii="仿宋_GB2312" w:hAnsi="仿宋_GB2312" w:eastAsia="仿宋_GB2312" w:cs="仿宋_GB2312"/>
          <w:spacing w:val="18"/>
          <w:sz w:val="32"/>
          <w:szCs w:val="32"/>
        </w:rPr>
        <w:t>市指挥部启动I级响应后，区指挥部领导全区开</w:t>
      </w:r>
      <w:r>
        <w:rPr>
          <w:rFonts w:hint="eastAsia" w:ascii="仿宋_GB2312" w:hAnsi="仿宋_GB2312" w:eastAsia="仿宋_GB2312" w:cs="仿宋_GB2312"/>
          <w:spacing w:val="17"/>
          <w:sz w:val="32"/>
          <w:szCs w:val="32"/>
        </w:rPr>
        <w:t>展抗</w:t>
      </w:r>
      <w:r>
        <w:rPr>
          <w:rFonts w:hint="eastAsia" w:ascii="仿宋_GB2312" w:hAnsi="仿宋_GB2312" w:eastAsia="仿宋_GB2312" w:cs="仿宋_GB2312"/>
          <w:spacing w:val="4"/>
          <w:sz w:val="32"/>
          <w:szCs w:val="32"/>
        </w:rPr>
        <w:t>震救灾前期处置工作，在市前方指挥部到达现</w:t>
      </w:r>
      <w:r>
        <w:rPr>
          <w:rFonts w:hint="eastAsia" w:ascii="仿宋_GB2312" w:hAnsi="仿宋_GB2312" w:eastAsia="仿宋_GB2312" w:cs="仿宋_GB2312"/>
          <w:spacing w:val="3"/>
          <w:sz w:val="32"/>
          <w:szCs w:val="32"/>
        </w:rPr>
        <w:t>场后接受市前方指</w:t>
      </w:r>
      <w:r>
        <w:rPr>
          <w:rFonts w:hint="eastAsia" w:ascii="仿宋_GB2312" w:hAnsi="仿宋_GB2312" w:eastAsia="仿宋_GB2312" w:cs="仿宋_GB2312"/>
          <w:spacing w:val="-3"/>
          <w:sz w:val="32"/>
          <w:szCs w:val="32"/>
        </w:rPr>
        <w:t>挥部的统一领导指挥。</w:t>
      </w:r>
    </w:p>
    <w:p w14:paraId="29529DB3">
      <w:pPr>
        <w:keepNext w:val="0"/>
        <w:keepLines w:val="0"/>
        <w:pageBreakBefore w:val="0"/>
        <w:widowControl w:val="0"/>
        <w:kinsoku/>
        <w:wordWrap/>
        <w:overflowPunct/>
        <w:topLinePunct w:val="0"/>
        <w:autoSpaceDE/>
        <w:autoSpaceDN/>
        <w:bidi w:val="0"/>
        <w:adjustRightInd/>
        <w:snapToGrid/>
        <w:spacing w:line="580" w:lineRule="exact"/>
        <w:ind w:left="0" w:right="0" w:firstLine="69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4"/>
          <w:sz w:val="32"/>
          <w:szCs w:val="32"/>
          <w:lang w:eastAsia="zh-CN"/>
        </w:rPr>
        <w:t>（</w:t>
      </w:r>
      <w:r>
        <w:rPr>
          <w:rFonts w:hint="eastAsia" w:ascii="仿宋_GB2312" w:hAnsi="仿宋_GB2312" w:eastAsia="仿宋_GB2312" w:cs="仿宋_GB2312"/>
          <w:spacing w:val="14"/>
          <w:sz w:val="32"/>
          <w:szCs w:val="32"/>
          <w:lang w:val="en-US" w:eastAsia="zh-CN"/>
        </w:rPr>
        <w:t>2</w:t>
      </w:r>
      <w:r>
        <w:rPr>
          <w:rFonts w:hint="eastAsia" w:ascii="仿宋_GB2312" w:hAnsi="仿宋_GB2312" w:eastAsia="仿宋_GB2312" w:cs="仿宋_GB2312"/>
          <w:spacing w:val="14"/>
          <w:sz w:val="32"/>
          <w:szCs w:val="32"/>
          <w:lang w:eastAsia="zh-CN"/>
        </w:rPr>
        <w:t>）</w:t>
      </w:r>
      <w:r>
        <w:rPr>
          <w:rFonts w:hint="eastAsia" w:ascii="仿宋_GB2312" w:hAnsi="仿宋_GB2312" w:eastAsia="仿宋_GB2312" w:cs="仿宋_GB2312"/>
          <w:spacing w:val="14"/>
          <w:sz w:val="32"/>
          <w:szCs w:val="32"/>
        </w:rPr>
        <w:t>区指挥部成员单位按照预案和应急职责</w:t>
      </w:r>
      <w:r>
        <w:rPr>
          <w:rFonts w:hint="eastAsia" w:ascii="仿宋_GB2312" w:hAnsi="仿宋_GB2312" w:eastAsia="仿宋_GB2312" w:cs="仿宋_GB2312"/>
          <w:spacing w:val="13"/>
          <w:sz w:val="32"/>
          <w:szCs w:val="32"/>
        </w:rPr>
        <w:t>，迅速响应，</w:t>
      </w:r>
      <w:r>
        <w:rPr>
          <w:rFonts w:hint="eastAsia" w:ascii="仿宋_GB2312" w:hAnsi="仿宋_GB2312" w:eastAsia="仿宋_GB2312" w:cs="仿宋_GB2312"/>
          <w:sz w:val="32"/>
          <w:szCs w:val="32"/>
        </w:rPr>
        <w:t>开展应急处置工作。</w:t>
      </w:r>
    </w:p>
    <w:p w14:paraId="6314DA19">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5.1.2震情收集与报送</w:t>
      </w:r>
    </w:p>
    <w:p w14:paraId="77AE0BD3">
      <w:pPr>
        <w:pStyle w:val="5"/>
        <w:keepNext w:val="0"/>
        <w:keepLines w:val="0"/>
        <w:pageBreakBefore w:val="0"/>
        <w:widowControl w:val="0"/>
        <w:kinsoku/>
        <w:wordWrap/>
        <w:overflowPunct/>
        <w:topLinePunct w:val="0"/>
        <w:autoSpaceDE/>
        <w:autoSpaceDN/>
        <w:bidi w:val="0"/>
        <w:adjustRightInd/>
        <w:snapToGrid/>
        <w:spacing w:line="580" w:lineRule="exact"/>
        <w:ind w:left="0" w:right="0" w:firstLine="712" w:firstLineChars="200"/>
        <w:textAlignment w:val="auto"/>
        <w:rPr>
          <w:rFonts w:hint="eastAsia" w:ascii="仿宋_GB2312" w:hAnsi="仿宋_GB2312" w:eastAsia="仿宋_GB2312" w:cs="仿宋_GB2312"/>
          <w:spacing w:val="18"/>
          <w:kern w:val="2"/>
          <w:sz w:val="32"/>
          <w:szCs w:val="32"/>
          <w:lang w:val="en-US" w:eastAsia="zh-CN" w:bidi="ar-SA"/>
        </w:rPr>
      </w:pPr>
      <w:r>
        <w:rPr>
          <w:rFonts w:hint="eastAsia" w:ascii="仿宋_GB2312" w:hAnsi="仿宋_GB2312" w:eastAsia="仿宋_GB2312" w:cs="仿宋_GB2312"/>
          <w:spacing w:val="18"/>
          <w:kern w:val="2"/>
          <w:sz w:val="32"/>
          <w:szCs w:val="32"/>
          <w:lang w:val="en-US" w:eastAsia="zh-CN" w:bidi="ar-SA"/>
        </w:rPr>
        <w:t>（1）各级灾害信息员根据规定，立即将初步情况电话报送有关部门，随后动态报告全面灾害情况。对具体情况暂不清楚的，应先报告概要情况，随后反馈详情，确保灾情报告及时、主动、准确。</w:t>
      </w:r>
    </w:p>
    <w:p w14:paraId="113388FF">
      <w:pPr>
        <w:keepNext w:val="0"/>
        <w:keepLines w:val="0"/>
        <w:pageBreakBefore w:val="0"/>
        <w:widowControl w:val="0"/>
        <w:kinsoku/>
        <w:wordWrap/>
        <w:overflowPunct/>
        <w:topLinePunct w:val="0"/>
        <w:autoSpaceDE/>
        <w:autoSpaceDN/>
        <w:bidi w:val="0"/>
        <w:adjustRightInd/>
        <w:snapToGrid/>
        <w:spacing w:line="580" w:lineRule="exact"/>
        <w:ind w:left="0" w:right="0" w:firstLine="75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8"/>
          <w:sz w:val="32"/>
          <w:szCs w:val="32"/>
          <w:lang w:eastAsia="zh-CN"/>
        </w:rPr>
        <w:t>（</w:t>
      </w:r>
      <w:r>
        <w:rPr>
          <w:rFonts w:hint="eastAsia" w:ascii="仿宋_GB2312" w:hAnsi="仿宋_GB2312" w:eastAsia="仿宋_GB2312" w:cs="仿宋_GB2312"/>
          <w:spacing w:val="28"/>
          <w:sz w:val="32"/>
          <w:szCs w:val="32"/>
          <w:lang w:val="en-US" w:eastAsia="zh-CN"/>
        </w:rPr>
        <w:t>2</w:t>
      </w:r>
      <w:r>
        <w:rPr>
          <w:rFonts w:hint="eastAsia" w:ascii="仿宋_GB2312" w:hAnsi="仿宋_GB2312" w:eastAsia="仿宋_GB2312" w:cs="仿宋_GB2312"/>
          <w:spacing w:val="28"/>
          <w:sz w:val="32"/>
          <w:szCs w:val="32"/>
          <w:lang w:eastAsia="zh-CN"/>
        </w:rPr>
        <w:t>）</w:t>
      </w:r>
      <w:r>
        <w:rPr>
          <w:rFonts w:hint="eastAsia" w:ascii="仿宋_GB2312" w:hAnsi="仿宋_GB2312" w:eastAsia="仿宋_GB2312" w:cs="仿宋_GB2312"/>
          <w:spacing w:val="28"/>
          <w:sz w:val="32"/>
          <w:szCs w:val="32"/>
        </w:rPr>
        <w:t>灾区所在镇(街道)及时将震情、灾情等信息报区管</w:t>
      </w:r>
      <w:r>
        <w:rPr>
          <w:rFonts w:hint="eastAsia" w:ascii="仿宋_GB2312" w:hAnsi="仿宋_GB2312" w:eastAsia="仿宋_GB2312" w:cs="仿宋_GB2312"/>
          <w:spacing w:val="2"/>
          <w:sz w:val="32"/>
          <w:szCs w:val="32"/>
        </w:rPr>
        <w:t>委会，同时抄报区应急管理局，必要时可越级上</w:t>
      </w:r>
      <w:r>
        <w:rPr>
          <w:rFonts w:hint="eastAsia" w:ascii="仿宋_GB2312" w:hAnsi="仿宋_GB2312" w:eastAsia="仿宋_GB2312" w:cs="仿宋_GB2312"/>
          <w:spacing w:val="1"/>
          <w:sz w:val="32"/>
          <w:szCs w:val="32"/>
        </w:rPr>
        <w:t>报。</w:t>
      </w:r>
    </w:p>
    <w:p w14:paraId="61DE9B30">
      <w:pPr>
        <w:keepNext w:val="0"/>
        <w:keepLines w:val="0"/>
        <w:pageBreakBefore w:val="0"/>
        <w:widowControl w:val="0"/>
        <w:kinsoku/>
        <w:wordWrap/>
        <w:overflowPunct/>
        <w:topLinePunct w:val="0"/>
        <w:autoSpaceDE/>
        <w:autoSpaceDN/>
        <w:bidi w:val="0"/>
        <w:adjustRightInd/>
        <w:snapToGrid/>
        <w:spacing w:line="580" w:lineRule="exact"/>
        <w:ind w:left="0" w:right="0" w:firstLine="70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lang w:eastAsia="zh-CN"/>
        </w:rPr>
        <w:t>（</w:t>
      </w:r>
      <w:r>
        <w:rPr>
          <w:rFonts w:hint="eastAsia" w:ascii="仿宋_GB2312" w:hAnsi="仿宋_GB2312" w:eastAsia="仿宋_GB2312" w:cs="仿宋_GB2312"/>
          <w:spacing w:val="15"/>
          <w:sz w:val="32"/>
          <w:szCs w:val="32"/>
          <w:lang w:val="en-US" w:eastAsia="zh-CN"/>
        </w:rPr>
        <w:t>3</w:t>
      </w:r>
      <w:r>
        <w:rPr>
          <w:rFonts w:hint="eastAsia" w:ascii="仿宋_GB2312" w:hAnsi="仿宋_GB2312" w:eastAsia="仿宋_GB2312" w:cs="仿宋_GB2312"/>
          <w:spacing w:val="15"/>
          <w:sz w:val="32"/>
          <w:szCs w:val="32"/>
          <w:lang w:eastAsia="zh-CN"/>
        </w:rPr>
        <w:t>）</w:t>
      </w:r>
      <w:r>
        <w:rPr>
          <w:rFonts w:hint="eastAsia" w:ascii="仿宋_GB2312" w:hAnsi="仿宋_GB2312" w:eastAsia="仿宋_GB2312" w:cs="仿宋_GB2312"/>
          <w:spacing w:val="15"/>
          <w:sz w:val="32"/>
          <w:szCs w:val="32"/>
        </w:rPr>
        <w:t>区指挥部成员单位及时了解、收集和汇总本行业灾情</w:t>
      </w:r>
      <w:r>
        <w:rPr>
          <w:rFonts w:hint="eastAsia" w:ascii="仿宋_GB2312" w:hAnsi="仿宋_GB2312" w:eastAsia="仿宋_GB2312" w:cs="仿宋_GB2312"/>
          <w:spacing w:val="2"/>
          <w:sz w:val="32"/>
          <w:szCs w:val="32"/>
        </w:rPr>
        <w:t>信息，分析评估救灾需求，及时报告区指挥部。</w:t>
      </w:r>
    </w:p>
    <w:p w14:paraId="65CEC964">
      <w:pPr>
        <w:keepNext w:val="0"/>
        <w:keepLines w:val="0"/>
        <w:pageBreakBefore w:val="0"/>
        <w:widowControl w:val="0"/>
        <w:kinsoku/>
        <w:wordWrap/>
        <w:overflowPunct/>
        <w:topLinePunct w:val="0"/>
        <w:autoSpaceDE/>
        <w:autoSpaceDN/>
        <w:bidi w:val="0"/>
        <w:adjustRightInd/>
        <w:snapToGrid/>
        <w:spacing w:line="580" w:lineRule="exact"/>
        <w:ind w:left="0" w:right="0" w:firstLine="70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lang w:eastAsia="zh-CN"/>
        </w:rPr>
        <w:t>（</w:t>
      </w:r>
      <w:r>
        <w:rPr>
          <w:rFonts w:hint="eastAsia" w:ascii="仿宋_GB2312" w:hAnsi="仿宋_GB2312" w:eastAsia="仿宋_GB2312" w:cs="仿宋_GB2312"/>
          <w:spacing w:val="15"/>
          <w:sz w:val="32"/>
          <w:szCs w:val="32"/>
          <w:lang w:val="en-US" w:eastAsia="zh-CN"/>
        </w:rPr>
        <w:t>4</w:t>
      </w:r>
      <w:r>
        <w:rPr>
          <w:rFonts w:hint="eastAsia" w:ascii="仿宋_GB2312" w:hAnsi="仿宋_GB2312" w:eastAsia="仿宋_GB2312" w:cs="仿宋_GB2312"/>
          <w:spacing w:val="15"/>
          <w:sz w:val="32"/>
          <w:szCs w:val="32"/>
          <w:lang w:eastAsia="zh-CN"/>
        </w:rPr>
        <w:t>）</w:t>
      </w:r>
      <w:r>
        <w:rPr>
          <w:rFonts w:hint="eastAsia" w:ascii="仿宋_GB2312" w:hAnsi="仿宋_GB2312" w:eastAsia="仿宋_GB2312" w:cs="仿宋_GB2312"/>
          <w:spacing w:val="15"/>
          <w:sz w:val="32"/>
          <w:szCs w:val="32"/>
        </w:rPr>
        <w:t>区指挥部办公室迅速开展现场灾情收集、分析研判工</w:t>
      </w:r>
      <w:r>
        <w:rPr>
          <w:rFonts w:hint="eastAsia" w:ascii="仿宋_GB2312" w:hAnsi="仿宋_GB2312" w:eastAsia="仿宋_GB2312" w:cs="仿宋_GB2312"/>
          <w:spacing w:val="3"/>
          <w:sz w:val="32"/>
          <w:szCs w:val="32"/>
        </w:rPr>
        <w:t>作，对地震可能造成的灾害情况进行快速评估；及时将掌握的震</w:t>
      </w:r>
      <w:r>
        <w:rPr>
          <w:rFonts w:hint="eastAsia" w:ascii="仿宋_GB2312" w:hAnsi="仿宋_GB2312" w:eastAsia="仿宋_GB2312" w:cs="仿宋_GB2312"/>
          <w:spacing w:val="1"/>
          <w:sz w:val="32"/>
          <w:szCs w:val="32"/>
        </w:rPr>
        <w:t>情、灾情、社情等信息上报区党工委、管委会和市应急管理局，并及时续报有关情况，同时通报有关部门。</w:t>
      </w:r>
    </w:p>
    <w:p w14:paraId="4DB63281">
      <w:pPr>
        <w:keepNext w:val="0"/>
        <w:keepLines w:val="0"/>
        <w:pageBreakBefore w:val="0"/>
        <w:widowControl w:val="0"/>
        <w:kinsoku/>
        <w:wordWrap/>
        <w:overflowPunct/>
        <w:topLinePunct w:val="0"/>
        <w:autoSpaceDE/>
        <w:autoSpaceDN/>
        <w:bidi w:val="0"/>
        <w:adjustRightInd/>
        <w:snapToGrid/>
        <w:spacing w:line="580" w:lineRule="exact"/>
        <w:ind w:left="0" w:right="0" w:firstLine="67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lang w:val="en-US" w:eastAsia="zh-CN"/>
        </w:rPr>
        <w:t>5</w:t>
      </w: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rPr>
        <w:t>区指挥部及时将初步掌握的震情、灾情报告管委会。</w:t>
      </w:r>
    </w:p>
    <w:p w14:paraId="69515F80">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5.1.3指挥部启动</w:t>
      </w:r>
    </w:p>
    <w:p w14:paraId="12694EE7">
      <w:pPr>
        <w:keepNext w:val="0"/>
        <w:keepLines w:val="0"/>
        <w:pageBreakBefore w:val="0"/>
        <w:widowControl w:val="0"/>
        <w:kinsoku/>
        <w:wordWrap/>
        <w:overflowPunct/>
        <w:topLinePunct w:val="0"/>
        <w:autoSpaceDE/>
        <w:autoSpaceDN/>
        <w:bidi w:val="0"/>
        <w:adjustRightInd/>
        <w:snapToGrid/>
        <w:spacing w:line="580" w:lineRule="exact"/>
        <w:ind w:left="0" w:right="0" w:firstLine="64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区指挥部召开会议，部署抗震救灾工作。</w:t>
      </w:r>
    </w:p>
    <w:p w14:paraId="01225C8E">
      <w:pPr>
        <w:keepNext w:val="0"/>
        <w:keepLines w:val="0"/>
        <w:pageBreakBefore w:val="0"/>
        <w:widowControl w:val="0"/>
        <w:kinsoku/>
        <w:wordWrap/>
        <w:overflowPunct/>
        <w:topLinePunct w:val="0"/>
        <w:autoSpaceDE/>
        <w:autoSpaceDN/>
        <w:bidi w:val="0"/>
        <w:adjustRightInd/>
        <w:snapToGrid/>
        <w:spacing w:line="580" w:lineRule="exact"/>
        <w:ind w:left="0" w:right="0" w:firstLine="70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lang w:eastAsia="zh-CN"/>
        </w:rPr>
        <w:t>（</w:t>
      </w:r>
      <w:r>
        <w:rPr>
          <w:rFonts w:hint="eastAsia" w:ascii="仿宋_GB2312" w:hAnsi="仿宋_GB2312" w:eastAsia="仿宋_GB2312" w:cs="仿宋_GB2312"/>
          <w:spacing w:val="15"/>
          <w:sz w:val="32"/>
          <w:szCs w:val="32"/>
          <w:lang w:val="en-US" w:eastAsia="zh-CN"/>
        </w:rPr>
        <w:t>1</w:t>
      </w:r>
      <w:r>
        <w:rPr>
          <w:rFonts w:hint="eastAsia" w:ascii="仿宋_GB2312" w:hAnsi="仿宋_GB2312" w:eastAsia="仿宋_GB2312" w:cs="仿宋_GB2312"/>
          <w:spacing w:val="15"/>
          <w:sz w:val="32"/>
          <w:szCs w:val="32"/>
          <w:lang w:eastAsia="zh-CN"/>
        </w:rPr>
        <w:t>）</w:t>
      </w:r>
      <w:r>
        <w:rPr>
          <w:rFonts w:hint="eastAsia" w:ascii="仿宋_GB2312" w:hAnsi="仿宋_GB2312" w:eastAsia="仿宋_GB2312" w:cs="仿宋_GB2312"/>
          <w:spacing w:val="15"/>
          <w:sz w:val="32"/>
          <w:szCs w:val="32"/>
        </w:rPr>
        <w:t>听取地震趋势、灾情及抗震救灾工作汇报。组建前方</w:t>
      </w:r>
      <w:r>
        <w:rPr>
          <w:rFonts w:hint="eastAsia" w:ascii="仿宋_GB2312" w:hAnsi="仿宋_GB2312" w:eastAsia="仿宋_GB2312" w:cs="仿宋_GB2312"/>
          <w:spacing w:val="-1"/>
          <w:sz w:val="32"/>
          <w:szCs w:val="32"/>
        </w:rPr>
        <w:t>指挥部及相应工作组。</w:t>
      </w:r>
    </w:p>
    <w:p w14:paraId="75A11098">
      <w:pPr>
        <w:keepNext w:val="0"/>
        <w:keepLines w:val="0"/>
        <w:pageBreakBefore w:val="0"/>
        <w:widowControl w:val="0"/>
        <w:kinsoku/>
        <w:wordWrap/>
        <w:overflowPunct/>
        <w:topLinePunct w:val="0"/>
        <w:autoSpaceDE/>
        <w:autoSpaceDN/>
        <w:bidi w:val="0"/>
        <w:adjustRightInd/>
        <w:snapToGrid/>
        <w:spacing w:line="580" w:lineRule="exact"/>
        <w:ind w:left="0" w:right="0" w:firstLine="70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lang w:eastAsia="zh-CN"/>
        </w:rPr>
        <w:t>（</w:t>
      </w:r>
      <w:r>
        <w:rPr>
          <w:rFonts w:hint="eastAsia" w:ascii="仿宋_GB2312" w:hAnsi="仿宋_GB2312" w:eastAsia="仿宋_GB2312" w:cs="仿宋_GB2312"/>
          <w:spacing w:val="15"/>
          <w:sz w:val="32"/>
          <w:szCs w:val="32"/>
          <w:lang w:val="en-US" w:eastAsia="zh-CN"/>
        </w:rPr>
        <w:t>2</w:t>
      </w:r>
      <w:r>
        <w:rPr>
          <w:rFonts w:hint="eastAsia" w:ascii="仿宋_GB2312" w:hAnsi="仿宋_GB2312" w:eastAsia="仿宋_GB2312" w:cs="仿宋_GB2312"/>
          <w:spacing w:val="15"/>
          <w:sz w:val="32"/>
          <w:szCs w:val="32"/>
          <w:lang w:eastAsia="zh-CN"/>
        </w:rPr>
        <w:t>）</w:t>
      </w:r>
      <w:r>
        <w:rPr>
          <w:rFonts w:hint="eastAsia" w:ascii="仿宋_GB2312" w:hAnsi="仿宋_GB2312" w:eastAsia="仿宋_GB2312" w:cs="仿宋_GB2312"/>
          <w:spacing w:val="15"/>
          <w:sz w:val="32"/>
          <w:szCs w:val="32"/>
        </w:rPr>
        <w:t>向市指挥部请求协调驻军、武警部队以及各类专业救</w:t>
      </w:r>
      <w:r>
        <w:rPr>
          <w:rFonts w:hint="eastAsia" w:ascii="仿宋_GB2312" w:hAnsi="仿宋_GB2312" w:eastAsia="仿宋_GB2312" w:cs="仿宋_GB2312"/>
          <w:spacing w:val="2"/>
          <w:sz w:val="32"/>
          <w:szCs w:val="32"/>
        </w:rPr>
        <w:t>援队伍参加抢险救灾，对自救互救工作进行安排。</w:t>
      </w:r>
    </w:p>
    <w:p w14:paraId="5CAF068D">
      <w:pPr>
        <w:keepNext w:val="0"/>
        <w:keepLines w:val="0"/>
        <w:pageBreakBefore w:val="0"/>
        <w:widowControl w:val="0"/>
        <w:kinsoku/>
        <w:wordWrap/>
        <w:overflowPunct/>
        <w:topLinePunct w:val="0"/>
        <w:autoSpaceDE/>
        <w:autoSpaceDN/>
        <w:bidi w:val="0"/>
        <w:adjustRightInd/>
        <w:snapToGrid/>
        <w:spacing w:line="580" w:lineRule="exact"/>
        <w:ind w:left="0" w:right="0" w:firstLine="66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lang w:val="en-US" w:eastAsia="zh-CN"/>
        </w:rPr>
        <w:t>3</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组织实施紧急医疗救护，协调伤员转移、接收与救治，</w:t>
      </w:r>
      <w:r>
        <w:rPr>
          <w:rFonts w:hint="eastAsia" w:ascii="仿宋_GB2312" w:hAnsi="仿宋_GB2312" w:eastAsia="仿宋_GB2312" w:cs="仿宋_GB2312"/>
          <w:spacing w:val="-3"/>
          <w:sz w:val="32"/>
          <w:szCs w:val="32"/>
        </w:rPr>
        <w:t>开展卫生防疫工作。</w:t>
      </w:r>
    </w:p>
    <w:p w14:paraId="16CAFFAA">
      <w:pPr>
        <w:keepNext w:val="0"/>
        <w:keepLines w:val="0"/>
        <w:pageBreakBefore w:val="0"/>
        <w:widowControl w:val="0"/>
        <w:kinsoku/>
        <w:wordWrap/>
        <w:overflowPunct/>
        <w:topLinePunct w:val="0"/>
        <w:autoSpaceDE/>
        <w:autoSpaceDN/>
        <w:bidi w:val="0"/>
        <w:adjustRightInd/>
        <w:snapToGrid/>
        <w:spacing w:line="580" w:lineRule="exact"/>
        <w:ind w:left="0" w:right="0" w:firstLine="70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lang w:eastAsia="zh-CN"/>
        </w:rPr>
        <w:t>（</w:t>
      </w:r>
      <w:r>
        <w:rPr>
          <w:rFonts w:hint="eastAsia" w:ascii="仿宋_GB2312" w:hAnsi="仿宋_GB2312" w:eastAsia="仿宋_GB2312" w:cs="仿宋_GB2312"/>
          <w:spacing w:val="15"/>
          <w:sz w:val="32"/>
          <w:szCs w:val="32"/>
          <w:lang w:val="en-US" w:eastAsia="zh-CN"/>
        </w:rPr>
        <w:t>4</w:t>
      </w:r>
      <w:r>
        <w:rPr>
          <w:rFonts w:hint="eastAsia" w:ascii="仿宋_GB2312" w:hAnsi="仿宋_GB2312" w:eastAsia="仿宋_GB2312" w:cs="仿宋_GB2312"/>
          <w:spacing w:val="15"/>
          <w:sz w:val="32"/>
          <w:szCs w:val="32"/>
          <w:lang w:eastAsia="zh-CN"/>
        </w:rPr>
        <w:t>）</w:t>
      </w:r>
      <w:r>
        <w:rPr>
          <w:rFonts w:hint="eastAsia" w:ascii="仿宋_GB2312" w:hAnsi="仿宋_GB2312" w:eastAsia="仿宋_GB2312" w:cs="仿宋_GB2312"/>
          <w:spacing w:val="15"/>
          <w:sz w:val="32"/>
          <w:szCs w:val="32"/>
        </w:rPr>
        <w:t>组织抢修损毁的公路、铁路、水利、供水、供电、供</w:t>
      </w:r>
      <w:r>
        <w:rPr>
          <w:rFonts w:hint="eastAsia" w:ascii="仿宋_GB2312" w:hAnsi="仿宋_GB2312" w:eastAsia="仿宋_GB2312" w:cs="仿宋_GB2312"/>
          <w:spacing w:val="-1"/>
          <w:sz w:val="32"/>
          <w:szCs w:val="32"/>
        </w:rPr>
        <w:t>热、燃气、通信等基础设施。</w:t>
      </w:r>
    </w:p>
    <w:p w14:paraId="3F67392C">
      <w:pPr>
        <w:pStyle w:val="5"/>
        <w:keepNext w:val="0"/>
        <w:keepLines w:val="0"/>
        <w:pageBreakBefore w:val="0"/>
        <w:widowControl w:val="0"/>
        <w:kinsoku/>
        <w:wordWrap/>
        <w:overflowPunct/>
        <w:topLinePunct w:val="0"/>
        <w:autoSpaceDE/>
        <w:autoSpaceDN/>
        <w:bidi w:val="0"/>
        <w:adjustRightInd/>
        <w:snapToGrid/>
        <w:spacing w:line="580" w:lineRule="exact"/>
        <w:ind w:left="0" w:right="0" w:firstLine="700"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15"/>
          <w:sz w:val="32"/>
          <w:szCs w:val="32"/>
          <w:lang w:eastAsia="zh-CN"/>
        </w:rPr>
        <w:t>（</w:t>
      </w:r>
      <w:r>
        <w:rPr>
          <w:rFonts w:hint="eastAsia" w:ascii="仿宋_GB2312" w:hAnsi="仿宋_GB2312" w:eastAsia="仿宋_GB2312" w:cs="仿宋_GB2312"/>
          <w:spacing w:val="15"/>
          <w:sz w:val="32"/>
          <w:szCs w:val="32"/>
          <w:lang w:val="en-US" w:eastAsia="zh-CN"/>
        </w:rPr>
        <w:t>5</w:t>
      </w:r>
      <w:r>
        <w:rPr>
          <w:rFonts w:hint="eastAsia" w:ascii="仿宋_GB2312" w:hAnsi="仿宋_GB2312" w:eastAsia="仿宋_GB2312" w:cs="仿宋_GB2312"/>
          <w:spacing w:val="15"/>
          <w:sz w:val="32"/>
          <w:szCs w:val="32"/>
          <w:lang w:eastAsia="zh-CN"/>
        </w:rPr>
        <w:t>）</w:t>
      </w:r>
      <w:r>
        <w:rPr>
          <w:rFonts w:hint="eastAsia" w:ascii="仿宋_GB2312" w:hAnsi="仿宋_GB2312" w:eastAsia="仿宋_GB2312" w:cs="仿宋_GB2312"/>
          <w:spacing w:val="15"/>
          <w:sz w:val="32"/>
          <w:szCs w:val="32"/>
        </w:rPr>
        <w:t>启用应急避难场所，部署受灾群众转移安置、生活救</w:t>
      </w:r>
      <w:r>
        <w:rPr>
          <w:rFonts w:hint="eastAsia" w:ascii="仿宋_GB2312" w:hAnsi="仿宋_GB2312" w:eastAsia="仿宋_GB2312" w:cs="仿宋_GB2312"/>
          <w:spacing w:val="12"/>
          <w:sz w:val="32"/>
          <w:szCs w:val="32"/>
        </w:rPr>
        <w:t>济等工作，根据震情、灾情需要，适时向社会征收救援物资、装</w:t>
      </w:r>
      <w:r>
        <w:rPr>
          <w:rFonts w:hint="eastAsia" w:ascii="仿宋_GB2312" w:hAnsi="仿宋_GB2312" w:eastAsia="仿宋_GB2312" w:cs="仿宋_GB2312"/>
          <w:spacing w:val="6"/>
          <w:sz w:val="32"/>
          <w:szCs w:val="32"/>
        </w:rPr>
        <w:t>备、工具。</w:t>
      </w:r>
    </w:p>
    <w:p w14:paraId="79F85505">
      <w:pPr>
        <w:pStyle w:val="5"/>
        <w:keepNext w:val="0"/>
        <w:keepLines w:val="0"/>
        <w:pageBreakBefore w:val="0"/>
        <w:widowControl w:val="0"/>
        <w:kinsoku/>
        <w:wordWrap/>
        <w:overflowPunct/>
        <w:topLinePunct w:val="0"/>
        <w:autoSpaceDE/>
        <w:autoSpaceDN/>
        <w:bidi w:val="0"/>
        <w:adjustRightInd/>
        <w:snapToGrid/>
        <w:spacing w:line="580" w:lineRule="exact"/>
        <w:ind w:left="0" w:right="0" w:firstLine="70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7"/>
          <w:sz w:val="32"/>
          <w:szCs w:val="32"/>
          <w:lang w:eastAsia="zh-CN"/>
        </w:rPr>
        <w:t>（</w:t>
      </w:r>
      <w:r>
        <w:rPr>
          <w:rFonts w:hint="eastAsia" w:ascii="仿宋_GB2312" w:hAnsi="仿宋_GB2312" w:eastAsia="仿宋_GB2312" w:cs="仿宋_GB2312"/>
          <w:spacing w:val="17"/>
          <w:sz w:val="32"/>
          <w:szCs w:val="32"/>
          <w:lang w:val="en-US" w:eastAsia="zh-CN"/>
        </w:rPr>
        <w:t>6</w:t>
      </w:r>
      <w:r>
        <w:rPr>
          <w:rFonts w:hint="eastAsia" w:ascii="仿宋_GB2312" w:hAnsi="仿宋_GB2312" w:eastAsia="仿宋_GB2312" w:cs="仿宋_GB2312"/>
          <w:spacing w:val="17"/>
          <w:sz w:val="32"/>
          <w:szCs w:val="32"/>
          <w:lang w:eastAsia="zh-CN"/>
        </w:rPr>
        <w:t>）</w:t>
      </w:r>
      <w:r>
        <w:rPr>
          <w:rFonts w:hint="eastAsia" w:ascii="仿宋_GB2312" w:hAnsi="仿宋_GB2312" w:eastAsia="仿宋_GB2312" w:cs="仿宋_GB2312"/>
          <w:spacing w:val="17"/>
          <w:sz w:val="32"/>
          <w:szCs w:val="32"/>
        </w:rPr>
        <w:t>决定采取紧急防控措施，安排部署次生灾害防范工作。</w:t>
      </w:r>
    </w:p>
    <w:p w14:paraId="0AB0E833">
      <w:pPr>
        <w:keepNext w:val="0"/>
        <w:keepLines w:val="0"/>
        <w:pageBreakBefore w:val="0"/>
        <w:widowControl w:val="0"/>
        <w:kinsoku/>
        <w:wordWrap/>
        <w:overflowPunct/>
        <w:topLinePunct w:val="0"/>
        <w:autoSpaceDE/>
        <w:autoSpaceDN/>
        <w:bidi w:val="0"/>
        <w:adjustRightInd/>
        <w:snapToGrid/>
        <w:spacing w:line="580" w:lineRule="exact"/>
        <w:ind w:left="0" w:right="0" w:firstLine="72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0"/>
          <w:sz w:val="32"/>
          <w:szCs w:val="32"/>
          <w:lang w:eastAsia="zh-CN"/>
        </w:rPr>
        <w:t>（</w:t>
      </w:r>
      <w:r>
        <w:rPr>
          <w:rFonts w:hint="eastAsia" w:ascii="仿宋_GB2312" w:hAnsi="仿宋_GB2312" w:eastAsia="仿宋_GB2312" w:cs="仿宋_GB2312"/>
          <w:spacing w:val="20"/>
          <w:sz w:val="32"/>
          <w:szCs w:val="32"/>
          <w:lang w:val="en-US" w:eastAsia="zh-CN"/>
        </w:rPr>
        <w:t>7</w:t>
      </w:r>
      <w:r>
        <w:rPr>
          <w:rFonts w:hint="eastAsia" w:ascii="仿宋_GB2312" w:hAnsi="仿宋_GB2312" w:eastAsia="仿宋_GB2312" w:cs="仿宋_GB2312"/>
          <w:spacing w:val="20"/>
          <w:sz w:val="32"/>
          <w:szCs w:val="32"/>
          <w:lang w:eastAsia="zh-CN"/>
        </w:rPr>
        <w:t>）</w:t>
      </w:r>
      <w:r>
        <w:rPr>
          <w:rFonts w:hint="eastAsia" w:ascii="仿宋_GB2312" w:hAnsi="仿宋_GB2312" w:eastAsia="仿宋_GB2312" w:cs="仿宋_GB2312"/>
          <w:spacing w:val="20"/>
          <w:sz w:val="32"/>
          <w:szCs w:val="32"/>
        </w:rPr>
        <w:t>依法采取紧急措施维护社会秩序。</w:t>
      </w:r>
    </w:p>
    <w:p w14:paraId="21CDF705">
      <w:pPr>
        <w:keepNext w:val="0"/>
        <w:keepLines w:val="0"/>
        <w:pageBreakBefore w:val="0"/>
        <w:widowControl w:val="0"/>
        <w:kinsoku/>
        <w:wordWrap/>
        <w:overflowPunct/>
        <w:topLinePunct w:val="0"/>
        <w:autoSpaceDE/>
        <w:autoSpaceDN/>
        <w:bidi w:val="0"/>
        <w:adjustRightInd/>
        <w:snapToGrid/>
        <w:spacing w:line="580" w:lineRule="exact"/>
        <w:ind w:left="0" w:right="0" w:firstLine="7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5"/>
          <w:sz w:val="32"/>
          <w:szCs w:val="32"/>
          <w:lang w:eastAsia="zh-CN"/>
        </w:rPr>
        <w:t>（</w:t>
      </w:r>
      <w:r>
        <w:rPr>
          <w:rFonts w:hint="eastAsia" w:ascii="仿宋_GB2312" w:hAnsi="仿宋_GB2312" w:eastAsia="仿宋_GB2312" w:cs="仿宋_GB2312"/>
          <w:spacing w:val="25"/>
          <w:sz w:val="32"/>
          <w:szCs w:val="32"/>
          <w:lang w:val="en-US" w:eastAsia="zh-CN"/>
        </w:rPr>
        <w:t>8</w:t>
      </w:r>
      <w:r>
        <w:rPr>
          <w:rFonts w:hint="eastAsia" w:ascii="仿宋_GB2312" w:hAnsi="仿宋_GB2312" w:eastAsia="仿宋_GB2312" w:cs="仿宋_GB2312"/>
          <w:spacing w:val="25"/>
          <w:sz w:val="32"/>
          <w:szCs w:val="32"/>
          <w:lang w:eastAsia="zh-CN"/>
        </w:rPr>
        <w:t>）</w:t>
      </w:r>
      <w:r>
        <w:rPr>
          <w:rFonts w:hint="eastAsia" w:ascii="仿宋_GB2312" w:hAnsi="仿宋_GB2312" w:eastAsia="仿宋_GB2312" w:cs="仿宋_GB2312"/>
          <w:spacing w:val="25"/>
          <w:sz w:val="32"/>
          <w:szCs w:val="32"/>
        </w:rPr>
        <w:t>部署现场地震流动监测、受损监测设施抢</w:t>
      </w:r>
      <w:r>
        <w:rPr>
          <w:rFonts w:hint="eastAsia" w:ascii="仿宋_GB2312" w:hAnsi="仿宋_GB2312" w:eastAsia="仿宋_GB2312" w:cs="仿宋_GB2312"/>
          <w:spacing w:val="24"/>
          <w:sz w:val="32"/>
          <w:szCs w:val="32"/>
        </w:rPr>
        <w:t>修、地震烈</w:t>
      </w:r>
      <w:r>
        <w:rPr>
          <w:rFonts w:hint="eastAsia" w:ascii="仿宋_GB2312" w:hAnsi="仿宋_GB2312" w:eastAsia="仿宋_GB2312" w:cs="仿宋_GB2312"/>
          <w:spacing w:val="4"/>
          <w:sz w:val="32"/>
          <w:szCs w:val="32"/>
        </w:rPr>
        <w:t>度调查等工作。</w:t>
      </w:r>
    </w:p>
    <w:p w14:paraId="68CA3828">
      <w:pPr>
        <w:keepNext w:val="0"/>
        <w:keepLines w:val="0"/>
        <w:pageBreakBefore w:val="0"/>
        <w:widowControl w:val="0"/>
        <w:kinsoku/>
        <w:wordWrap/>
        <w:overflowPunct/>
        <w:topLinePunct w:val="0"/>
        <w:autoSpaceDE/>
        <w:autoSpaceDN/>
        <w:bidi w:val="0"/>
        <w:adjustRightInd/>
        <w:snapToGrid/>
        <w:spacing w:line="580" w:lineRule="exact"/>
        <w:ind w:left="0" w:right="0" w:firstLine="73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4"/>
          <w:sz w:val="32"/>
          <w:szCs w:val="32"/>
          <w:lang w:eastAsia="zh-CN"/>
        </w:rPr>
        <w:t>（</w:t>
      </w:r>
      <w:r>
        <w:rPr>
          <w:rFonts w:hint="eastAsia" w:ascii="仿宋_GB2312" w:hAnsi="仿宋_GB2312" w:eastAsia="仿宋_GB2312" w:cs="仿宋_GB2312"/>
          <w:spacing w:val="24"/>
          <w:sz w:val="32"/>
          <w:szCs w:val="32"/>
          <w:lang w:val="en-US" w:eastAsia="zh-CN"/>
        </w:rPr>
        <w:t>9</w:t>
      </w:r>
      <w:r>
        <w:rPr>
          <w:rFonts w:hint="eastAsia" w:ascii="仿宋_GB2312" w:hAnsi="仿宋_GB2312" w:eastAsia="仿宋_GB2312" w:cs="仿宋_GB2312"/>
          <w:spacing w:val="24"/>
          <w:sz w:val="32"/>
          <w:szCs w:val="32"/>
          <w:lang w:eastAsia="zh-CN"/>
        </w:rPr>
        <w:t>）</w:t>
      </w:r>
      <w:r>
        <w:rPr>
          <w:rFonts w:hint="eastAsia" w:ascii="仿宋_GB2312" w:hAnsi="仿宋_GB2312" w:eastAsia="仿宋_GB2312" w:cs="仿宋_GB2312"/>
          <w:spacing w:val="24"/>
          <w:sz w:val="32"/>
          <w:szCs w:val="32"/>
        </w:rPr>
        <w:t>组织动员社会组织、志愿者及社会公众参与地震救援</w:t>
      </w:r>
      <w:r>
        <w:rPr>
          <w:rFonts w:hint="eastAsia" w:ascii="仿宋_GB2312" w:hAnsi="仿宋_GB2312" w:eastAsia="仿宋_GB2312" w:cs="仿宋_GB2312"/>
          <w:spacing w:val="11"/>
          <w:sz w:val="32"/>
          <w:szCs w:val="32"/>
        </w:rPr>
        <w:t>行动，积极开展灾后救助、心理援助等工作。</w:t>
      </w:r>
    </w:p>
    <w:p w14:paraId="69A44846">
      <w:pPr>
        <w:keepNext w:val="0"/>
        <w:keepLines w:val="0"/>
        <w:pageBreakBefore w:val="0"/>
        <w:widowControl w:val="0"/>
        <w:kinsoku/>
        <w:wordWrap/>
        <w:overflowPunct/>
        <w:topLinePunct w:val="0"/>
        <w:autoSpaceDE/>
        <w:autoSpaceDN/>
        <w:bidi w:val="0"/>
        <w:adjustRightInd/>
        <w:snapToGrid/>
        <w:spacing w:line="580" w:lineRule="exact"/>
        <w:ind w:left="0" w:right="0" w:firstLine="71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8"/>
          <w:sz w:val="32"/>
          <w:szCs w:val="32"/>
          <w:lang w:eastAsia="zh-CN"/>
        </w:rPr>
        <w:t>（</w:t>
      </w:r>
      <w:r>
        <w:rPr>
          <w:rFonts w:hint="eastAsia" w:ascii="仿宋_GB2312" w:hAnsi="仿宋_GB2312" w:eastAsia="仿宋_GB2312" w:cs="仿宋_GB2312"/>
          <w:spacing w:val="18"/>
          <w:sz w:val="32"/>
          <w:szCs w:val="32"/>
          <w:lang w:val="en-US" w:eastAsia="zh-CN"/>
        </w:rPr>
        <w:t>10</w:t>
      </w:r>
      <w:r>
        <w:rPr>
          <w:rFonts w:hint="eastAsia" w:ascii="仿宋_GB2312" w:hAnsi="仿宋_GB2312" w:eastAsia="仿宋_GB2312" w:cs="仿宋_GB2312"/>
          <w:spacing w:val="18"/>
          <w:sz w:val="32"/>
          <w:szCs w:val="32"/>
          <w:lang w:eastAsia="zh-CN"/>
        </w:rPr>
        <w:t>）</w:t>
      </w:r>
      <w:r>
        <w:rPr>
          <w:rFonts w:hint="eastAsia" w:ascii="仿宋_GB2312" w:hAnsi="仿宋_GB2312" w:eastAsia="仿宋_GB2312" w:cs="仿宋_GB2312"/>
          <w:spacing w:val="18"/>
          <w:sz w:val="32"/>
          <w:szCs w:val="32"/>
        </w:rPr>
        <w:t>向市抗震救灾应急指挥部报告震情、灾情和救灾</w:t>
      </w:r>
      <w:r>
        <w:rPr>
          <w:rFonts w:hint="eastAsia" w:ascii="仿宋_GB2312" w:hAnsi="仿宋_GB2312" w:eastAsia="仿宋_GB2312" w:cs="仿宋_GB2312"/>
          <w:spacing w:val="17"/>
          <w:sz w:val="32"/>
          <w:szCs w:val="32"/>
        </w:rPr>
        <w:t>工作</w:t>
      </w:r>
      <w:r>
        <w:rPr>
          <w:rFonts w:hint="eastAsia" w:ascii="仿宋_GB2312" w:hAnsi="仿宋_GB2312" w:eastAsia="仿宋_GB2312" w:cs="仿宋_GB2312"/>
          <w:spacing w:val="10"/>
          <w:sz w:val="32"/>
          <w:szCs w:val="32"/>
        </w:rPr>
        <w:t>进展情况，视情况请求市政府支援。</w:t>
      </w:r>
    </w:p>
    <w:p w14:paraId="16FB0BF2">
      <w:pPr>
        <w:keepNext w:val="0"/>
        <w:keepLines w:val="0"/>
        <w:pageBreakBefore w:val="0"/>
        <w:widowControl w:val="0"/>
        <w:kinsoku/>
        <w:wordWrap/>
        <w:overflowPunct/>
        <w:topLinePunct w:val="0"/>
        <w:autoSpaceDE/>
        <w:autoSpaceDN/>
        <w:bidi w:val="0"/>
        <w:adjustRightInd/>
        <w:snapToGrid/>
        <w:spacing w:line="580" w:lineRule="exact"/>
        <w:ind w:left="0" w:right="0" w:firstLine="71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8"/>
          <w:sz w:val="32"/>
          <w:szCs w:val="32"/>
          <w:lang w:eastAsia="zh-CN"/>
        </w:rPr>
        <w:t>（</w:t>
      </w:r>
      <w:r>
        <w:rPr>
          <w:rFonts w:hint="eastAsia" w:ascii="仿宋_GB2312" w:hAnsi="仿宋_GB2312" w:eastAsia="仿宋_GB2312" w:cs="仿宋_GB2312"/>
          <w:spacing w:val="18"/>
          <w:sz w:val="32"/>
          <w:szCs w:val="32"/>
          <w:lang w:val="en-US" w:eastAsia="zh-CN"/>
        </w:rPr>
        <w:t>11</w:t>
      </w:r>
      <w:r>
        <w:rPr>
          <w:rFonts w:hint="eastAsia" w:ascii="仿宋_GB2312" w:hAnsi="仿宋_GB2312" w:eastAsia="仿宋_GB2312" w:cs="仿宋_GB2312"/>
          <w:spacing w:val="18"/>
          <w:sz w:val="32"/>
          <w:szCs w:val="32"/>
          <w:lang w:eastAsia="zh-CN"/>
        </w:rPr>
        <w:t>）</w:t>
      </w:r>
      <w:r>
        <w:rPr>
          <w:rFonts w:hint="eastAsia" w:ascii="仿宋_GB2312" w:hAnsi="仿宋_GB2312" w:eastAsia="仿宋_GB2312" w:cs="仿宋_GB2312"/>
          <w:spacing w:val="18"/>
          <w:sz w:val="32"/>
          <w:szCs w:val="32"/>
        </w:rPr>
        <w:t>制定统一的信息发布与舆论引导方案；适时召开新闻</w:t>
      </w:r>
      <w:r>
        <w:rPr>
          <w:rFonts w:hint="eastAsia" w:ascii="仿宋_GB2312" w:hAnsi="仿宋_GB2312" w:eastAsia="仿宋_GB2312" w:cs="仿宋_GB2312"/>
          <w:spacing w:val="12"/>
          <w:sz w:val="32"/>
          <w:szCs w:val="32"/>
        </w:rPr>
        <w:t>发布会，向社会公布震情、灾情以及地震应急</w:t>
      </w:r>
      <w:r>
        <w:rPr>
          <w:rFonts w:hint="eastAsia" w:ascii="仿宋_GB2312" w:hAnsi="仿宋_GB2312" w:eastAsia="仿宋_GB2312" w:cs="仿宋_GB2312"/>
          <w:spacing w:val="11"/>
          <w:sz w:val="32"/>
          <w:szCs w:val="32"/>
        </w:rPr>
        <w:t>救援的动态信息。</w:t>
      </w:r>
    </w:p>
    <w:p w14:paraId="717F9747">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5.1.4应急处置</w:t>
      </w:r>
    </w:p>
    <w:p w14:paraId="0B548186">
      <w:pPr>
        <w:keepNext w:val="0"/>
        <w:keepLines w:val="0"/>
        <w:pageBreakBefore w:val="0"/>
        <w:widowControl w:val="0"/>
        <w:kinsoku/>
        <w:wordWrap/>
        <w:overflowPunct/>
        <w:topLinePunct w:val="0"/>
        <w:autoSpaceDE/>
        <w:autoSpaceDN/>
        <w:bidi w:val="0"/>
        <w:adjustRightInd/>
        <w:snapToGrid/>
        <w:spacing w:line="580" w:lineRule="exact"/>
        <w:ind w:left="0" w:right="0" w:firstLine="78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5"/>
          <w:sz w:val="32"/>
          <w:szCs w:val="32"/>
          <w:lang w:eastAsia="zh-CN"/>
        </w:rPr>
        <w:t>（</w:t>
      </w:r>
      <w:r>
        <w:rPr>
          <w:rFonts w:hint="eastAsia" w:ascii="仿宋_GB2312" w:hAnsi="仿宋_GB2312" w:eastAsia="仿宋_GB2312" w:cs="仿宋_GB2312"/>
          <w:spacing w:val="35"/>
          <w:sz w:val="32"/>
          <w:szCs w:val="32"/>
          <w:lang w:val="en-US" w:eastAsia="zh-CN"/>
        </w:rPr>
        <w:t>1</w:t>
      </w:r>
      <w:r>
        <w:rPr>
          <w:rFonts w:hint="eastAsia" w:ascii="仿宋_GB2312" w:hAnsi="仿宋_GB2312" w:eastAsia="仿宋_GB2312" w:cs="仿宋_GB2312"/>
          <w:spacing w:val="35"/>
          <w:sz w:val="32"/>
          <w:szCs w:val="32"/>
          <w:lang w:eastAsia="zh-CN"/>
        </w:rPr>
        <w:t>）</w:t>
      </w:r>
      <w:r>
        <w:rPr>
          <w:rFonts w:hint="eastAsia" w:ascii="仿宋_GB2312" w:hAnsi="仿宋_GB2312" w:eastAsia="仿宋_GB2312" w:cs="仿宋_GB2312"/>
          <w:spacing w:val="35"/>
          <w:sz w:val="32"/>
          <w:szCs w:val="32"/>
        </w:rPr>
        <w:t>人员搜救</w:t>
      </w:r>
    </w:p>
    <w:p w14:paraId="4027352C">
      <w:pPr>
        <w:keepNext w:val="0"/>
        <w:keepLines w:val="0"/>
        <w:pageBreakBefore w:val="0"/>
        <w:widowControl w:val="0"/>
        <w:kinsoku/>
        <w:wordWrap/>
        <w:overflowPunct/>
        <w:topLinePunct w:val="0"/>
        <w:autoSpaceDE/>
        <w:autoSpaceDN/>
        <w:bidi w:val="0"/>
        <w:adjustRightInd/>
        <w:snapToGrid/>
        <w:spacing w:line="580" w:lineRule="exact"/>
        <w:ind w:left="0" w:right="0"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3"/>
          <w:sz w:val="32"/>
          <w:szCs w:val="32"/>
        </w:rPr>
        <w:t>区指挥部协调消防救援队伍、专业救援队伍、社会救援队伍</w:t>
      </w:r>
      <w:r>
        <w:rPr>
          <w:rFonts w:hint="eastAsia" w:ascii="仿宋_GB2312" w:hAnsi="仿宋_GB2312" w:eastAsia="仿宋_GB2312" w:cs="仿宋_GB2312"/>
          <w:spacing w:val="6"/>
          <w:sz w:val="32"/>
          <w:szCs w:val="32"/>
        </w:rPr>
        <w:t>及交通运输、城市管理、水利等行业主管部门赶赴灾区参与营救，</w:t>
      </w:r>
      <w:r>
        <w:rPr>
          <w:rFonts w:hint="eastAsia" w:ascii="仿宋_GB2312" w:hAnsi="仿宋_GB2312" w:eastAsia="仿宋_GB2312" w:cs="仿宋_GB2312"/>
          <w:spacing w:val="12"/>
          <w:sz w:val="32"/>
          <w:szCs w:val="32"/>
        </w:rPr>
        <w:t>调配生命探测仪、大型吊车、起重机、担架等救援装备，组织搜</w:t>
      </w:r>
      <w:r>
        <w:rPr>
          <w:rFonts w:hint="eastAsia" w:ascii="仿宋_GB2312" w:hAnsi="仿宋_GB2312" w:eastAsia="仿宋_GB2312" w:cs="仿宋_GB2312"/>
          <w:spacing w:val="14"/>
          <w:sz w:val="32"/>
          <w:szCs w:val="32"/>
        </w:rPr>
        <w:t>救受灾被困人员。在前方指挥部统一指挥下，各救援队伍加</w:t>
      </w:r>
      <w:r>
        <w:rPr>
          <w:rFonts w:hint="eastAsia" w:ascii="仿宋_GB2312" w:hAnsi="仿宋_GB2312" w:eastAsia="仿宋_GB2312" w:cs="仿宋_GB2312"/>
          <w:spacing w:val="13"/>
          <w:sz w:val="32"/>
          <w:szCs w:val="32"/>
        </w:rPr>
        <w:t>强衔</w:t>
      </w:r>
      <w:r>
        <w:rPr>
          <w:rFonts w:hint="eastAsia" w:ascii="仿宋_GB2312" w:hAnsi="仿宋_GB2312" w:eastAsia="仿宋_GB2312" w:cs="仿宋_GB2312"/>
          <w:spacing w:val="12"/>
          <w:sz w:val="32"/>
          <w:szCs w:val="32"/>
        </w:rPr>
        <w:t>接和配合，合理划分责任区边界，及时传递警报，做好自身安全</w:t>
      </w:r>
      <w:r>
        <w:rPr>
          <w:rFonts w:hint="eastAsia" w:ascii="仿宋_GB2312" w:hAnsi="仿宋_GB2312" w:eastAsia="仿宋_GB2312" w:cs="仿宋_GB2312"/>
          <w:spacing w:val="-17"/>
          <w:sz w:val="32"/>
          <w:szCs w:val="32"/>
        </w:rPr>
        <w:t>防护。</w:t>
      </w:r>
    </w:p>
    <w:p w14:paraId="72CD5517">
      <w:pPr>
        <w:keepNext w:val="0"/>
        <w:keepLines w:val="0"/>
        <w:pageBreakBefore w:val="0"/>
        <w:widowControl w:val="0"/>
        <w:kinsoku/>
        <w:wordWrap/>
        <w:overflowPunct/>
        <w:topLinePunct w:val="0"/>
        <w:autoSpaceDE/>
        <w:autoSpaceDN/>
        <w:bidi w:val="0"/>
        <w:adjustRightInd/>
        <w:snapToGrid/>
        <w:spacing w:line="580" w:lineRule="exact"/>
        <w:ind w:left="0" w:right="0" w:firstLine="696" w:firstLineChars="200"/>
        <w:textAlignment w:val="auto"/>
        <w:rPr>
          <w:rFonts w:hint="eastAsia" w:ascii="仿宋_GB2312" w:hAnsi="仿宋_GB2312" w:eastAsia="仿宋_GB2312" w:cs="仿宋_GB2312"/>
          <w:spacing w:val="14"/>
          <w:sz w:val="32"/>
          <w:szCs w:val="32"/>
        </w:rPr>
      </w:pPr>
      <w:r>
        <w:rPr>
          <w:rFonts w:hint="eastAsia" w:ascii="仿宋_GB2312" w:hAnsi="仿宋_GB2312" w:eastAsia="仿宋_GB2312" w:cs="仿宋_GB2312"/>
          <w:spacing w:val="14"/>
          <w:sz w:val="32"/>
          <w:szCs w:val="32"/>
          <w:lang w:eastAsia="zh-CN"/>
        </w:rPr>
        <w:t>（</w:t>
      </w:r>
      <w:r>
        <w:rPr>
          <w:rFonts w:hint="eastAsia" w:ascii="仿宋_GB2312" w:hAnsi="仿宋_GB2312" w:eastAsia="仿宋_GB2312" w:cs="仿宋_GB2312"/>
          <w:spacing w:val="14"/>
          <w:sz w:val="32"/>
          <w:szCs w:val="32"/>
          <w:lang w:val="en-US" w:eastAsia="zh-CN"/>
        </w:rPr>
        <w:t>2</w:t>
      </w:r>
      <w:r>
        <w:rPr>
          <w:rFonts w:hint="eastAsia" w:ascii="仿宋_GB2312" w:hAnsi="仿宋_GB2312" w:eastAsia="仿宋_GB2312" w:cs="仿宋_GB2312"/>
          <w:spacing w:val="14"/>
          <w:sz w:val="32"/>
          <w:szCs w:val="32"/>
          <w:lang w:eastAsia="zh-CN"/>
        </w:rPr>
        <w:t>）</w:t>
      </w:r>
      <w:r>
        <w:rPr>
          <w:rFonts w:hint="eastAsia" w:ascii="仿宋_GB2312" w:hAnsi="仿宋_GB2312" w:eastAsia="仿宋_GB2312" w:cs="仿宋_GB2312"/>
          <w:spacing w:val="14"/>
          <w:sz w:val="32"/>
          <w:szCs w:val="32"/>
        </w:rPr>
        <w:t>医疗救治和卫生防疫</w:t>
      </w:r>
    </w:p>
    <w:p w14:paraId="43158D20">
      <w:pPr>
        <w:keepNext w:val="0"/>
        <w:keepLines w:val="0"/>
        <w:pageBreakBefore w:val="0"/>
        <w:widowControl w:val="0"/>
        <w:kinsoku/>
        <w:wordWrap/>
        <w:overflowPunct/>
        <w:topLinePunct w:val="0"/>
        <w:autoSpaceDE/>
        <w:autoSpaceDN/>
        <w:bidi w:val="0"/>
        <w:adjustRightInd/>
        <w:snapToGrid/>
        <w:spacing w:line="580" w:lineRule="exact"/>
        <w:ind w:left="0" w:right="0" w:firstLine="696" w:firstLineChars="200"/>
        <w:textAlignment w:val="auto"/>
        <w:rPr>
          <w:rFonts w:hint="eastAsia" w:ascii="仿宋_GB2312" w:hAnsi="仿宋_GB2312" w:eastAsia="仿宋_GB2312" w:cs="仿宋_GB2312"/>
          <w:spacing w:val="12"/>
          <w:kern w:val="2"/>
          <w:sz w:val="32"/>
          <w:szCs w:val="32"/>
          <w:lang w:val="en-US" w:eastAsia="zh-CN" w:bidi="ar-SA"/>
        </w:rPr>
      </w:pPr>
      <w:r>
        <w:rPr>
          <w:rFonts w:hint="eastAsia" w:ascii="仿宋_GB2312" w:hAnsi="仿宋_GB2312" w:eastAsia="仿宋_GB2312" w:cs="仿宋_GB2312"/>
          <w:spacing w:val="14"/>
          <w:sz w:val="32"/>
          <w:szCs w:val="32"/>
          <w:lang w:val="en-US" w:eastAsia="zh-CN"/>
        </w:rPr>
        <w:t>区卫生健康服务中心组织医疗救护和卫生防疫队伍赶赴灾区，开展伤员救治、心理疏导、卫生防疫、卫生监督等医疗卫生救援工作。配合有关部门做好灾区医疗仪器安全保障。对现场状况和风险源进行卫生学评估、现场卫生学处置。接待和协调市医疗卫生救援队和医疗机构开展伤员救治、接收危重伤员。有关部门迅速筹集和运送灾区急需药品药械，必要时启动区外调拨救灾药品工作机制</w:t>
      </w:r>
      <w:r>
        <w:rPr>
          <w:rFonts w:hint="eastAsia" w:ascii="仿宋_GB2312" w:hAnsi="仿宋_GB2312" w:eastAsia="仿宋_GB2312" w:cs="仿宋_GB2312"/>
          <w:spacing w:val="12"/>
          <w:kern w:val="2"/>
          <w:sz w:val="32"/>
          <w:szCs w:val="32"/>
          <w:lang w:val="en-US" w:eastAsia="zh-CN" w:bidi="ar-SA"/>
        </w:rPr>
        <w:t>。</w:t>
      </w:r>
    </w:p>
    <w:p w14:paraId="44DF1351">
      <w:pPr>
        <w:keepNext w:val="0"/>
        <w:keepLines w:val="0"/>
        <w:pageBreakBefore w:val="0"/>
        <w:widowControl w:val="0"/>
        <w:kinsoku/>
        <w:wordWrap/>
        <w:overflowPunct/>
        <w:topLinePunct w:val="0"/>
        <w:autoSpaceDE/>
        <w:autoSpaceDN/>
        <w:bidi w:val="0"/>
        <w:adjustRightInd/>
        <w:snapToGrid/>
        <w:spacing w:line="580" w:lineRule="exact"/>
        <w:ind w:left="0" w:right="0" w:firstLine="7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1"/>
          <w:sz w:val="32"/>
          <w:szCs w:val="32"/>
          <w:lang w:eastAsia="zh-CN"/>
        </w:rPr>
        <w:t>（</w:t>
      </w:r>
      <w:r>
        <w:rPr>
          <w:rFonts w:hint="eastAsia" w:ascii="仿宋_GB2312" w:hAnsi="仿宋_GB2312" w:eastAsia="仿宋_GB2312" w:cs="仿宋_GB2312"/>
          <w:spacing w:val="21"/>
          <w:sz w:val="32"/>
          <w:szCs w:val="32"/>
          <w:lang w:val="en-US" w:eastAsia="zh-CN"/>
        </w:rPr>
        <w:t>3</w:t>
      </w:r>
      <w:r>
        <w:rPr>
          <w:rFonts w:hint="eastAsia" w:ascii="仿宋_GB2312" w:hAnsi="仿宋_GB2312" w:eastAsia="仿宋_GB2312" w:cs="仿宋_GB2312"/>
          <w:spacing w:val="21"/>
          <w:sz w:val="32"/>
          <w:szCs w:val="32"/>
          <w:lang w:eastAsia="zh-CN"/>
        </w:rPr>
        <w:t>）</w:t>
      </w:r>
      <w:r>
        <w:rPr>
          <w:rFonts w:hint="eastAsia" w:ascii="仿宋_GB2312" w:hAnsi="仿宋_GB2312" w:eastAsia="仿宋_GB2312" w:cs="仿宋_GB2312"/>
          <w:spacing w:val="21"/>
          <w:sz w:val="32"/>
          <w:szCs w:val="32"/>
        </w:rPr>
        <w:t>安置受灾群众</w:t>
      </w:r>
    </w:p>
    <w:p w14:paraId="2614AD52">
      <w:pPr>
        <w:keepNext w:val="0"/>
        <w:keepLines w:val="0"/>
        <w:pageBreakBefore w:val="0"/>
        <w:widowControl w:val="0"/>
        <w:kinsoku/>
        <w:wordWrap/>
        <w:overflowPunct/>
        <w:topLinePunct w:val="0"/>
        <w:autoSpaceDE/>
        <w:autoSpaceDN/>
        <w:bidi w:val="0"/>
        <w:adjustRightInd/>
        <w:snapToGrid/>
        <w:spacing w:line="580" w:lineRule="exact"/>
        <w:ind w:left="0" w:right="0" w:firstLine="69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4"/>
          <w:sz w:val="32"/>
          <w:szCs w:val="32"/>
        </w:rPr>
        <w:t>区应急管理局指导灾区所在镇(街道)制定和实施受灾群众</w:t>
      </w:r>
      <w:r>
        <w:rPr>
          <w:rFonts w:hint="eastAsia" w:ascii="仿宋_GB2312" w:hAnsi="仿宋_GB2312" w:eastAsia="仿宋_GB2312" w:cs="仿宋_GB2312"/>
          <w:spacing w:val="-3"/>
          <w:sz w:val="32"/>
          <w:szCs w:val="32"/>
        </w:rPr>
        <w:t>救助工作方案。调配救灾物资，确保灾区群众基本生活物资供应。</w:t>
      </w:r>
    </w:p>
    <w:p w14:paraId="2A153F4D">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区</w:t>
      </w:r>
      <w:r>
        <w:rPr>
          <w:rFonts w:hint="eastAsia" w:ascii="仿宋_GB2312" w:hAnsi="仿宋_GB2312" w:eastAsia="仿宋_GB2312" w:cs="仿宋_GB2312"/>
          <w:spacing w:val="3"/>
          <w:sz w:val="32"/>
          <w:szCs w:val="32"/>
          <w:lang w:eastAsia="zh-CN"/>
        </w:rPr>
        <w:t>教育服务中心</w:t>
      </w:r>
      <w:r>
        <w:rPr>
          <w:rFonts w:hint="eastAsia" w:ascii="仿宋_GB2312" w:hAnsi="仿宋_GB2312" w:eastAsia="仿宋_GB2312" w:cs="仿宋_GB2312"/>
          <w:spacing w:val="3"/>
          <w:sz w:val="32"/>
          <w:szCs w:val="32"/>
        </w:rPr>
        <w:t>指导遭受破坏学校的学生转移</w:t>
      </w:r>
      <w:r>
        <w:rPr>
          <w:rFonts w:hint="eastAsia" w:ascii="仿宋_GB2312" w:hAnsi="仿宋_GB2312" w:eastAsia="仿宋_GB2312" w:cs="仿宋_GB2312"/>
          <w:spacing w:val="2"/>
          <w:sz w:val="32"/>
          <w:szCs w:val="32"/>
        </w:rPr>
        <w:t>安置，适时组织</w:t>
      </w:r>
      <w:r>
        <w:rPr>
          <w:rFonts w:hint="eastAsia" w:ascii="仿宋_GB2312" w:hAnsi="仿宋_GB2312" w:eastAsia="仿宋_GB2312" w:cs="仿宋_GB2312"/>
          <w:spacing w:val="-1"/>
          <w:sz w:val="32"/>
          <w:szCs w:val="32"/>
        </w:rPr>
        <w:t>学生复课，维持正常教学秩序。</w:t>
      </w:r>
    </w:p>
    <w:p w14:paraId="4C06192C">
      <w:pPr>
        <w:keepNext w:val="0"/>
        <w:keepLines w:val="0"/>
        <w:pageBreakBefore w:val="0"/>
        <w:widowControl w:val="0"/>
        <w:kinsoku/>
        <w:wordWrap/>
        <w:overflowPunct/>
        <w:topLinePunct w:val="0"/>
        <w:autoSpaceDE/>
        <w:autoSpaceDN/>
        <w:bidi w:val="0"/>
        <w:adjustRightInd/>
        <w:snapToGrid/>
        <w:spacing w:line="580" w:lineRule="exact"/>
        <w:ind w:left="0" w:right="0" w:firstLine="70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rPr>
        <w:t>区</w:t>
      </w:r>
      <w:r>
        <w:rPr>
          <w:rFonts w:hint="eastAsia" w:ascii="仿宋_GB2312" w:hAnsi="仿宋_GB2312" w:eastAsia="仿宋_GB2312" w:cs="仿宋_GB2312"/>
          <w:spacing w:val="15"/>
          <w:sz w:val="32"/>
          <w:szCs w:val="32"/>
          <w:lang w:eastAsia="zh-CN"/>
        </w:rPr>
        <w:t>人力资源和民政事务服务中心</w:t>
      </w:r>
      <w:r>
        <w:rPr>
          <w:rFonts w:hint="eastAsia" w:ascii="仿宋_GB2312" w:hAnsi="仿宋_GB2312" w:eastAsia="仿宋_GB2312" w:cs="仿宋_GB2312"/>
          <w:spacing w:val="15"/>
          <w:sz w:val="32"/>
          <w:szCs w:val="32"/>
        </w:rPr>
        <w:t>按照规定通过上级红十字会发出提供救灾援助的</w:t>
      </w:r>
      <w:r>
        <w:rPr>
          <w:rFonts w:hint="eastAsia" w:ascii="仿宋_GB2312" w:hAnsi="仿宋_GB2312" w:eastAsia="仿宋_GB2312" w:cs="仿宋_GB2312"/>
          <w:spacing w:val="3"/>
          <w:sz w:val="32"/>
          <w:szCs w:val="32"/>
        </w:rPr>
        <w:t>呼吁，接受市内外红十字会和社会各界通过红十字会提供的紧急</w:t>
      </w:r>
      <w:r>
        <w:rPr>
          <w:rFonts w:hint="eastAsia" w:ascii="仿宋_GB2312" w:hAnsi="仿宋_GB2312" w:eastAsia="仿宋_GB2312" w:cs="仿宋_GB2312"/>
          <w:spacing w:val="-11"/>
          <w:sz w:val="32"/>
          <w:szCs w:val="32"/>
        </w:rPr>
        <w:t>救助。</w:t>
      </w:r>
    </w:p>
    <w:p w14:paraId="1529AE16">
      <w:pPr>
        <w:keepNext w:val="0"/>
        <w:keepLines w:val="0"/>
        <w:pageBreakBefore w:val="0"/>
        <w:widowControl w:val="0"/>
        <w:kinsoku/>
        <w:wordWrap/>
        <w:overflowPunct/>
        <w:topLinePunct w:val="0"/>
        <w:autoSpaceDE/>
        <w:autoSpaceDN/>
        <w:bidi w:val="0"/>
        <w:adjustRightInd/>
        <w:snapToGrid/>
        <w:spacing w:line="580" w:lineRule="exact"/>
        <w:ind w:left="0" w:right="0" w:firstLine="64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区国土建设环保局组织对灾区民用住房和学校、医院等公共</w:t>
      </w:r>
      <w:r>
        <w:rPr>
          <w:rFonts w:hint="eastAsia" w:ascii="仿宋_GB2312" w:hAnsi="仿宋_GB2312" w:eastAsia="仿宋_GB2312" w:cs="仿宋_GB2312"/>
          <w:spacing w:val="3"/>
          <w:sz w:val="32"/>
          <w:szCs w:val="32"/>
        </w:rPr>
        <w:t>场所被震损的建设工程开展安全评估、鉴定，对建筑安全情况进</w:t>
      </w:r>
      <w:r>
        <w:rPr>
          <w:rFonts w:hint="eastAsia" w:ascii="仿宋_GB2312" w:hAnsi="仿宋_GB2312" w:eastAsia="仿宋_GB2312" w:cs="仿宋_GB2312"/>
          <w:spacing w:val="2"/>
          <w:sz w:val="32"/>
          <w:szCs w:val="32"/>
        </w:rPr>
        <w:t>行分类，并设置明显标识。</w:t>
      </w:r>
    </w:p>
    <w:p w14:paraId="40B0F96B">
      <w:pPr>
        <w:keepNext w:val="0"/>
        <w:keepLines w:val="0"/>
        <w:pageBreakBefore w:val="0"/>
        <w:widowControl w:val="0"/>
        <w:kinsoku/>
        <w:wordWrap/>
        <w:overflowPunct/>
        <w:topLinePunct w:val="0"/>
        <w:autoSpaceDE/>
        <w:autoSpaceDN/>
        <w:bidi w:val="0"/>
        <w:adjustRightInd/>
        <w:snapToGrid/>
        <w:spacing w:line="580" w:lineRule="exact"/>
        <w:ind w:left="0" w:right="0" w:firstLine="64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灾区所在地政府及时组织启用应急避难场所，并建设临时避难场所。必要时征用体育场、宾馆、学校等场地安置受灾群众。</w:t>
      </w:r>
    </w:p>
    <w:p w14:paraId="22B6CA6D">
      <w:pPr>
        <w:keepNext w:val="0"/>
        <w:keepLines w:val="0"/>
        <w:pageBreakBefore w:val="0"/>
        <w:widowControl w:val="0"/>
        <w:kinsoku/>
        <w:wordWrap/>
        <w:overflowPunct/>
        <w:topLinePunct w:val="0"/>
        <w:autoSpaceDE/>
        <w:autoSpaceDN/>
        <w:bidi w:val="0"/>
        <w:adjustRightInd/>
        <w:snapToGrid/>
        <w:spacing w:line="580" w:lineRule="exact"/>
        <w:ind w:left="0" w:right="0" w:firstLine="648" w:firstLineChars="200"/>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lang w:val="en-US" w:eastAsia="zh-CN"/>
        </w:rPr>
        <w:t>4</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抢修基础设施</w:t>
      </w:r>
    </w:p>
    <w:p w14:paraId="7102D193">
      <w:pPr>
        <w:keepNext w:val="0"/>
        <w:keepLines w:val="0"/>
        <w:pageBreakBefore w:val="0"/>
        <w:widowControl w:val="0"/>
        <w:kinsoku/>
        <w:wordWrap/>
        <w:overflowPunct/>
        <w:topLinePunct w:val="0"/>
        <w:autoSpaceDE/>
        <w:autoSpaceDN/>
        <w:bidi w:val="0"/>
        <w:adjustRightInd/>
        <w:snapToGrid/>
        <w:spacing w:line="580" w:lineRule="exact"/>
        <w:ind w:left="0" w:right="0" w:firstLine="648" w:firstLineChars="200"/>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区公安分局组织实施交通管制，确保交通畅通。区农业、建设、水利、城市管理、发改、供电等部门和单位根据各自职责，组织抢通修复因灾损毁的交通、通信、电力以及灾区供排水、燃气热电、道路、铁路等重要基础设施，保障抢险救援电力供应以及救灾人员、物资交通运输畅通。严密监视河湖堤坝、水库、水闸等水利设施，对损毁的水利设施紧急抢修排险。</w:t>
      </w:r>
    </w:p>
    <w:p w14:paraId="2C2BB9C5">
      <w:pPr>
        <w:keepNext w:val="0"/>
        <w:keepLines w:val="0"/>
        <w:pageBreakBefore w:val="0"/>
        <w:widowControl w:val="0"/>
        <w:kinsoku/>
        <w:wordWrap/>
        <w:overflowPunct/>
        <w:topLinePunct w:val="0"/>
        <w:autoSpaceDE/>
        <w:autoSpaceDN/>
        <w:bidi w:val="0"/>
        <w:adjustRightInd/>
        <w:snapToGrid/>
        <w:spacing w:line="580" w:lineRule="exact"/>
        <w:ind w:left="0" w:right="0" w:firstLine="77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3"/>
          <w:sz w:val="32"/>
          <w:szCs w:val="32"/>
          <w:lang w:eastAsia="zh-CN"/>
        </w:rPr>
        <w:t>（</w:t>
      </w:r>
      <w:r>
        <w:rPr>
          <w:rFonts w:hint="eastAsia" w:ascii="仿宋_GB2312" w:hAnsi="仿宋_GB2312" w:eastAsia="仿宋_GB2312" w:cs="仿宋_GB2312"/>
          <w:spacing w:val="33"/>
          <w:sz w:val="32"/>
          <w:szCs w:val="32"/>
          <w:lang w:val="en-US" w:eastAsia="zh-CN"/>
        </w:rPr>
        <w:t>5</w:t>
      </w:r>
      <w:r>
        <w:rPr>
          <w:rFonts w:hint="eastAsia" w:ascii="仿宋_GB2312" w:hAnsi="仿宋_GB2312" w:eastAsia="仿宋_GB2312" w:cs="仿宋_GB2312"/>
          <w:spacing w:val="33"/>
          <w:sz w:val="32"/>
          <w:szCs w:val="32"/>
          <w:lang w:eastAsia="zh-CN"/>
        </w:rPr>
        <w:t>）</w:t>
      </w:r>
      <w:r>
        <w:rPr>
          <w:rFonts w:hint="eastAsia" w:ascii="仿宋_GB2312" w:hAnsi="仿宋_GB2312" w:eastAsia="仿宋_GB2312" w:cs="仿宋_GB2312"/>
          <w:spacing w:val="33"/>
          <w:sz w:val="32"/>
          <w:szCs w:val="32"/>
        </w:rPr>
        <w:t>灾情救助</w:t>
      </w:r>
    </w:p>
    <w:p w14:paraId="470BE0AB">
      <w:pPr>
        <w:keepNext w:val="0"/>
        <w:keepLines w:val="0"/>
        <w:pageBreakBefore w:val="0"/>
        <w:widowControl w:val="0"/>
        <w:kinsoku/>
        <w:wordWrap/>
        <w:overflowPunct/>
        <w:topLinePunct w:val="0"/>
        <w:autoSpaceDE/>
        <w:autoSpaceDN/>
        <w:bidi w:val="0"/>
        <w:adjustRightInd/>
        <w:snapToGrid/>
        <w:spacing w:line="580" w:lineRule="exact"/>
        <w:ind w:left="0" w:right="0" w:firstLine="73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4"/>
          <w:sz w:val="32"/>
          <w:szCs w:val="32"/>
        </w:rPr>
        <w:t>响应启动后12小时内，区指挥部办公室组织区直有关部门</w:t>
      </w:r>
      <w:r>
        <w:rPr>
          <w:rFonts w:hint="eastAsia" w:ascii="仿宋_GB2312" w:hAnsi="仿宋_GB2312" w:eastAsia="仿宋_GB2312" w:cs="仿宋_GB2312"/>
          <w:spacing w:val="13"/>
          <w:sz w:val="32"/>
          <w:szCs w:val="32"/>
        </w:rPr>
        <w:t>负责同志赴灾区查看灾情，慰问受灾人员，了解灾区</w:t>
      </w:r>
      <w:r>
        <w:rPr>
          <w:rFonts w:hint="eastAsia" w:ascii="仿宋_GB2312" w:hAnsi="仿宋_GB2312" w:eastAsia="仿宋_GB2312" w:cs="仿宋_GB2312"/>
          <w:spacing w:val="12"/>
          <w:sz w:val="32"/>
          <w:szCs w:val="32"/>
        </w:rPr>
        <w:t>政府救灾工</w:t>
      </w:r>
      <w:r>
        <w:rPr>
          <w:rFonts w:hint="eastAsia" w:ascii="仿宋_GB2312" w:hAnsi="仿宋_GB2312" w:eastAsia="仿宋_GB2312" w:cs="仿宋_GB2312"/>
          <w:spacing w:val="13"/>
          <w:sz w:val="32"/>
          <w:szCs w:val="32"/>
        </w:rPr>
        <w:t>作开展情况和灾区需求，指导开展救灾工作。区应急管理局协调落实有关救灾物资调拨，会同区招商融资促进局完成向灾区紧急</w:t>
      </w:r>
      <w:r>
        <w:rPr>
          <w:rFonts w:hint="eastAsia" w:ascii="仿宋_GB2312" w:hAnsi="仿宋_GB2312" w:eastAsia="仿宋_GB2312" w:cs="仿宋_GB2312"/>
          <w:spacing w:val="5"/>
          <w:sz w:val="32"/>
          <w:szCs w:val="32"/>
        </w:rPr>
        <w:t>调拨生活物资工作。</w:t>
      </w:r>
    </w:p>
    <w:p w14:paraId="60E1776E">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3"/>
          <w:sz w:val="30"/>
          <w:szCs w:val="30"/>
        </w:rPr>
        <w:t>经</w:t>
      </w:r>
      <w:r>
        <w:rPr>
          <w:rFonts w:hint="eastAsia" w:ascii="仿宋_GB2312" w:hAnsi="仿宋_GB2312" w:eastAsia="仿宋_GB2312" w:cs="仿宋_GB2312"/>
          <w:spacing w:val="13"/>
          <w:sz w:val="30"/>
          <w:szCs w:val="30"/>
          <w:lang w:eastAsia="zh-CN"/>
        </w:rPr>
        <w:t>区</w:t>
      </w:r>
      <w:r>
        <w:rPr>
          <w:rFonts w:hint="eastAsia" w:ascii="仿宋_GB2312" w:hAnsi="仿宋_GB2312" w:eastAsia="仿宋_GB2312" w:cs="仿宋_GB2312"/>
          <w:spacing w:val="13"/>
          <w:sz w:val="30"/>
          <w:szCs w:val="30"/>
        </w:rPr>
        <w:t>党工委、管委会同意，以示范区名义向社会发布接受救灾捐赠的公</w:t>
      </w:r>
      <w:r>
        <w:rPr>
          <w:rFonts w:hint="eastAsia" w:ascii="仿宋_GB2312" w:hAnsi="仿宋_GB2312" w:eastAsia="仿宋_GB2312" w:cs="仿宋_GB2312"/>
          <w:spacing w:val="13"/>
          <w:sz w:val="32"/>
          <w:szCs w:val="32"/>
        </w:rPr>
        <w:t>告，组织开展救灾捐赠活动。区应急管理局公布接受捐赠单位和账号，设立救灾捐赠热线电话，统一接收、管</w:t>
      </w:r>
      <w:r>
        <w:rPr>
          <w:rFonts w:hint="eastAsia" w:ascii="仿宋_GB2312" w:hAnsi="仿宋_GB2312" w:eastAsia="仿宋_GB2312" w:cs="仿宋_GB2312"/>
          <w:spacing w:val="12"/>
          <w:sz w:val="32"/>
          <w:szCs w:val="32"/>
        </w:rPr>
        <w:t>理、分配</w:t>
      </w:r>
      <w:r>
        <w:rPr>
          <w:rFonts w:hint="eastAsia" w:ascii="仿宋_GB2312" w:hAnsi="仿宋_GB2312" w:eastAsia="仿宋_GB2312" w:cs="仿宋_GB2312"/>
          <w:spacing w:val="13"/>
          <w:sz w:val="32"/>
          <w:szCs w:val="32"/>
        </w:rPr>
        <w:t>救灾捐赠款物，指导社会组织、志愿者等社会力量参与灾害救助</w:t>
      </w:r>
      <w:r>
        <w:rPr>
          <w:rFonts w:hint="eastAsia" w:ascii="仿宋_GB2312" w:hAnsi="仿宋_GB2312" w:eastAsia="仿宋_GB2312" w:cs="仿宋_GB2312"/>
          <w:spacing w:val="-15"/>
          <w:sz w:val="32"/>
          <w:szCs w:val="32"/>
        </w:rPr>
        <w:t>工作。</w:t>
      </w:r>
    </w:p>
    <w:p w14:paraId="1A235338">
      <w:pPr>
        <w:keepNext w:val="0"/>
        <w:keepLines w:val="0"/>
        <w:pageBreakBefore w:val="0"/>
        <w:widowControl w:val="0"/>
        <w:kinsoku/>
        <w:wordWrap/>
        <w:overflowPunct/>
        <w:topLinePunct w:val="0"/>
        <w:autoSpaceDE/>
        <w:autoSpaceDN/>
        <w:bidi w:val="0"/>
        <w:adjustRightInd/>
        <w:snapToGrid/>
        <w:spacing w:line="580" w:lineRule="exact"/>
        <w:ind w:left="0" w:right="0" w:firstLine="744" w:firstLineChars="200"/>
        <w:jc w:val="both"/>
        <w:textAlignment w:val="auto"/>
        <w:rPr>
          <w:rFonts w:hint="eastAsia" w:ascii="仿宋_GB2312" w:hAnsi="仿宋_GB2312" w:eastAsia="仿宋_GB2312" w:cs="仿宋_GB2312"/>
          <w:spacing w:val="12"/>
          <w:sz w:val="32"/>
          <w:szCs w:val="32"/>
        </w:rPr>
      </w:pPr>
      <w:r>
        <w:rPr>
          <w:rFonts w:hint="eastAsia" w:ascii="仿宋_GB2312" w:hAnsi="仿宋_GB2312" w:eastAsia="仿宋_GB2312" w:cs="仿宋_GB2312"/>
          <w:spacing w:val="26"/>
          <w:sz w:val="32"/>
          <w:szCs w:val="32"/>
        </w:rPr>
        <w:t>根据灾区应急需要，区指挥部办公室及时向管委会汇报灾</w:t>
      </w:r>
      <w:r>
        <w:rPr>
          <w:rFonts w:hint="eastAsia" w:ascii="仿宋_GB2312" w:hAnsi="仿宋_GB2312" w:eastAsia="仿宋_GB2312" w:cs="仿宋_GB2312"/>
          <w:spacing w:val="13"/>
          <w:sz w:val="32"/>
          <w:szCs w:val="32"/>
        </w:rPr>
        <w:t>情，并提出下拨救灾应急资金和接受捐赠款物分配方案建议。管委会确定下拨救灾资金或收到中央、省、市财政拨款后，区应急</w:t>
      </w:r>
      <w:r>
        <w:rPr>
          <w:rFonts w:hint="eastAsia" w:ascii="仿宋_GB2312" w:hAnsi="仿宋_GB2312" w:eastAsia="仿宋_GB2312" w:cs="仿宋_GB2312"/>
          <w:spacing w:val="12"/>
          <w:sz w:val="32"/>
          <w:szCs w:val="32"/>
        </w:rPr>
        <w:t>管理局与区财政局会商制定资金分配方案，按程序下拨。</w:t>
      </w:r>
    </w:p>
    <w:p w14:paraId="2F977080">
      <w:pPr>
        <w:keepNext w:val="0"/>
        <w:keepLines w:val="0"/>
        <w:pageBreakBefore w:val="0"/>
        <w:widowControl w:val="0"/>
        <w:kinsoku/>
        <w:wordWrap/>
        <w:overflowPunct/>
        <w:topLinePunct w:val="0"/>
        <w:autoSpaceDE/>
        <w:autoSpaceDN/>
        <w:bidi w:val="0"/>
        <w:adjustRightInd/>
        <w:snapToGrid/>
        <w:spacing w:line="580" w:lineRule="exact"/>
        <w:ind w:left="0" w:right="0" w:firstLine="77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3"/>
          <w:sz w:val="32"/>
          <w:szCs w:val="32"/>
          <w:lang w:eastAsia="zh-CN"/>
        </w:rPr>
        <w:t>（</w:t>
      </w:r>
      <w:r>
        <w:rPr>
          <w:rFonts w:hint="eastAsia" w:ascii="仿宋_GB2312" w:hAnsi="仿宋_GB2312" w:eastAsia="仿宋_GB2312" w:cs="仿宋_GB2312"/>
          <w:spacing w:val="33"/>
          <w:sz w:val="32"/>
          <w:szCs w:val="32"/>
          <w:lang w:val="en-US" w:eastAsia="zh-CN"/>
        </w:rPr>
        <w:t>6</w:t>
      </w:r>
      <w:r>
        <w:rPr>
          <w:rFonts w:hint="eastAsia" w:ascii="仿宋_GB2312" w:hAnsi="仿宋_GB2312" w:eastAsia="仿宋_GB2312" w:cs="仿宋_GB2312"/>
          <w:spacing w:val="33"/>
          <w:sz w:val="32"/>
          <w:szCs w:val="32"/>
          <w:lang w:eastAsia="zh-CN"/>
        </w:rPr>
        <w:t>）</w:t>
      </w:r>
      <w:r>
        <w:rPr>
          <w:rFonts w:hint="eastAsia" w:ascii="仿宋_GB2312" w:hAnsi="仿宋_GB2312" w:eastAsia="仿宋_GB2312" w:cs="仿宋_GB2312"/>
          <w:spacing w:val="42"/>
          <w:sz w:val="32"/>
          <w:szCs w:val="32"/>
        </w:rPr>
        <w:t>评估</w:t>
      </w:r>
    </w:p>
    <w:p w14:paraId="3E207A41">
      <w:pPr>
        <w:pStyle w:val="5"/>
        <w:keepNext w:val="0"/>
        <w:keepLines w:val="0"/>
        <w:pageBreakBefore w:val="0"/>
        <w:widowControl w:val="0"/>
        <w:kinsoku/>
        <w:wordWrap/>
        <w:overflowPunct/>
        <w:topLinePunct w:val="0"/>
        <w:autoSpaceDE/>
        <w:autoSpaceDN/>
        <w:bidi w:val="0"/>
        <w:adjustRightInd/>
        <w:snapToGrid/>
        <w:spacing w:line="580" w:lineRule="exact"/>
        <w:ind w:left="0" w:right="0" w:firstLine="744" w:firstLineChars="200"/>
        <w:textAlignment w:val="auto"/>
        <w:rPr>
          <w:rFonts w:hint="eastAsia" w:ascii="仿宋_GB2312" w:hAnsi="仿宋_GB2312" w:eastAsia="仿宋_GB2312" w:cs="仿宋_GB2312"/>
          <w:spacing w:val="10"/>
          <w:sz w:val="32"/>
          <w:szCs w:val="32"/>
        </w:rPr>
      </w:pPr>
      <w:r>
        <w:rPr>
          <w:rFonts w:hint="eastAsia" w:ascii="仿宋_GB2312" w:hAnsi="仿宋_GB2312" w:eastAsia="仿宋_GB2312" w:cs="仿宋_GB2312"/>
          <w:spacing w:val="26"/>
          <w:sz w:val="32"/>
          <w:szCs w:val="32"/>
        </w:rPr>
        <w:t>区应急管理局请求市防震减灾中心会同示范区有关部门开</w:t>
      </w:r>
      <w:r>
        <w:rPr>
          <w:rFonts w:hint="eastAsia" w:ascii="仿宋_GB2312" w:hAnsi="仿宋_GB2312" w:eastAsia="仿宋_GB2312" w:cs="仿宋_GB2312"/>
          <w:spacing w:val="10"/>
          <w:sz w:val="32"/>
          <w:szCs w:val="32"/>
        </w:rPr>
        <w:t>展地震灾害调查和核实，评估地震灾害损失。</w:t>
      </w:r>
    </w:p>
    <w:p w14:paraId="5D5C72F1">
      <w:pPr>
        <w:pStyle w:val="5"/>
        <w:keepNext w:val="0"/>
        <w:keepLines w:val="0"/>
        <w:pageBreakBefore w:val="0"/>
        <w:widowControl w:val="0"/>
        <w:kinsoku/>
        <w:wordWrap/>
        <w:overflowPunct/>
        <w:topLinePunct w:val="0"/>
        <w:autoSpaceDE/>
        <w:autoSpaceDN/>
        <w:bidi w:val="0"/>
        <w:adjustRightInd/>
        <w:snapToGrid/>
        <w:spacing w:line="580" w:lineRule="exact"/>
        <w:ind w:left="0" w:right="0" w:firstLine="77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3"/>
          <w:kern w:val="2"/>
          <w:sz w:val="32"/>
          <w:szCs w:val="32"/>
          <w:lang w:val="en-US" w:eastAsia="zh-CN" w:bidi="ar-SA"/>
        </w:rPr>
        <w:t>（7）</w:t>
      </w:r>
      <w:r>
        <w:rPr>
          <w:rFonts w:hint="eastAsia" w:ascii="仿宋_GB2312" w:hAnsi="仿宋_GB2312" w:eastAsia="仿宋_GB2312" w:cs="仿宋_GB2312"/>
          <w:spacing w:val="19"/>
          <w:sz w:val="32"/>
          <w:szCs w:val="32"/>
        </w:rPr>
        <w:t>防范次生灾害</w:t>
      </w:r>
    </w:p>
    <w:p w14:paraId="00849188">
      <w:pPr>
        <w:keepNext w:val="0"/>
        <w:keepLines w:val="0"/>
        <w:pageBreakBefore w:val="0"/>
        <w:widowControl w:val="0"/>
        <w:kinsoku/>
        <w:wordWrap/>
        <w:overflowPunct/>
        <w:topLinePunct w:val="0"/>
        <w:autoSpaceDE/>
        <w:autoSpaceDN/>
        <w:bidi w:val="0"/>
        <w:adjustRightInd/>
        <w:snapToGrid/>
        <w:spacing w:line="580" w:lineRule="exact"/>
        <w:ind w:left="0" w:right="0" w:firstLine="70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rPr>
        <w:t>市自然资源和规划局示范区分局加强地质灾害的排查和监</w:t>
      </w:r>
      <w:r>
        <w:rPr>
          <w:rFonts w:hint="eastAsia" w:ascii="仿宋_GB2312" w:hAnsi="仿宋_GB2312" w:eastAsia="仿宋_GB2312" w:cs="仿宋_GB2312"/>
          <w:spacing w:val="3"/>
          <w:sz w:val="32"/>
          <w:szCs w:val="32"/>
        </w:rPr>
        <w:t>测、预警工作，对地震引发的山体滑坡、崩塌、泥石流、地面塌</w:t>
      </w:r>
      <w:r>
        <w:rPr>
          <w:rFonts w:hint="eastAsia" w:ascii="仿宋_GB2312" w:hAnsi="仿宋_GB2312" w:eastAsia="仿宋_GB2312" w:cs="仿宋_GB2312"/>
          <w:spacing w:val="-1"/>
          <w:sz w:val="32"/>
          <w:szCs w:val="32"/>
        </w:rPr>
        <w:t>陷等次生灾害和险情，做好应急技术支撑工作。</w:t>
      </w:r>
    </w:p>
    <w:p w14:paraId="4A43210A">
      <w:pPr>
        <w:keepNext w:val="0"/>
        <w:keepLines w:val="0"/>
        <w:pageBreakBefore w:val="0"/>
        <w:widowControl w:val="0"/>
        <w:kinsoku/>
        <w:wordWrap/>
        <w:overflowPunct/>
        <w:topLinePunct w:val="0"/>
        <w:autoSpaceDE/>
        <w:autoSpaceDN/>
        <w:bidi w:val="0"/>
        <w:adjustRightInd/>
        <w:snapToGrid/>
        <w:spacing w:line="580" w:lineRule="exact"/>
        <w:ind w:left="0" w:right="0" w:firstLine="64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区</w:t>
      </w:r>
      <w:r>
        <w:rPr>
          <w:rFonts w:hint="eastAsia" w:ascii="仿宋_GB2312" w:hAnsi="仿宋_GB2312" w:eastAsia="仿宋_GB2312" w:cs="仿宋_GB2312"/>
          <w:spacing w:val="2"/>
          <w:sz w:val="32"/>
          <w:szCs w:val="32"/>
          <w:lang w:eastAsia="zh-CN"/>
        </w:rPr>
        <w:t>生态环境保护中心</w:t>
      </w:r>
      <w:r>
        <w:rPr>
          <w:rFonts w:hint="eastAsia" w:ascii="仿宋_GB2312" w:hAnsi="仿宋_GB2312" w:eastAsia="仿宋_GB2312" w:cs="仿宋_GB2312"/>
          <w:spacing w:val="2"/>
          <w:sz w:val="32"/>
          <w:szCs w:val="32"/>
        </w:rPr>
        <w:t>组织灾区有关部门对灾区空气、水质、土壤等污染状况进行监测，协助灾区所在地政府采取污染防控措施。</w:t>
      </w:r>
    </w:p>
    <w:p w14:paraId="5ECE6549">
      <w:pPr>
        <w:keepNext w:val="0"/>
        <w:keepLines w:val="0"/>
        <w:pageBreakBefore w:val="0"/>
        <w:widowControl w:val="0"/>
        <w:kinsoku/>
        <w:wordWrap/>
        <w:overflowPunct/>
        <w:topLinePunct w:val="0"/>
        <w:autoSpaceDE/>
        <w:autoSpaceDN/>
        <w:bidi w:val="0"/>
        <w:adjustRightInd/>
        <w:snapToGrid/>
        <w:spacing w:line="580" w:lineRule="exact"/>
        <w:ind w:left="0" w:right="0" w:firstLine="64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区水利</w:t>
      </w:r>
      <w:r>
        <w:rPr>
          <w:rFonts w:hint="eastAsia" w:ascii="仿宋_GB2312" w:hAnsi="仿宋_GB2312" w:eastAsia="仿宋_GB2312" w:cs="仿宋_GB2312"/>
          <w:spacing w:val="2"/>
          <w:sz w:val="32"/>
          <w:szCs w:val="32"/>
          <w:lang w:eastAsia="zh-CN"/>
        </w:rPr>
        <w:t>和移民服务中心</w:t>
      </w:r>
      <w:r>
        <w:rPr>
          <w:rFonts w:hint="eastAsia" w:ascii="仿宋_GB2312" w:hAnsi="仿宋_GB2312" w:eastAsia="仿宋_GB2312" w:cs="仿宋_GB2312"/>
          <w:spacing w:val="2"/>
          <w:sz w:val="32"/>
          <w:szCs w:val="32"/>
        </w:rPr>
        <w:t>组织开展全区防洪工程风险隐患排查，做好堤防险</w:t>
      </w:r>
      <w:r>
        <w:rPr>
          <w:rFonts w:hint="eastAsia" w:ascii="仿宋_GB2312" w:hAnsi="仿宋_GB2312" w:eastAsia="仿宋_GB2312" w:cs="仿宋_GB2312"/>
          <w:sz w:val="32"/>
          <w:szCs w:val="32"/>
        </w:rPr>
        <w:t>情等次生灾害应急抢险技术支持。</w:t>
      </w:r>
    </w:p>
    <w:p w14:paraId="2091A95F">
      <w:pPr>
        <w:keepNext w:val="0"/>
        <w:keepLines w:val="0"/>
        <w:pageBreakBefore w:val="0"/>
        <w:widowControl w:val="0"/>
        <w:kinsoku/>
        <w:wordWrap/>
        <w:overflowPunct/>
        <w:topLinePunct w:val="0"/>
        <w:autoSpaceDE/>
        <w:autoSpaceDN/>
        <w:bidi w:val="0"/>
        <w:adjustRightInd/>
        <w:snapToGrid/>
        <w:spacing w:line="580" w:lineRule="exact"/>
        <w:ind w:left="0" w:right="0" w:firstLine="70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rPr>
        <w:t>区指挥部有关成员单位按各自职责组织对可能造成次生灾</w:t>
      </w:r>
      <w:r>
        <w:rPr>
          <w:rFonts w:hint="eastAsia" w:ascii="仿宋_GB2312" w:hAnsi="仿宋_GB2312" w:eastAsia="仿宋_GB2312" w:cs="仿宋_GB2312"/>
          <w:spacing w:val="3"/>
          <w:sz w:val="32"/>
          <w:szCs w:val="32"/>
        </w:rPr>
        <w:t>害的油气管线、危险化学品生产储存设施、放射性物质、易燃易</w:t>
      </w:r>
      <w:r>
        <w:rPr>
          <w:rFonts w:hint="eastAsia" w:ascii="仿宋_GB2312" w:hAnsi="仿宋_GB2312" w:eastAsia="仿宋_GB2312" w:cs="仿宋_GB2312"/>
          <w:spacing w:val="2"/>
          <w:sz w:val="32"/>
          <w:szCs w:val="32"/>
        </w:rPr>
        <w:t>爆和有毒有害物质的检查、监测，防控和处置可能引发的爆</w:t>
      </w:r>
      <w:r>
        <w:rPr>
          <w:rFonts w:hint="eastAsia" w:ascii="仿宋_GB2312" w:hAnsi="仿宋_GB2312" w:eastAsia="仿宋_GB2312" w:cs="仿宋_GB2312"/>
          <w:spacing w:val="1"/>
          <w:sz w:val="32"/>
          <w:szCs w:val="32"/>
        </w:rPr>
        <w:t>炸、有毒有害物质和放射性物质泄漏事件。</w:t>
      </w:r>
    </w:p>
    <w:p w14:paraId="4BB5F721">
      <w:pPr>
        <w:keepNext w:val="0"/>
        <w:keepLines w:val="0"/>
        <w:pageBreakBefore w:val="0"/>
        <w:widowControl w:val="0"/>
        <w:kinsoku/>
        <w:wordWrap/>
        <w:overflowPunct/>
        <w:topLinePunct w:val="0"/>
        <w:autoSpaceDE/>
        <w:autoSpaceDN/>
        <w:bidi w:val="0"/>
        <w:adjustRightInd/>
        <w:snapToGrid/>
        <w:spacing w:line="580" w:lineRule="exact"/>
        <w:ind w:left="0" w:right="0" w:firstLine="72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0"/>
          <w:sz w:val="32"/>
          <w:szCs w:val="32"/>
          <w:lang w:eastAsia="zh-CN"/>
        </w:rPr>
        <w:t>（</w:t>
      </w:r>
      <w:r>
        <w:rPr>
          <w:rFonts w:hint="eastAsia" w:ascii="仿宋_GB2312" w:hAnsi="仿宋_GB2312" w:eastAsia="仿宋_GB2312" w:cs="仿宋_GB2312"/>
          <w:spacing w:val="20"/>
          <w:sz w:val="32"/>
          <w:szCs w:val="32"/>
          <w:lang w:val="en-US" w:eastAsia="zh-CN"/>
        </w:rPr>
        <w:t>8</w:t>
      </w:r>
      <w:r>
        <w:rPr>
          <w:rFonts w:hint="eastAsia" w:ascii="仿宋_GB2312" w:hAnsi="仿宋_GB2312" w:eastAsia="仿宋_GB2312" w:cs="仿宋_GB2312"/>
          <w:spacing w:val="20"/>
          <w:sz w:val="32"/>
          <w:szCs w:val="32"/>
          <w:lang w:eastAsia="zh-CN"/>
        </w:rPr>
        <w:t>）</w:t>
      </w:r>
      <w:r>
        <w:rPr>
          <w:rFonts w:hint="eastAsia" w:ascii="仿宋_GB2312" w:hAnsi="仿宋_GB2312" w:eastAsia="仿宋_GB2312" w:cs="仿宋_GB2312"/>
          <w:spacing w:val="20"/>
          <w:sz w:val="32"/>
          <w:szCs w:val="32"/>
        </w:rPr>
        <w:t>开展社会动员</w:t>
      </w:r>
    </w:p>
    <w:p w14:paraId="2A782C8F">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区应急管理局组织指导社会动员工作，根据</w:t>
      </w:r>
      <w:r>
        <w:rPr>
          <w:rFonts w:hint="eastAsia" w:ascii="仿宋_GB2312" w:hAnsi="仿宋_GB2312" w:eastAsia="仿宋_GB2312" w:cs="仿宋_GB2312"/>
          <w:spacing w:val="2"/>
          <w:sz w:val="32"/>
          <w:szCs w:val="32"/>
        </w:rPr>
        <w:t>灾区需求等向社</w:t>
      </w:r>
      <w:r>
        <w:rPr>
          <w:rFonts w:hint="eastAsia" w:ascii="仿宋_GB2312" w:hAnsi="仿宋_GB2312" w:eastAsia="仿宋_GB2312" w:cs="仿宋_GB2312"/>
          <w:spacing w:val="-3"/>
          <w:sz w:val="32"/>
          <w:szCs w:val="32"/>
        </w:rPr>
        <w:t>会公布志愿服务需求指南，组织、引导志愿者</w:t>
      </w:r>
      <w:r>
        <w:rPr>
          <w:rFonts w:hint="eastAsia" w:ascii="仿宋_GB2312" w:hAnsi="仿宋_GB2312" w:eastAsia="仿宋_GB2312" w:cs="仿宋_GB2312"/>
          <w:spacing w:val="-4"/>
          <w:sz w:val="32"/>
          <w:szCs w:val="32"/>
        </w:rPr>
        <w:t>安全有序参与救灾。</w:t>
      </w:r>
      <w:r>
        <w:rPr>
          <w:rFonts w:hint="eastAsia" w:ascii="仿宋_GB2312" w:hAnsi="仿宋_GB2312" w:eastAsia="仿宋_GB2312" w:cs="仿宋_GB2312"/>
          <w:spacing w:val="14"/>
          <w:sz w:val="32"/>
          <w:szCs w:val="32"/>
        </w:rPr>
        <w:t>必要时组织有关部门、非灾区镇(街道)以及企事业单位、志愿</w:t>
      </w:r>
      <w:r>
        <w:rPr>
          <w:rFonts w:hint="eastAsia" w:ascii="仿宋_GB2312" w:hAnsi="仿宋_GB2312" w:eastAsia="仿宋_GB2312" w:cs="仿宋_GB2312"/>
          <w:sz w:val="32"/>
          <w:szCs w:val="32"/>
        </w:rPr>
        <w:t>者等社会力量对灾区进行紧急支援。</w:t>
      </w:r>
    </w:p>
    <w:p w14:paraId="1B757C83">
      <w:pPr>
        <w:keepNext w:val="0"/>
        <w:keepLines w:val="0"/>
        <w:pageBreakBefore w:val="0"/>
        <w:widowControl w:val="0"/>
        <w:kinsoku/>
        <w:wordWrap/>
        <w:overflowPunct/>
        <w:topLinePunct w:val="0"/>
        <w:autoSpaceDE/>
        <w:autoSpaceDN/>
        <w:bidi w:val="0"/>
        <w:adjustRightInd/>
        <w:snapToGrid/>
        <w:spacing w:line="580" w:lineRule="exact"/>
        <w:ind w:left="0" w:right="0" w:firstLine="7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1"/>
          <w:sz w:val="32"/>
          <w:szCs w:val="32"/>
          <w:lang w:eastAsia="zh-CN"/>
        </w:rPr>
        <w:t>（</w:t>
      </w:r>
      <w:r>
        <w:rPr>
          <w:rFonts w:hint="eastAsia" w:ascii="仿宋_GB2312" w:hAnsi="仿宋_GB2312" w:eastAsia="仿宋_GB2312" w:cs="仿宋_GB2312"/>
          <w:spacing w:val="21"/>
          <w:sz w:val="32"/>
          <w:szCs w:val="32"/>
          <w:lang w:val="en-US" w:eastAsia="zh-CN"/>
        </w:rPr>
        <w:t>9</w:t>
      </w:r>
      <w:r>
        <w:rPr>
          <w:rFonts w:hint="eastAsia" w:ascii="仿宋_GB2312" w:hAnsi="仿宋_GB2312" w:eastAsia="仿宋_GB2312" w:cs="仿宋_GB2312"/>
          <w:spacing w:val="21"/>
          <w:sz w:val="32"/>
          <w:szCs w:val="32"/>
          <w:lang w:eastAsia="zh-CN"/>
        </w:rPr>
        <w:t>）</w:t>
      </w:r>
      <w:r>
        <w:rPr>
          <w:rFonts w:hint="eastAsia" w:ascii="仿宋_GB2312" w:hAnsi="仿宋_GB2312" w:eastAsia="仿宋_GB2312" w:cs="仿宋_GB2312"/>
          <w:spacing w:val="21"/>
          <w:sz w:val="32"/>
          <w:szCs w:val="32"/>
        </w:rPr>
        <w:t>维护社会治安</w:t>
      </w:r>
    </w:p>
    <w:p w14:paraId="5B1661A0">
      <w:pPr>
        <w:keepNext w:val="0"/>
        <w:keepLines w:val="0"/>
        <w:pageBreakBefore w:val="0"/>
        <w:widowControl w:val="0"/>
        <w:kinsoku/>
        <w:wordWrap/>
        <w:overflowPunct/>
        <w:topLinePunct w:val="0"/>
        <w:autoSpaceDE/>
        <w:autoSpaceDN/>
        <w:bidi w:val="0"/>
        <w:adjustRightInd/>
        <w:snapToGrid/>
        <w:spacing w:line="580" w:lineRule="exact"/>
        <w:ind w:left="0" w:right="0" w:firstLine="64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区公安分局组织做好灾区治安管理和安全保卫工作，加强对</w:t>
      </w:r>
      <w:r>
        <w:rPr>
          <w:rFonts w:hint="eastAsia" w:ascii="仿宋_GB2312" w:hAnsi="仿宋_GB2312" w:eastAsia="仿宋_GB2312" w:cs="仿宋_GB2312"/>
          <w:spacing w:val="3"/>
          <w:sz w:val="32"/>
          <w:szCs w:val="32"/>
        </w:rPr>
        <w:t>党政机关等要害部门和金融单位、储备仓库、救灾物资集散点等</w:t>
      </w:r>
      <w:r>
        <w:rPr>
          <w:rFonts w:hint="eastAsia" w:ascii="仿宋_GB2312" w:hAnsi="仿宋_GB2312" w:eastAsia="仿宋_GB2312" w:cs="仿宋_GB2312"/>
          <w:spacing w:val="2"/>
          <w:sz w:val="32"/>
          <w:szCs w:val="32"/>
        </w:rPr>
        <w:t>重点目标的警戒，防范和妥善处置群体性事件，维护社会</w:t>
      </w:r>
      <w:r>
        <w:rPr>
          <w:rFonts w:hint="eastAsia" w:ascii="仿宋_GB2312" w:hAnsi="仿宋_GB2312" w:eastAsia="仿宋_GB2312" w:cs="仿宋_GB2312"/>
          <w:spacing w:val="1"/>
          <w:sz w:val="32"/>
          <w:szCs w:val="32"/>
        </w:rPr>
        <w:t>稳定。</w:t>
      </w:r>
    </w:p>
    <w:p w14:paraId="38E84337">
      <w:pPr>
        <w:pStyle w:val="5"/>
        <w:keepNext w:val="0"/>
        <w:keepLines w:val="0"/>
        <w:pageBreakBefore w:val="0"/>
        <w:widowControl w:val="0"/>
        <w:numPr>
          <w:ilvl w:val="0"/>
          <w:numId w:val="0"/>
        </w:numPr>
        <w:kinsoku/>
        <w:wordWrap/>
        <w:overflowPunct/>
        <w:topLinePunct w:val="0"/>
        <w:autoSpaceDE/>
        <w:autoSpaceDN/>
        <w:bidi w:val="0"/>
        <w:adjustRightInd/>
        <w:snapToGrid/>
        <w:spacing w:line="580" w:lineRule="exact"/>
        <w:ind w:left="630" w:leftChars="0" w:right="0" w:rightChars="0"/>
        <w:textAlignment w:val="auto"/>
        <w:rPr>
          <w:rFonts w:hint="eastAsia" w:ascii="仿宋_GB2312" w:hAnsi="仿宋_GB2312" w:eastAsia="仿宋_GB2312" w:cs="仿宋_GB2312"/>
          <w:spacing w:val="23"/>
          <w:sz w:val="32"/>
          <w:szCs w:val="32"/>
        </w:rPr>
      </w:pPr>
      <w:r>
        <w:rPr>
          <w:rFonts w:hint="eastAsia" w:ascii="仿宋_GB2312" w:hAnsi="仿宋_GB2312" w:eastAsia="仿宋_GB2312" w:cs="仿宋_GB2312"/>
          <w:spacing w:val="23"/>
          <w:sz w:val="32"/>
          <w:szCs w:val="32"/>
          <w:lang w:eastAsia="zh-CN"/>
        </w:rPr>
        <w:t>（</w:t>
      </w:r>
      <w:r>
        <w:rPr>
          <w:rFonts w:hint="eastAsia" w:ascii="仿宋_GB2312" w:hAnsi="仿宋_GB2312" w:eastAsia="仿宋_GB2312" w:cs="仿宋_GB2312"/>
          <w:spacing w:val="23"/>
          <w:sz w:val="32"/>
          <w:szCs w:val="32"/>
          <w:lang w:val="en-US" w:eastAsia="zh-CN"/>
        </w:rPr>
        <w:t>10</w:t>
      </w:r>
      <w:r>
        <w:rPr>
          <w:rFonts w:hint="eastAsia" w:ascii="仿宋_GB2312" w:hAnsi="仿宋_GB2312" w:eastAsia="仿宋_GB2312" w:cs="仿宋_GB2312"/>
          <w:spacing w:val="23"/>
          <w:sz w:val="32"/>
          <w:szCs w:val="32"/>
          <w:lang w:eastAsia="zh-CN"/>
        </w:rPr>
        <w:t>）</w:t>
      </w:r>
      <w:r>
        <w:rPr>
          <w:rFonts w:hint="eastAsia" w:ascii="仿宋_GB2312" w:hAnsi="仿宋_GB2312" w:eastAsia="仿宋_GB2312" w:cs="仿宋_GB2312"/>
          <w:spacing w:val="23"/>
          <w:sz w:val="32"/>
          <w:szCs w:val="32"/>
        </w:rPr>
        <w:t>宣传报道</w:t>
      </w:r>
    </w:p>
    <w:p w14:paraId="5AF7336B">
      <w:pPr>
        <w:pStyle w:val="5"/>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right="0" w:firstLine="69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4"/>
          <w:sz w:val="32"/>
          <w:szCs w:val="32"/>
        </w:rPr>
        <w:t>区指挥部通过媒体向社会发布地震事件的简要信息和初步</w:t>
      </w:r>
      <w:r>
        <w:rPr>
          <w:rFonts w:hint="eastAsia" w:ascii="仿宋_GB2312" w:hAnsi="仿宋_GB2312" w:eastAsia="仿宋_GB2312" w:cs="仿宋_GB2312"/>
          <w:spacing w:val="2"/>
          <w:sz w:val="32"/>
          <w:szCs w:val="32"/>
        </w:rPr>
        <w:t>核实情况、政府应对措施和公众防范措施等权威信息。区指挥部组织召开新闻发布会，由参与事件处置的工作部门及时准确发布</w:t>
      </w:r>
      <w:r>
        <w:rPr>
          <w:rFonts w:hint="eastAsia" w:ascii="仿宋_GB2312" w:hAnsi="仿宋_GB2312" w:eastAsia="仿宋_GB2312" w:cs="仿宋_GB2312"/>
          <w:spacing w:val="1"/>
          <w:sz w:val="32"/>
          <w:szCs w:val="32"/>
        </w:rPr>
        <w:t>信息，做好舆情引导处置工作。</w:t>
      </w:r>
    </w:p>
    <w:p w14:paraId="7A5E0762">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5.1.5镇(街道)应急</w:t>
      </w:r>
    </w:p>
    <w:p w14:paraId="48C0529D">
      <w:pPr>
        <w:keepNext w:val="0"/>
        <w:keepLines w:val="0"/>
        <w:pageBreakBefore w:val="0"/>
        <w:widowControl w:val="0"/>
        <w:kinsoku/>
        <w:wordWrap/>
        <w:overflowPunct/>
        <w:topLinePunct w:val="0"/>
        <w:autoSpaceDE/>
        <w:autoSpaceDN/>
        <w:bidi w:val="0"/>
        <w:adjustRightInd/>
        <w:snapToGrid/>
        <w:spacing w:line="580" w:lineRule="exact"/>
        <w:ind w:left="0" w:right="0" w:firstLine="70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rPr>
        <w:t>灾区所在镇(街道)迅速查灾报灾，组织抢险救灾救援，实</w:t>
      </w:r>
      <w:r>
        <w:rPr>
          <w:rFonts w:hint="eastAsia" w:ascii="仿宋_GB2312" w:hAnsi="仿宋_GB2312" w:eastAsia="仿宋_GB2312" w:cs="仿宋_GB2312"/>
          <w:spacing w:val="3"/>
          <w:sz w:val="32"/>
          <w:szCs w:val="32"/>
        </w:rPr>
        <w:t>施抗震救灾工作，并上报先期采取的应急救援措施及抢险救灾需</w:t>
      </w:r>
      <w:r>
        <w:rPr>
          <w:rFonts w:hint="eastAsia" w:ascii="仿宋_GB2312" w:hAnsi="仿宋_GB2312" w:eastAsia="仿宋_GB2312" w:cs="仿宋_GB2312"/>
          <w:spacing w:val="-4"/>
          <w:sz w:val="32"/>
          <w:szCs w:val="32"/>
        </w:rPr>
        <w:t>求。</w:t>
      </w:r>
    </w:p>
    <w:p w14:paraId="237EB318">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启用应急避难场所，设置临时住所和救济物资供应点，转移</w:t>
      </w:r>
      <w:r>
        <w:rPr>
          <w:rFonts w:hint="eastAsia" w:ascii="仿宋_GB2312" w:hAnsi="仿宋_GB2312" w:eastAsia="仿宋_GB2312" w:cs="仿宋_GB2312"/>
          <w:spacing w:val="2"/>
          <w:sz w:val="32"/>
          <w:szCs w:val="32"/>
        </w:rPr>
        <w:t>和安置受灾群众，保障灾民食品、饮用水等基本生活需求。</w:t>
      </w:r>
    </w:p>
    <w:p w14:paraId="79737A90">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5.1.6应急结束</w:t>
      </w:r>
    </w:p>
    <w:p w14:paraId="62C53480">
      <w:pPr>
        <w:keepNext w:val="0"/>
        <w:keepLines w:val="0"/>
        <w:pageBreakBefore w:val="0"/>
        <w:widowControl w:val="0"/>
        <w:kinsoku/>
        <w:wordWrap/>
        <w:overflowPunct/>
        <w:topLinePunct w:val="0"/>
        <w:autoSpaceDE/>
        <w:autoSpaceDN/>
        <w:bidi w:val="0"/>
        <w:adjustRightInd/>
        <w:snapToGrid/>
        <w:spacing w:line="580" w:lineRule="exact"/>
        <w:ind w:left="0" w:right="0" w:firstLine="64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当地震灾害事件紧急处置工作基本完成、次生灾害基本消除</w:t>
      </w:r>
      <w:r>
        <w:rPr>
          <w:rFonts w:hint="eastAsia" w:ascii="仿宋_GB2312" w:hAnsi="仿宋_GB2312" w:eastAsia="仿宋_GB2312" w:cs="仿宋_GB2312"/>
          <w:spacing w:val="3"/>
          <w:sz w:val="32"/>
          <w:szCs w:val="32"/>
        </w:rPr>
        <w:t>或得到有效控制、震情趋势判断结果认为近期没有再发生破坏性地震的可能、地震灾区生产生活和社会秩序基本稳定时，市指挥</w:t>
      </w:r>
      <w:r>
        <w:rPr>
          <w:rFonts w:hint="eastAsia" w:ascii="仿宋_GB2312" w:hAnsi="仿宋_GB2312" w:eastAsia="仿宋_GB2312" w:cs="仿宋_GB2312"/>
          <w:spacing w:val="2"/>
          <w:sz w:val="32"/>
          <w:szCs w:val="32"/>
        </w:rPr>
        <w:t>部决定终止应急响应，全区抗震救灾工作转入灾后重建阶段。</w:t>
      </w:r>
    </w:p>
    <w:p w14:paraId="5CC73B35">
      <w:pPr>
        <w:keepNext w:val="0"/>
        <w:keepLines w:val="0"/>
        <w:pageBreakBefore w:val="0"/>
        <w:widowControl w:val="0"/>
        <w:kinsoku/>
        <w:wordWrap/>
        <w:overflowPunct/>
        <w:topLinePunct w:val="0"/>
        <w:autoSpaceDE/>
        <w:autoSpaceDN/>
        <w:bidi w:val="0"/>
        <w:adjustRightInd/>
        <w:snapToGrid/>
        <w:spacing w:line="580" w:lineRule="exact"/>
        <w:ind w:left="0" w:right="0" w:firstLine="651" w:firstLineChars="200"/>
        <w:textAlignment w:val="auto"/>
        <w:outlineLvl w:val="2"/>
        <w:rPr>
          <w:rFonts w:hint="eastAsia" w:ascii="仿宋_GB2312" w:hAnsi="仿宋_GB2312" w:eastAsia="仿宋_GB2312" w:cs="仿宋_GB2312"/>
          <w:sz w:val="32"/>
          <w:szCs w:val="32"/>
        </w:rPr>
      </w:pPr>
      <w:r>
        <w:rPr>
          <w:rFonts w:hint="eastAsia" w:ascii="仿宋_GB2312" w:hAnsi="仿宋_GB2312" w:eastAsia="仿宋_GB2312" w:cs="仿宋_GB2312"/>
          <w:b/>
          <w:bCs/>
          <w:spacing w:val="2"/>
          <w:sz w:val="32"/>
          <w:szCs w:val="32"/>
        </w:rPr>
        <w:t>5.2重大地震灾害事件应急响应</w:t>
      </w:r>
    </w:p>
    <w:p w14:paraId="7C6775A1">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5.2.1应急响应启动</w:t>
      </w:r>
    </w:p>
    <w:p w14:paraId="4B8DC66C">
      <w:pPr>
        <w:keepNext w:val="0"/>
        <w:keepLines w:val="0"/>
        <w:pageBreakBefore w:val="0"/>
        <w:widowControl w:val="0"/>
        <w:kinsoku/>
        <w:wordWrap/>
        <w:overflowPunct/>
        <w:topLinePunct w:val="0"/>
        <w:autoSpaceDE/>
        <w:autoSpaceDN/>
        <w:bidi w:val="0"/>
        <w:adjustRightInd/>
        <w:snapToGrid/>
        <w:spacing w:line="580" w:lineRule="exact"/>
        <w:ind w:left="0" w:right="0" w:firstLine="70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lang w:eastAsia="zh-CN"/>
        </w:rPr>
        <w:t>（</w:t>
      </w:r>
      <w:r>
        <w:rPr>
          <w:rFonts w:hint="eastAsia" w:ascii="仿宋_GB2312" w:hAnsi="仿宋_GB2312" w:eastAsia="仿宋_GB2312" w:cs="仿宋_GB2312"/>
          <w:spacing w:val="15"/>
          <w:sz w:val="32"/>
          <w:szCs w:val="32"/>
          <w:lang w:val="en-US" w:eastAsia="zh-CN"/>
        </w:rPr>
        <w:t>1</w:t>
      </w:r>
      <w:r>
        <w:rPr>
          <w:rFonts w:hint="eastAsia" w:ascii="仿宋_GB2312" w:hAnsi="仿宋_GB2312" w:eastAsia="仿宋_GB2312" w:cs="仿宋_GB2312"/>
          <w:spacing w:val="15"/>
          <w:sz w:val="32"/>
          <w:szCs w:val="32"/>
          <w:lang w:eastAsia="zh-CN"/>
        </w:rPr>
        <w:t>）</w:t>
      </w:r>
      <w:r>
        <w:rPr>
          <w:rFonts w:hint="eastAsia" w:ascii="仿宋_GB2312" w:hAnsi="仿宋_GB2312" w:eastAsia="仿宋_GB2312" w:cs="仿宋_GB2312"/>
          <w:spacing w:val="15"/>
          <w:sz w:val="32"/>
          <w:szCs w:val="32"/>
        </w:rPr>
        <w:t>市指挥部启动Ⅱ级应急响应，区指挥部领导全区开展</w:t>
      </w:r>
      <w:r>
        <w:rPr>
          <w:rFonts w:hint="eastAsia" w:ascii="仿宋_GB2312" w:hAnsi="仿宋_GB2312" w:eastAsia="仿宋_GB2312" w:cs="仿宋_GB2312"/>
          <w:spacing w:val="2"/>
          <w:sz w:val="32"/>
          <w:szCs w:val="32"/>
        </w:rPr>
        <w:t>抗震救灾前期处置工作，在市前方指挥部到达现场后接受市前方</w:t>
      </w:r>
      <w:r>
        <w:rPr>
          <w:rFonts w:hint="eastAsia" w:ascii="仿宋_GB2312" w:hAnsi="仿宋_GB2312" w:eastAsia="仿宋_GB2312" w:cs="仿宋_GB2312"/>
          <w:spacing w:val="1"/>
          <w:sz w:val="32"/>
          <w:szCs w:val="32"/>
        </w:rPr>
        <w:t>指挥部的统一领导指挥。</w:t>
      </w:r>
    </w:p>
    <w:p w14:paraId="2392D144">
      <w:pPr>
        <w:pStyle w:val="5"/>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lang w:val="en-US" w:eastAsia="zh-CN"/>
        </w:rPr>
        <w:t>2</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区指挥部成员单位按照预案和应急职责，迅速响应，开</w:t>
      </w:r>
      <w:r>
        <w:rPr>
          <w:rFonts w:hint="eastAsia" w:ascii="仿宋_GB2312" w:hAnsi="仿宋_GB2312" w:eastAsia="仿宋_GB2312" w:cs="仿宋_GB2312"/>
          <w:spacing w:val="-1"/>
          <w:sz w:val="32"/>
          <w:szCs w:val="32"/>
        </w:rPr>
        <w:t>展应急处置工作。</w:t>
      </w:r>
    </w:p>
    <w:p w14:paraId="0BF968F7">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5.2.2灾情收集与报送</w:t>
      </w:r>
    </w:p>
    <w:p w14:paraId="4F681CF3">
      <w:pPr>
        <w:keepNext w:val="0"/>
        <w:keepLines w:val="0"/>
        <w:pageBreakBefore w:val="0"/>
        <w:widowControl w:val="0"/>
        <w:kinsoku/>
        <w:wordWrap/>
        <w:overflowPunct/>
        <w:topLinePunct w:val="0"/>
        <w:autoSpaceDE/>
        <w:autoSpaceDN/>
        <w:bidi w:val="0"/>
        <w:adjustRightInd/>
        <w:snapToGrid/>
        <w:spacing w:line="580" w:lineRule="exact"/>
        <w:ind w:left="0" w:right="0" w:firstLine="70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lang w:eastAsia="zh-CN"/>
        </w:rPr>
        <w:t>（</w:t>
      </w:r>
      <w:r>
        <w:rPr>
          <w:rFonts w:hint="eastAsia" w:ascii="仿宋_GB2312" w:hAnsi="仿宋_GB2312" w:eastAsia="仿宋_GB2312" w:cs="仿宋_GB2312"/>
          <w:spacing w:val="15"/>
          <w:sz w:val="32"/>
          <w:szCs w:val="32"/>
          <w:lang w:val="en-US" w:eastAsia="zh-CN"/>
        </w:rPr>
        <w:t>1</w:t>
      </w:r>
      <w:r>
        <w:rPr>
          <w:rFonts w:hint="eastAsia" w:ascii="仿宋_GB2312" w:hAnsi="仿宋_GB2312" w:eastAsia="仿宋_GB2312" w:cs="仿宋_GB2312"/>
          <w:spacing w:val="15"/>
          <w:sz w:val="32"/>
          <w:szCs w:val="32"/>
          <w:lang w:eastAsia="zh-CN"/>
        </w:rPr>
        <w:t>）</w:t>
      </w:r>
      <w:r>
        <w:rPr>
          <w:rFonts w:hint="eastAsia" w:ascii="仿宋_GB2312" w:hAnsi="仿宋_GB2312" w:eastAsia="仿宋_GB2312" w:cs="仿宋_GB2312"/>
          <w:spacing w:val="15"/>
          <w:sz w:val="32"/>
          <w:szCs w:val="32"/>
        </w:rPr>
        <w:t>各级灾害信息员根据规定，立即将初步情况电话报送</w:t>
      </w:r>
      <w:r>
        <w:rPr>
          <w:rFonts w:hint="eastAsia" w:ascii="仿宋_GB2312" w:hAnsi="仿宋_GB2312" w:eastAsia="仿宋_GB2312" w:cs="仿宋_GB2312"/>
          <w:spacing w:val="-5"/>
          <w:sz w:val="32"/>
          <w:szCs w:val="32"/>
        </w:rPr>
        <w:t>有关部门，随后动态报告全面灾害情况。对具体情况暂不清楚的，</w:t>
      </w:r>
      <w:r>
        <w:rPr>
          <w:rFonts w:hint="eastAsia" w:ascii="仿宋_GB2312" w:hAnsi="仿宋_GB2312" w:eastAsia="仿宋_GB2312" w:cs="仿宋_GB2312"/>
          <w:spacing w:val="1"/>
          <w:sz w:val="32"/>
          <w:szCs w:val="32"/>
        </w:rPr>
        <w:t>应先报告概要情况，随后反馈详情，确保灾情报告及时、主动、</w:t>
      </w:r>
      <w:r>
        <w:rPr>
          <w:rFonts w:hint="eastAsia" w:ascii="仿宋_GB2312" w:hAnsi="仿宋_GB2312" w:eastAsia="仿宋_GB2312" w:cs="仿宋_GB2312"/>
          <w:spacing w:val="-13"/>
          <w:sz w:val="32"/>
          <w:szCs w:val="32"/>
        </w:rPr>
        <w:t>准确。</w:t>
      </w:r>
    </w:p>
    <w:p w14:paraId="525762CF">
      <w:pPr>
        <w:keepNext w:val="0"/>
        <w:keepLines w:val="0"/>
        <w:pageBreakBefore w:val="0"/>
        <w:widowControl w:val="0"/>
        <w:kinsoku/>
        <w:wordWrap/>
        <w:overflowPunct/>
        <w:topLinePunct w:val="0"/>
        <w:autoSpaceDE/>
        <w:autoSpaceDN/>
        <w:bidi w:val="0"/>
        <w:adjustRightInd/>
        <w:snapToGrid/>
        <w:spacing w:line="580" w:lineRule="exact"/>
        <w:ind w:left="0" w:right="0" w:firstLine="74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7"/>
          <w:sz w:val="32"/>
          <w:szCs w:val="32"/>
          <w:lang w:eastAsia="zh-CN"/>
        </w:rPr>
        <w:t>（</w:t>
      </w:r>
      <w:r>
        <w:rPr>
          <w:rFonts w:hint="eastAsia" w:ascii="仿宋_GB2312" w:hAnsi="仿宋_GB2312" w:eastAsia="仿宋_GB2312" w:cs="仿宋_GB2312"/>
          <w:spacing w:val="27"/>
          <w:sz w:val="32"/>
          <w:szCs w:val="32"/>
          <w:lang w:val="en-US" w:eastAsia="zh-CN"/>
        </w:rPr>
        <w:t>2</w:t>
      </w:r>
      <w:r>
        <w:rPr>
          <w:rFonts w:hint="eastAsia" w:ascii="仿宋_GB2312" w:hAnsi="仿宋_GB2312" w:eastAsia="仿宋_GB2312" w:cs="仿宋_GB2312"/>
          <w:spacing w:val="27"/>
          <w:sz w:val="32"/>
          <w:szCs w:val="32"/>
          <w:lang w:eastAsia="zh-CN"/>
        </w:rPr>
        <w:t>）</w:t>
      </w:r>
      <w:r>
        <w:rPr>
          <w:rFonts w:hint="eastAsia" w:ascii="仿宋_GB2312" w:hAnsi="仿宋_GB2312" w:eastAsia="仿宋_GB2312" w:cs="仿宋_GB2312"/>
          <w:spacing w:val="27"/>
          <w:sz w:val="32"/>
          <w:szCs w:val="32"/>
        </w:rPr>
        <w:t>灾区所在镇(街道)及时将震情、灾情等信息报</w:t>
      </w:r>
      <w:r>
        <w:rPr>
          <w:rFonts w:hint="eastAsia" w:ascii="仿宋_GB2312" w:hAnsi="仿宋_GB2312" w:eastAsia="仿宋_GB2312" w:cs="仿宋_GB2312"/>
          <w:spacing w:val="26"/>
          <w:sz w:val="32"/>
          <w:szCs w:val="32"/>
        </w:rPr>
        <w:t>管委</w:t>
      </w:r>
      <w:r>
        <w:rPr>
          <w:rFonts w:hint="eastAsia" w:ascii="仿宋_GB2312" w:hAnsi="仿宋_GB2312" w:eastAsia="仿宋_GB2312" w:cs="仿宋_GB2312"/>
          <w:spacing w:val="2"/>
          <w:sz w:val="32"/>
          <w:szCs w:val="32"/>
        </w:rPr>
        <w:t>会，同时抄报区应急管理局，必要时可越级上报。</w:t>
      </w:r>
    </w:p>
    <w:p w14:paraId="36543BF9">
      <w:pPr>
        <w:keepNext w:val="0"/>
        <w:keepLines w:val="0"/>
        <w:pageBreakBefore w:val="0"/>
        <w:widowControl w:val="0"/>
        <w:kinsoku/>
        <w:wordWrap/>
        <w:overflowPunct/>
        <w:topLinePunct w:val="0"/>
        <w:autoSpaceDE/>
        <w:autoSpaceDN/>
        <w:bidi w:val="0"/>
        <w:adjustRightInd/>
        <w:snapToGrid/>
        <w:spacing w:line="580" w:lineRule="exact"/>
        <w:ind w:left="0" w:right="0" w:firstLine="70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lang w:eastAsia="zh-CN"/>
        </w:rPr>
        <w:t>（</w:t>
      </w:r>
      <w:r>
        <w:rPr>
          <w:rFonts w:hint="eastAsia" w:ascii="仿宋_GB2312" w:hAnsi="仿宋_GB2312" w:eastAsia="仿宋_GB2312" w:cs="仿宋_GB2312"/>
          <w:spacing w:val="15"/>
          <w:sz w:val="32"/>
          <w:szCs w:val="32"/>
          <w:lang w:val="en-US" w:eastAsia="zh-CN"/>
        </w:rPr>
        <w:t>3</w:t>
      </w:r>
      <w:r>
        <w:rPr>
          <w:rFonts w:hint="eastAsia" w:ascii="仿宋_GB2312" w:hAnsi="仿宋_GB2312" w:eastAsia="仿宋_GB2312" w:cs="仿宋_GB2312"/>
          <w:spacing w:val="15"/>
          <w:sz w:val="32"/>
          <w:szCs w:val="32"/>
          <w:lang w:eastAsia="zh-CN"/>
        </w:rPr>
        <w:t>）</w:t>
      </w:r>
      <w:r>
        <w:rPr>
          <w:rFonts w:hint="eastAsia" w:ascii="仿宋_GB2312" w:hAnsi="仿宋_GB2312" w:eastAsia="仿宋_GB2312" w:cs="仿宋_GB2312"/>
          <w:spacing w:val="15"/>
          <w:sz w:val="32"/>
          <w:szCs w:val="32"/>
        </w:rPr>
        <w:t>区指挥部成员单位及时了解、收集和</w:t>
      </w:r>
      <w:r>
        <w:rPr>
          <w:rFonts w:hint="eastAsia" w:ascii="仿宋_GB2312" w:hAnsi="仿宋_GB2312" w:eastAsia="仿宋_GB2312" w:cs="仿宋_GB2312"/>
          <w:spacing w:val="14"/>
          <w:sz w:val="32"/>
          <w:szCs w:val="32"/>
        </w:rPr>
        <w:t>汇总本行业灾情</w:t>
      </w:r>
      <w:r>
        <w:rPr>
          <w:rFonts w:hint="eastAsia" w:ascii="仿宋_GB2312" w:hAnsi="仿宋_GB2312" w:eastAsia="仿宋_GB2312" w:cs="仿宋_GB2312"/>
          <w:spacing w:val="2"/>
          <w:sz w:val="32"/>
          <w:szCs w:val="32"/>
        </w:rPr>
        <w:t>信息，分析评估救灾需求，及时报告区指挥部。</w:t>
      </w:r>
    </w:p>
    <w:p w14:paraId="0ACE4B51">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lang w:val="en-US" w:eastAsia="zh-CN"/>
        </w:rPr>
        <w:t>4</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区指挥部办公室迅速组织开展现场灾情收集、分析研判</w:t>
      </w:r>
      <w:r>
        <w:rPr>
          <w:rFonts w:hint="eastAsia" w:ascii="仿宋_GB2312" w:hAnsi="仿宋_GB2312" w:eastAsia="仿宋_GB2312" w:cs="仿宋_GB2312"/>
          <w:spacing w:val="2"/>
          <w:sz w:val="32"/>
          <w:szCs w:val="32"/>
        </w:rPr>
        <w:t>工作，对地震可能造成的灾害情况进行快速评估。及时将掌握的</w:t>
      </w:r>
      <w:r>
        <w:rPr>
          <w:rFonts w:hint="eastAsia" w:ascii="仿宋_GB2312" w:hAnsi="仿宋_GB2312" w:eastAsia="仿宋_GB2312" w:cs="仿宋_GB2312"/>
          <w:spacing w:val="3"/>
          <w:sz w:val="32"/>
          <w:szCs w:val="32"/>
        </w:rPr>
        <w:t>震情、灾情、社情等信息上报党工委、管委会和市委、市政府及</w:t>
      </w:r>
      <w:r>
        <w:rPr>
          <w:rFonts w:hint="eastAsia" w:ascii="仿宋_GB2312" w:hAnsi="仿宋_GB2312" w:eastAsia="仿宋_GB2312" w:cs="仿宋_GB2312"/>
          <w:spacing w:val="2"/>
          <w:sz w:val="32"/>
          <w:szCs w:val="32"/>
        </w:rPr>
        <w:t>和市应急管理局，并及时续报有关情况，同时通报有关部门。</w:t>
      </w:r>
    </w:p>
    <w:p w14:paraId="25FF42E1">
      <w:pPr>
        <w:keepNext w:val="0"/>
        <w:keepLines w:val="0"/>
        <w:pageBreakBefore w:val="0"/>
        <w:widowControl w:val="0"/>
        <w:kinsoku/>
        <w:wordWrap/>
        <w:overflowPunct/>
        <w:topLinePunct w:val="0"/>
        <w:autoSpaceDE/>
        <w:autoSpaceDN/>
        <w:bidi w:val="0"/>
        <w:adjustRightInd/>
        <w:snapToGrid/>
        <w:spacing w:line="580" w:lineRule="exact"/>
        <w:ind w:left="0" w:right="0" w:firstLine="66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lang w:val="en-US" w:eastAsia="zh-CN"/>
        </w:rPr>
        <w:t>5</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区指挥部及时将初步掌握的震情、灾情报告管委会。</w:t>
      </w:r>
    </w:p>
    <w:p w14:paraId="253E83B7">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5.2.3指挥部启动</w:t>
      </w:r>
    </w:p>
    <w:p w14:paraId="03334420">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区指挥部召开会议，部署抗震救灾工作。</w:t>
      </w:r>
    </w:p>
    <w:p w14:paraId="699DB51A">
      <w:pPr>
        <w:keepNext w:val="0"/>
        <w:keepLines w:val="0"/>
        <w:pageBreakBefore w:val="0"/>
        <w:widowControl w:val="0"/>
        <w:kinsoku/>
        <w:wordWrap/>
        <w:overflowPunct/>
        <w:topLinePunct w:val="0"/>
        <w:autoSpaceDE/>
        <w:autoSpaceDN/>
        <w:bidi w:val="0"/>
        <w:adjustRightInd/>
        <w:snapToGrid/>
        <w:spacing w:line="580" w:lineRule="exact"/>
        <w:ind w:left="0" w:right="0" w:firstLine="70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lang w:eastAsia="zh-CN"/>
        </w:rPr>
        <w:t>（</w:t>
      </w:r>
      <w:r>
        <w:rPr>
          <w:rFonts w:hint="eastAsia" w:ascii="仿宋_GB2312" w:hAnsi="仿宋_GB2312" w:eastAsia="仿宋_GB2312" w:cs="仿宋_GB2312"/>
          <w:spacing w:val="15"/>
          <w:sz w:val="32"/>
          <w:szCs w:val="32"/>
          <w:lang w:val="en-US" w:eastAsia="zh-CN"/>
        </w:rPr>
        <w:t>1</w:t>
      </w:r>
      <w:r>
        <w:rPr>
          <w:rFonts w:hint="eastAsia" w:ascii="仿宋_GB2312" w:hAnsi="仿宋_GB2312" w:eastAsia="仿宋_GB2312" w:cs="仿宋_GB2312"/>
          <w:spacing w:val="15"/>
          <w:sz w:val="32"/>
          <w:szCs w:val="32"/>
          <w:lang w:eastAsia="zh-CN"/>
        </w:rPr>
        <w:t>）</w:t>
      </w:r>
      <w:r>
        <w:rPr>
          <w:rFonts w:hint="eastAsia" w:ascii="仿宋_GB2312" w:hAnsi="仿宋_GB2312" w:eastAsia="仿宋_GB2312" w:cs="仿宋_GB2312"/>
          <w:spacing w:val="15"/>
          <w:sz w:val="32"/>
          <w:szCs w:val="32"/>
        </w:rPr>
        <w:t>听取地震趋势、灾情及抗震救灾工作汇</w:t>
      </w:r>
      <w:r>
        <w:rPr>
          <w:rFonts w:hint="eastAsia" w:ascii="仿宋_GB2312" w:hAnsi="仿宋_GB2312" w:eastAsia="仿宋_GB2312" w:cs="仿宋_GB2312"/>
          <w:spacing w:val="14"/>
          <w:sz w:val="32"/>
          <w:szCs w:val="32"/>
        </w:rPr>
        <w:t>报。组建前方</w:t>
      </w:r>
      <w:r>
        <w:rPr>
          <w:rFonts w:hint="eastAsia" w:ascii="仿宋_GB2312" w:hAnsi="仿宋_GB2312" w:eastAsia="仿宋_GB2312" w:cs="仿宋_GB2312"/>
          <w:spacing w:val="-2"/>
          <w:sz w:val="32"/>
          <w:szCs w:val="32"/>
        </w:rPr>
        <w:t>指挥部及相应工作组。</w:t>
      </w:r>
    </w:p>
    <w:p w14:paraId="62894D6B">
      <w:pPr>
        <w:keepNext w:val="0"/>
        <w:keepLines w:val="0"/>
        <w:pageBreakBefore w:val="0"/>
        <w:widowControl w:val="0"/>
        <w:kinsoku/>
        <w:wordWrap/>
        <w:overflowPunct/>
        <w:topLinePunct w:val="0"/>
        <w:autoSpaceDE/>
        <w:autoSpaceDN/>
        <w:bidi w:val="0"/>
        <w:adjustRightInd/>
        <w:snapToGrid/>
        <w:spacing w:line="580" w:lineRule="exact"/>
        <w:ind w:left="0" w:right="0" w:firstLine="69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4"/>
          <w:sz w:val="32"/>
          <w:szCs w:val="32"/>
          <w:lang w:eastAsia="zh-CN"/>
        </w:rPr>
        <w:t>（</w:t>
      </w:r>
      <w:r>
        <w:rPr>
          <w:rFonts w:hint="eastAsia" w:ascii="仿宋_GB2312" w:hAnsi="仿宋_GB2312" w:eastAsia="仿宋_GB2312" w:cs="仿宋_GB2312"/>
          <w:spacing w:val="14"/>
          <w:sz w:val="32"/>
          <w:szCs w:val="32"/>
          <w:lang w:val="en-US" w:eastAsia="zh-CN"/>
        </w:rPr>
        <w:t>2</w:t>
      </w:r>
      <w:r>
        <w:rPr>
          <w:rFonts w:hint="eastAsia" w:ascii="仿宋_GB2312" w:hAnsi="仿宋_GB2312" w:eastAsia="仿宋_GB2312" w:cs="仿宋_GB2312"/>
          <w:spacing w:val="14"/>
          <w:sz w:val="32"/>
          <w:szCs w:val="32"/>
          <w:lang w:eastAsia="zh-CN"/>
        </w:rPr>
        <w:t>）</w:t>
      </w:r>
      <w:r>
        <w:rPr>
          <w:rFonts w:hint="eastAsia" w:ascii="仿宋_GB2312" w:hAnsi="仿宋_GB2312" w:eastAsia="仿宋_GB2312" w:cs="仿宋_GB2312"/>
          <w:spacing w:val="14"/>
          <w:sz w:val="32"/>
          <w:szCs w:val="32"/>
        </w:rPr>
        <w:t>向市指挥部请求协调驻军、武警部队以及各类专业救</w:t>
      </w:r>
      <w:r>
        <w:rPr>
          <w:rFonts w:hint="eastAsia" w:ascii="仿宋_GB2312" w:hAnsi="仿宋_GB2312" w:eastAsia="仿宋_GB2312" w:cs="仿宋_GB2312"/>
          <w:spacing w:val="1"/>
          <w:sz w:val="32"/>
          <w:szCs w:val="32"/>
        </w:rPr>
        <w:t>援队伍参加抢险救灾，对自救互救工作进行安排。</w:t>
      </w:r>
    </w:p>
    <w:p w14:paraId="7089D967">
      <w:pPr>
        <w:pStyle w:val="5"/>
        <w:keepNext w:val="0"/>
        <w:keepLines w:val="0"/>
        <w:pageBreakBefore w:val="0"/>
        <w:widowControl w:val="0"/>
        <w:kinsoku/>
        <w:wordWrap/>
        <w:overflowPunct/>
        <w:topLinePunct w:val="0"/>
        <w:autoSpaceDE/>
        <w:autoSpaceDN/>
        <w:bidi w:val="0"/>
        <w:adjustRightInd/>
        <w:snapToGrid/>
        <w:spacing w:line="580" w:lineRule="exact"/>
        <w:ind w:left="0" w:right="0" w:firstLine="69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4"/>
          <w:sz w:val="32"/>
          <w:szCs w:val="32"/>
          <w:lang w:eastAsia="zh-CN"/>
        </w:rPr>
        <w:t>（</w:t>
      </w:r>
      <w:r>
        <w:rPr>
          <w:rFonts w:hint="eastAsia" w:ascii="仿宋_GB2312" w:hAnsi="仿宋_GB2312" w:eastAsia="仿宋_GB2312" w:cs="仿宋_GB2312"/>
          <w:spacing w:val="14"/>
          <w:sz w:val="32"/>
          <w:szCs w:val="32"/>
          <w:lang w:val="en-US" w:eastAsia="zh-CN"/>
        </w:rPr>
        <w:t>3</w:t>
      </w:r>
      <w:r>
        <w:rPr>
          <w:rFonts w:hint="eastAsia" w:ascii="仿宋_GB2312" w:hAnsi="仿宋_GB2312" w:eastAsia="仿宋_GB2312" w:cs="仿宋_GB2312"/>
          <w:spacing w:val="14"/>
          <w:sz w:val="32"/>
          <w:szCs w:val="32"/>
          <w:lang w:eastAsia="zh-CN"/>
        </w:rPr>
        <w:t>）</w:t>
      </w:r>
      <w:r>
        <w:rPr>
          <w:rFonts w:hint="eastAsia" w:ascii="仿宋_GB2312" w:hAnsi="仿宋_GB2312" w:eastAsia="仿宋_GB2312" w:cs="仿宋_GB2312"/>
          <w:spacing w:val="14"/>
          <w:sz w:val="32"/>
          <w:szCs w:val="32"/>
        </w:rPr>
        <w:t>组织实施紧急医疗救护，协调伤员的转移、接收与救</w:t>
      </w:r>
      <w:r>
        <w:rPr>
          <w:rFonts w:hint="eastAsia" w:ascii="仿宋_GB2312" w:hAnsi="仿宋_GB2312" w:eastAsia="仿宋_GB2312" w:cs="仿宋_GB2312"/>
          <w:sz w:val="32"/>
          <w:szCs w:val="32"/>
        </w:rPr>
        <w:t>治。开展卫生防疫工作。</w:t>
      </w:r>
    </w:p>
    <w:p w14:paraId="50EBDDC9">
      <w:pPr>
        <w:keepNext w:val="0"/>
        <w:keepLines w:val="0"/>
        <w:pageBreakBefore w:val="0"/>
        <w:widowControl w:val="0"/>
        <w:kinsoku/>
        <w:wordWrap/>
        <w:overflowPunct/>
        <w:topLinePunct w:val="0"/>
        <w:autoSpaceDE/>
        <w:autoSpaceDN/>
        <w:bidi w:val="0"/>
        <w:adjustRightInd/>
        <w:snapToGrid/>
        <w:spacing w:line="580" w:lineRule="exact"/>
        <w:ind w:left="0" w:right="0" w:firstLine="70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lang w:eastAsia="zh-CN"/>
        </w:rPr>
        <w:t>（</w:t>
      </w:r>
      <w:r>
        <w:rPr>
          <w:rFonts w:hint="eastAsia" w:ascii="仿宋_GB2312" w:hAnsi="仿宋_GB2312" w:eastAsia="仿宋_GB2312" w:cs="仿宋_GB2312"/>
          <w:spacing w:val="15"/>
          <w:sz w:val="32"/>
          <w:szCs w:val="32"/>
          <w:lang w:val="en-US" w:eastAsia="zh-CN"/>
        </w:rPr>
        <w:t>4</w:t>
      </w:r>
      <w:r>
        <w:rPr>
          <w:rFonts w:hint="eastAsia" w:ascii="仿宋_GB2312" w:hAnsi="仿宋_GB2312" w:eastAsia="仿宋_GB2312" w:cs="仿宋_GB2312"/>
          <w:spacing w:val="15"/>
          <w:sz w:val="32"/>
          <w:szCs w:val="32"/>
          <w:lang w:eastAsia="zh-CN"/>
        </w:rPr>
        <w:t>）</w:t>
      </w:r>
      <w:r>
        <w:rPr>
          <w:rFonts w:hint="eastAsia" w:ascii="仿宋_GB2312" w:hAnsi="仿宋_GB2312" w:eastAsia="仿宋_GB2312" w:cs="仿宋_GB2312"/>
          <w:spacing w:val="15"/>
          <w:sz w:val="32"/>
          <w:szCs w:val="32"/>
        </w:rPr>
        <w:t>组织抢修损毁的公路、铁路、水利、供水、供电、供</w:t>
      </w:r>
      <w:r>
        <w:rPr>
          <w:rFonts w:hint="eastAsia" w:ascii="仿宋_GB2312" w:hAnsi="仿宋_GB2312" w:eastAsia="仿宋_GB2312" w:cs="仿宋_GB2312"/>
          <w:sz w:val="32"/>
          <w:szCs w:val="32"/>
        </w:rPr>
        <w:t>热、燃气、通信等基础设施。</w:t>
      </w:r>
    </w:p>
    <w:p w14:paraId="1404A224">
      <w:pPr>
        <w:keepNext w:val="0"/>
        <w:keepLines w:val="0"/>
        <w:pageBreakBefore w:val="0"/>
        <w:widowControl w:val="0"/>
        <w:kinsoku/>
        <w:wordWrap/>
        <w:overflowPunct/>
        <w:topLinePunct w:val="0"/>
        <w:autoSpaceDE/>
        <w:autoSpaceDN/>
        <w:bidi w:val="0"/>
        <w:adjustRightInd/>
        <w:snapToGrid/>
        <w:spacing w:line="580" w:lineRule="exact"/>
        <w:ind w:left="0" w:right="0" w:firstLine="70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lang w:eastAsia="zh-CN"/>
        </w:rPr>
        <w:t>（</w:t>
      </w:r>
      <w:r>
        <w:rPr>
          <w:rFonts w:hint="eastAsia" w:ascii="仿宋_GB2312" w:hAnsi="仿宋_GB2312" w:eastAsia="仿宋_GB2312" w:cs="仿宋_GB2312"/>
          <w:spacing w:val="15"/>
          <w:sz w:val="32"/>
          <w:szCs w:val="32"/>
          <w:lang w:val="en-US" w:eastAsia="zh-CN"/>
        </w:rPr>
        <w:t>5</w:t>
      </w:r>
      <w:r>
        <w:rPr>
          <w:rFonts w:hint="eastAsia" w:ascii="仿宋_GB2312" w:hAnsi="仿宋_GB2312" w:eastAsia="仿宋_GB2312" w:cs="仿宋_GB2312"/>
          <w:spacing w:val="15"/>
          <w:sz w:val="32"/>
          <w:szCs w:val="32"/>
          <w:lang w:eastAsia="zh-CN"/>
        </w:rPr>
        <w:t>）</w:t>
      </w:r>
      <w:r>
        <w:rPr>
          <w:rFonts w:hint="eastAsia" w:ascii="仿宋_GB2312" w:hAnsi="仿宋_GB2312" w:eastAsia="仿宋_GB2312" w:cs="仿宋_GB2312"/>
          <w:spacing w:val="15"/>
          <w:sz w:val="32"/>
          <w:szCs w:val="32"/>
        </w:rPr>
        <w:t>启用应急避难场所，对受灾群众转移安置、生活救济</w:t>
      </w:r>
      <w:r>
        <w:rPr>
          <w:rFonts w:hint="eastAsia" w:ascii="仿宋_GB2312" w:hAnsi="仿宋_GB2312" w:eastAsia="仿宋_GB2312" w:cs="仿宋_GB2312"/>
          <w:spacing w:val="-3"/>
          <w:sz w:val="32"/>
          <w:szCs w:val="32"/>
        </w:rPr>
        <w:t>等进行部署。</w:t>
      </w:r>
    </w:p>
    <w:p w14:paraId="1D6C84DF">
      <w:pPr>
        <w:keepNext w:val="0"/>
        <w:keepLines w:val="0"/>
        <w:pageBreakBefore w:val="0"/>
        <w:widowControl w:val="0"/>
        <w:kinsoku/>
        <w:wordWrap/>
        <w:overflowPunct/>
        <w:topLinePunct w:val="0"/>
        <w:autoSpaceDE/>
        <w:autoSpaceDN/>
        <w:bidi w:val="0"/>
        <w:adjustRightInd/>
        <w:snapToGrid/>
        <w:spacing w:line="580" w:lineRule="exact"/>
        <w:ind w:left="0" w:right="0" w:firstLine="70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lang w:eastAsia="zh-CN"/>
        </w:rPr>
        <w:t>（</w:t>
      </w:r>
      <w:r>
        <w:rPr>
          <w:rFonts w:hint="eastAsia" w:ascii="仿宋_GB2312" w:hAnsi="仿宋_GB2312" w:eastAsia="仿宋_GB2312" w:cs="仿宋_GB2312"/>
          <w:spacing w:val="15"/>
          <w:sz w:val="32"/>
          <w:szCs w:val="32"/>
          <w:lang w:val="en-US" w:eastAsia="zh-CN"/>
        </w:rPr>
        <w:t>6</w:t>
      </w:r>
      <w:r>
        <w:rPr>
          <w:rFonts w:hint="eastAsia" w:ascii="仿宋_GB2312" w:hAnsi="仿宋_GB2312" w:eastAsia="仿宋_GB2312" w:cs="仿宋_GB2312"/>
          <w:spacing w:val="15"/>
          <w:sz w:val="32"/>
          <w:szCs w:val="32"/>
          <w:lang w:eastAsia="zh-CN"/>
        </w:rPr>
        <w:t>）</w:t>
      </w:r>
      <w:r>
        <w:rPr>
          <w:rFonts w:hint="eastAsia" w:ascii="仿宋_GB2312" w:hAnsi="仿宋_GB2312" w:eastAsia="仿宋_GB2312" w:cs="仿宋_GB2312"/>
          <w:spacing w:val="15"/>
          <w:sz w:val="32"/>
          <w:szCs w:val="32"/>
        </w:rPr>
        <w:t>决定采取紧急防控措施，安排部署次生灾害防范等工</w:t>
      </w:r>
      <w:r>
        <w:rPr>
          <w:rFonts w:hint="eastAsia" w:ascii="仿宋_GB2312" w:hAnsi="仿宋_GB2312" w:eastAsia="仿宋_GB2312" w:cs="仿宋_GB2312"/>
          <w:spacing w:val="-2"/>
          <w:sz w:val="32"/>
          <w:szCs w:val="32"/>
        </w:rPr>
        <w:t>作。</w:t>
      </w:r>
    </w:p>
    <w:p w14:paraId="5D7020FE">
      <w:pPr>
        <w:keepNext w:val="0"/>
        <w:keepLines w:val="0"/>
        <w:pageBreakBefore w:val="0"/>
        <w:widowControl w:val="0"/>
        <w:kinsoku/>
        <w:wordWrap/>
        <w:overflowPunct/>
        <w:topLinePunct w:val="0"/>
        <w:autoSpaceDE/>
        <w:autoSpaceDN/>
        <w:bidi w:val="0"/>
        <w:adjustRightInd/>
        <w:snapToGrid/>
        <w:spacing w:line="580" w:lineRule="exact"/>
        <w:ind w:left="0" w:right="0" w:firstLine="67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lang w:val="en-US" w:eastAsia="zh-CN"/>
        </w:rPr>
        <w:t>7</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rPr>
        <w:t>依法采取紧急措施维持社会秩序。</w:t>
      </w:r>
    </w:p>
    <w:p w14:paraId="4039C2AE">
      <w:pPr>
        <w:keepNext w:val="0"/>
        <w:keepLines w:val="0"/>
        <w:pageBreakBefore w:val="0"/>
        <w:widowControl w:val="0"/>
        <w:kinsoku/>
        <w:wordWrap/>
        <w:overflowPunct/>
        <w:topLinePunct w:val="0"/>
        <w:autoSpaceDE/>
        <w:autoSpaceDN/>
        <w:bidi w:val="0"/>
        <w:adjustRightInd/>
        <w:snapToGrid/>
        <w:spacing w:line="580" w:lineRule="exact"/>
        <w:ind w:left="0" w:right="0" w:firstLine="66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lang w:val="en-US" w:eastAsia="zh-CN"/>
        </w:rPr>
        <w:t>8</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部署现场地震流动监测、受损监测设施抢修、地震烈</w:t>
      </w:r>
      <w:r>
        <w:rPr>
          <w:rFonts w:hint="eastAsia" w:ascii="仿宋_GB2312" w:hAnsi="仿宋_GB2312" w:eastAsia="仿宋_GB2312" w:cs="仿宋_GB2312"/>
          <w:sz w:val="32"/>
          <w:szCs w:val="32"/>
        </w:rPr>
        <w:t>度调查等工作。</w:t>
      </w:r>
    </w:p>
    <w:p w14:paraId="6AE2C3D6">
      <w:pPr>
        <w:keepNext w:val="0"/>
        <w:keepLines w:val="0"/>
        <w:pageBreakBefore w:val="0"/>
        <w:widowControl w:val="0"/>
        <w:kinsoku/>
        <w:wordWrap/>
        <w:overflowPunct/>
        <w:topLinePunct w:val="0"/>
        <w:autoSpaceDE/>
        <w:autoSpaceDN/>
        <w:bidi w:val="0"/>
        <w:adjustRightInd/>
        <w:snapToGrid/>
        <w:spacing w:line="580" w:lineRule="exact"/>
        <w:ind w:left="0" w:right="0" w:firstLine="70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lang w:eastAsia="zh-CN"/>
        </w:rPr>
        <w:t>（</w:t>
      </w:r>
      <w:r>
        <w:rPr>
          <w:rFonts w:hint="eastAsia" w:ascii="仿宋_GB2312" w:hAnsi="仿宋_GB2312" w:eastAsia="仿宋_GB2312" w:cs="仿宋_GB2312"/>
          <w:spacing w:val="15"/>
          <w:sz w:val="32"/>
          <w:szCs w:val="32"/>
          <w:lang w:val="en-US" w:eastAsia="zh-CN"/>
        </w:rPr>
        <w:t>9</w:t>
      </w:r>
      <w:r>
        <w:rPr>
          <w:rFonts w:hint="eastAsia" w:ascii="仿宋_GB2312" w:hAnsi="仿宋_GB2312" w:eastAsia="仿宋_GB2312" w:cs="仿宋_GB2312"/>
          <w:spacing w:val="15"/>
          <w:sz w:val="32"/>
          <w:szCs w:val="32"/>
          <w:lang w:eastAsia="zh-CN"/>
        </w:rPr>
        <w:t>）</w:t>
      </w:r>
      <w:r>
        <w:rPr>
          <w:rFonts w:hint="eastAsia" w:ascii="仿宋_GB2312" w:hAnsi="仿宋_GB2312" w:eastAsia="仿宋_GB2312" w:cs="仿宋_GB2312"/>
          <w:spacing w:val="15"/>
          <w:sz w:val="32"/>
          <w:szCs w:val="32"/>
        </w:rPr>
        <w:t>向市抗震救灾应急指挥部报告震情、灾情和救灾工作</w:t>
      </w:r>
      <w:r>
        <w:rPr>
          <w:rFonts w:hint="eastAsia" w:ascii="仿宋_GB2312" w:hAnsi="仿宋_GB2312" w:eastAsia="仿宋_GB2312" w:cs="仿宋_GB2312"/>
          <w:spacing w:val="1"/>
          <w:sz w:val="32"/>
          <w:szCs w:val="32"/>
        </w:rPr>
        <w:t>进展情况，视情况请求市政府支援。</w:t>
      </w:r>
    </w:p>
    <w:p w14:paraId="7B21AB79">
      <w:pPr>
        <w:keepNext w:val="0"/>
        <w:keepLines w:val="0"/>
        <w:pageBreakBefore w:val="0"/>
        <w:widowControl w:val="0"/>
        <w:kinsoku/>
        <w:wordWrap/>
        <w:overflowPunct/>
        <w:topLinePunct w:val="0"/>
        <w:autoSpaceDE/>
        <w:autoSpaceDN/>
        <w:bidi w:val="0"/>
        <w:adjustRightInd/>
        <w:snapToGrid/>
        <w:spacing w:line="580" w:lineRule="exact"/>
        <w:ind w:left="0" w:right="0" w:firstLine="68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0"/>
          <w:sz w:val="32"/>
          <w:szCs w:val="32"/>
          <w:lang w:eastAsia="zh-CN"/>
        </w:rPr>
        <w:t>（</w:t>
      </w:r>
      <w:r>
        <w:rPr>
          <w:rFonts w:hint="eastAsia" w:ascii="仿宋_GB2312" w:hAnsi="仿宋_GB2312" w:eastAsia="仿宋_GB2312" w:cs="仿宋_GB2312"/>
          <w:spacing w:val="10"/>
          <w:sz w:val="32"/>
          <w:szCs w:val="32"/>
          <w:lang w:val="en-US" w:eastAsia="zh-CN"/>
        </w:rPr>
        <w:t>10</w:t>
      </w:r>
      <w:r>
        <w:rPr>
          <w:rFonts w:hint="eastAsia" w:ascii="仿宋_GB2312" w:hAnsi="仿宋_GB2312" w:eastAsia="仿宋_GB2312" w:cs="仿宋_GB2312"/>
          <w:spacing w:val="10"/>
          <w:sz w:val="32"/>
          <w:szCs w:val="32"/>
          <w:lang w:eastAsia="zh-CN"/>
        </w:rPr>
        <w:t>）</w:t>
      </w:r>
      <w:r>
        <w:rPr>
          <w:rFonts w:hint="eastAsia" w:ascii="仿宋_GB2312" w:hAnsi="仿宋_GB2312" w:eastAsia="仿宋_GB2312" w:cs="仿宋_GB2312"/>
          <w:spacing w:val="10"/>
          <w:sz w:val="32"/>
          <w:szCs w:val="32"/>
        </w:rPr>
        <w:t>制定统一的信息发布与舆论引导方案。适时</w:t>
      </w:r>
      <w:r>
        <w:rPr>
          <w:rFonts w:hint="eastAsia" w:ascii="仿宋_GB2312" w:hAnsi="仿宋_GB2312" w:eastAsia="仿宋_GB2312" w:cs="仿宋_GB2312"/>
          <w:spacing w:val="9"/>
          <w:sz w:val="32"/>
          <w:szCs w:val="32"/>
        </w:rPr>
        <w:t>召开新闻</w:t>
      </w:r>
      <w:r>
        <w:rPr>
          <w:rFonts w:hint="eastAsia" w:ascii="仿宋_GB2312" w:hAnsi="仿宋_GB2312" w:eastAsia="仿宋_GB2312" w:cs="仿宋_GB2312"/>
          <w:spacing w:val="2"/>
          <w:sz w:val="32"/>
          <w:szCs w:val="32"/>
        </w:rPr>
        <w:t>发布会，向社会公告震情、灾情以及地震应急救援的动态</w:t>
      </w:r>
      <w:r>
        <w:rPr>
          <w:rFonts w:hint="eastAsia" w:ascii="仿宋_GB2312" w:hAnsi="仿宋_GB2312" w:eastAsia="仿宋_GB2312" w:cs="仿宋_GB2312"/>
          <w:spacing w:val="1"/>
          <w:sz w:val="32"/>
          <w:szCs w:val="32"/>
        </w:rPr>
        <w:t>信息。</w:t>
      </w:r>
    </w:p>
    <w:p w14:paraId="12F60821">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5.2.4应急处置</w:t>
      </w:r>
    </w:p>
    <w:p w14:paraId="03810C68">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lang w:val="en-US" w:eastAsia="zh-CN"/>
        </w:rPr>
        <w:t>1</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搜救人员</w:t>
      </w:r>
    </w:p>
    <w:p w14:paraId="635B1297">
      <w:pPr>
        <w:keepNext w:val="0"/>
        <w:keepLines w:val="0"/>
        <w:pageBreakBefore w:val="0"/>
        <w:widowControl w:val="0"/>
        <w:kinsoku/>
        <w:wordWrap/>
        <w:overflowPunct/>
        <w:topLinePunct w:val="0"/>
        <w:autoSpaceDE/>
        <w:autoSpaceDN/>
        <w:bidi w:val="0"/>
        <w:adjustRightInd/>
        <w:snapToGrid/>
        <w:spacing w:line="580" w:lineRule="exact"/>
        <w:ind w:left="0" w:right="0" w:firstLine="64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区指挥部协调消防救援队伍、专业救援队伍、社会救援队伍</w:t>
      </w:r>
      <w:r>
        <w:rPr>
          <w:rFonts w:hint="eastAsia" w:ascii="仿宋_GB2312" w:hAnsi="仿宋_GB2312" w:eastAsia="仿宋_GB2312" w:cs="仿宋_GB2312"/>
          <w:spacing w:val="-4"/>
          <w:sz w:val="32"/>
          <w:szCs w:val="32"/>
        </w:rPr>
        <w:t>及交通运输、城市管理、水利等行业主管部门赶赴灾区参与营救，</w:t>
      </w:r>
      <w:r>
        <w:rPr>
          <w:rFonts w:hint="eastAsia" w:ascii="仿宋_GB2312" w:hAnsi="仿宋_GB2312" w:eastAsia="仿宋_GB2312" w:cs="仿宋_GB2312"/>
          <w:spacing w:val="3"/>
          <w:sz w:val="32"/>
          <w:szCs w:val="32"/>
        </w:rPr>
        <w:t>调配生命探测仪、大型吊车、起重机、担架等救援装备，组织搜救受灾被困人员。在前方指挥部统一指挥下，各救援队伍加强衔接和配合，合理划分责任区边界，及时传递警报，做好自身安全</w:t>
      </w:r>
      <w:r>
        <w:rPr>
          <w:rFonts w:hint="eastAsia" w:ascii="仿宋_GB2312" w:hAnsi="仿宋_GB2312" w:eastAsia="仿宋_GB2312" w:cs="仿宋_GB2312"/>
          <w:spacing w:val="-17"/>
          <w:sz w:val="32"/>
          <w:szCs w:val="32"/>
        </w:rPr>
        <w:t>防护。</w:t>
      </w:r>
    </w:p>
    <w:p w14:paraId="39649466">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lang w:val="en-US" w:eastAsia="zh-CN"/>
        </w:rPr>
        <w:t>2</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医疗救治和卫生防疫</w:t>
      </w:r>
    </w:p>
    <w:p w14:paraId="683C9F73">
      <w:pPr>
        <w:pStyle w:val="5"/>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right="0" w:firstLine="70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rPr>
        <w:t>区</w:t>
      </w:r>
      <w:r>
        <w:rPr>
          <w:rFonts w:hint="eastAsia" w:ascii="仿宋_GB2312" w:hAnsi="仿宋_GB2312" w:eastAsia="仿宋_GB2312" w:cs="仿宋_GB2312"/>
          <w:spacing w:val="15"/>
          <w:sz w:val="32"/>
          <w:szCs w:val="32"/>
          <w:lang w:eastAsia="zh-CN"/>
        </w:rPr>
        <w:t>卫生健康服务中心</w:t>
      </w:r>
      <w:r>
        <w:rPr>
          <w:rFonts w:hint="eastAsia" w:ascii="仿宋_GB2312" w:hAnsi="仿宋_GB2312" w:eastAsia="仿宋_GB2312" w:cs="仿宋_GB2312"/>
          <w:spacing w:val="15"/>
          <w:sz w:val="32"/>
          <w:szCs w:val="32"/>
        </w:rPr>
        <w:t>组织医疗救护和卫生防疫队伍赶赴</w:t>
      </w:r>
      <w:r>
        <w:rPr>
          <w:rFonts w:hint="eastAsia" w:ascii="仿宋_GB2312" w:hAnsi="仿宋_GB2312" w:eastAsia="仿宋_GB2312" w:cs="仿宋_GB2312"/>
          <w:spacing w:val="2"/>
          <w:sz w:val="32"/>
          <w:szCs w:val="32"/>
        </w:rPr>
        <w:t>灾区，开展伤员救治、心理疏导、卫生防疫、卫生监督等医疗卫生救援工作。配合有关部门做好灾区医疗仪器安全保障。对现场</w:t>
      </w:r>
      <w:r>
        <w:rPr>
          <w:rFonts w:hint="eastAsia" w:ascii="仿宋_GB2312" w:hAnsi="仿宋_GB2312" w:eastAsia="仿宋_GB2312" w:cs="仿宋_GB2312"/>
          <w:spacing w:val="3"/>
          <w:sz w:val="32"/>
          <w:szCs w:val="32"/>
        </w:rPr>
        <w:t>状况和风险源进行卫生学评估、现场卫生学处置。接待和协调市</w:t>
      </w:r>
      <w:r>
        <w:rPr>
          <w:rFonts w:hint="eastAsia" w:ascii="仿宋_GB2312" w:hAnsi="仿宋_GB2312" w:eastAsia="仿宋_GB2312" w:cs="仿宋_GB2312"/>
          <w:spacing w:val="2"/>
          <w:sz w:val="32"/>
          <w:szCs w:val="32"/>
        </w:rPr>
        <w:t>医疗卫生救援队和医疗机构开展伤员救治、接收危重伤员。有关</w:t>
      </w:r>
      <w:r>
        <w:rPr>
          <w:rFonts w:hint="eastAsia" w:ascii="仿宋_GB2312" w:hAnsi="仿宋_GB2312" w:eastAsia="仿宋_GB2312" w:cs="仿宋_GB2312"/>
          <w:spacing w:val="3"/>
          <w:sz w:val="32"/>
          <w:szCs w:val="32"/>
        </w:rPr>
        <w:t>部门迅速筹集和运送灾区急需药品药械，必要时启动区外调拨救</w:t>
      </w:r>
      <w:r>
        <w:rPr>
          <w:rFonts w:hint="eastAsia" w:ascii="仿宋_GB2312" w:hAnsi="仿宋_GB2312" w:eastAsia="仿宋_GB2312" w:cs="仿宋_GB2312"/>
          <w:spacing w:val="-1"/>
          <w:sz w:val="32"/>
          <w:szCs w:val="32"/>
        </w:rPr>
        <w:t>灾药品工作机制。</w:t>
      </w:r>
    </w:p>
    <w:p w14:paraId="4BF3D96F">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lang w:val="en-US" w:eastAsia="zh-CN"/>
        </w:rPr>
        <w:t>3</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安置受灾群众</w:t>
      </w:r>
    </w:p>
    <w:p w14:paraId="27DF8017">
      <w:pPr>
        <w:keepNext w:val="0"/>
        <w:keepLines w:val="0"/>
        <w:pageBreakBefore w:val="0"/>
        <w:widowControl w:val="0"/>
        <w:kinsoku/>
        <w:wordWrap/>
        <w:overflowPunct/>
        <w:topLinePunct w:val="0"/>
        <w:autoSpaceDE/>
        <w:autoSpaceDN/>
        <w:bidi w:val="0"/>
        <w:adjustRightInd/>
        <w:snapToGrid/>
        <w:spacing w:line="580" w:lineRule="exact"/>
        <w:ind w:left="0" w:right="0" w:firstLine="70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rPr>
        <w:t>区应急管理局指导灾区所在镇(街道)制定和实施受灾群众</w:t>
      </w:r>
      <w:r>
        <w:rPr>
          <w:rFonts w:hint="eastAsia" w:ascii="仿宋_GB2312" w:hAnsi="仿宋_GB2312" w:eastAsia="仿宋_GB2312" w:cs="仿宋_GB2312"/>
          <w:spacing w:val="-3"/>
          <w:sz w:val="32"/>
          <w:szCs w:val="32"/>
        </w:rPr>
        <w:t>救助工作方案。调配救灾物资，确保灾区群众基本生活物资供应。</w:t>
      </w:r>
    </w:p>
    <w:p w14:paraId="4156DAF4">
      <w:pPr>
        <w:keepNext w:val="0"/>
        <w:keepLines w:val="0"/>
        <w:pageBreakBefore w:val="0"/>
        <w:widowControl w:val="0"/>
        <w:kinsoku/>
        <w:wordWrap/>
        <w:overflowPunct/>
        <w:topLinePunct w:val="0"/>
        <w:autoSpaceDE/>
        <w:autoSpaceDN/>
        <w:bidi w:val="0"/>
        <w:adjustRightInd/>
        <w:snapToGrid/>
        <w:spacing w:line="580" w:lineRule="exact"/>
        <w:ind w:left="0" w:right="0" w:firstLine="64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区</w:t>
      </w:r>
      <w:r>
        <w:rPr>
          <w:rFonts w:hint="eastAsia" w:ascii="仿宋_GB2312" w:hAnsi="仿宋_GB2312" w:eastAsia="仿宋_GB2312" w:cs="仿宋_GB2312"/>
          <w:spacing w:val="2"/>
          <w:sz w:val="32"/>
          <w:szCs w:val="32"/>
          <w:lang w:eastAsia="zh-CN"/>
        </w:rPr>
        <w:t>教育服务中心</w:t>
      </w:r>
      <w:r>
        <w:rPr>
          <w:rFonts w:hint="eastAsia" w:ascii="仿宋_GB2312" w:hAnsi="仿宋_GB2312" w:eastAsia="仿宋_GB2312" w:cs="仿宋_GB2312"/>
          <w:spacing w:val="2"/>
          <w:sz w:val="32"/>
          <w:szCs w:val="32"/>
        </w:rPr>
        <w:t>指导遭受破坏学校的学生转移安置，适时组织</w:t>
      </w:r>
      <w:r>
        <w:rPr>
          <w:rFonts w:hint="eastAsia" w:ascii="仿宋_GB2312" w:hAnsi="仿宋_GB2312" w:eastAsia="仿宋_GB2312" w:cs="仿宋_GB2312"/>
          <w:spacing w:val="1"/>
          <w:sz w:val="32"/>
          <w:szCs w:val="32"/>
        </w:rPr>
        <w:t>学生复课，维持正常教学秩序。</w:t>
      </w:r>
    </w:p>
    <w:p w14:paraId="2B972B7A">
      <w:pPr>
        <w:keepNext w:val="0"/>
        <w:keepLines w:val="0"/>
        <w:pageBreakBefore w:val="0"/>
        <w:widowControl w:val="0"/>
        <w:kinsoku/>
        <w:wordWrap/>
        <w:overflowPunct/>
        <w:topLinePunct w:val="0"/>
        <w:autoSpaceDE/>
        <w:autoSpaceDN/>
        <w:bidi w:val="0"/>
        <w:adjustRightInd/>
        <w:snapToGrid/>
        <w:spacing w:line="580" w:lineRule="exact"/>
        <w:ind w:left="0" w:right="0" w:firstLine="70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rPr>
        <w:t>区</w:t>
      </w:r>
      <w:r>
        <w:rPr>
          <w:rFonts w:hint="eastAsia" w:ascii="仿宋_GB2312" w:hAnsi="仿宋_GB2312" w:eastAsia="仿宋_GB2312" w:cs="仿宋_GB2312"/>
          <w:spacing w:val="15"/>
          <w:sz w:val="32"/>
          <w:szCs w:val="32"/>
          <w:lang w:eastAsia="zh-CN"/>
        </w:rPr>
        <w:t>人力资源和民政事务服务中心</w:t>
      </w:r>
      <w:r>
        <w:rPr>
          <w:rFonts w:hint="eastAsia" w:ascii="仿宋_GB2312" w:hAnsi="仿宋_GB2312" w:eastAsia="仿宋_GB2312" w:cs="仿宋_GB2312"/>
          <w:spacing w:val="15"/>
          <w:sz w:val="32"/>
          <w:szCs w:val="32"/>
        </w:rPr>
        <w:t>按照规定通过上级红十字会发出提供救灾援助的</w:t>
      </w:r>
      <w:r>
        <w:rPr>
          <w:rFonts w:hint="eastAsia" w:ascii="仿宋_GB2312" w:hAnsi="仿宋_GB2312" w:eastAsia="仿宋_GB2312" w:cs="仿宋_GB2312"/>
          <w:spacing w:val="3"/>
          <w:sz w:val="32"/>
          <w:szCs w:val="32"/>
        </w:rPr>
        <w:t>呼吁，接受省内外红十字会和社会各界通过红十字会提供的紧急</w:t>
      </w:r>
      <w:r>
        <w:rPr>
          <w:rFonts w:hint="eastAsia" w:ascii="仿宋_GB2312" w:hAnsi="仿宋_GB2312" w:eastAsia="仿宋_GB2312" w:cs="仿宋_GB2312"/>
          <w:spacing w:val="-11"/>
          <w:sz w:val="32"/>
          <w:szCs w:val="32"/>
        </w:rPr>
        <w:t>救助。</w:t>
      </w:r>
    </w:p>
    <w:p w14:paraId="6C775F2B">
      <w:pPr>
        <w:keepNext w:val="0"/>
        <w:keepLines w:val="0"/>
        <w:pageBreakBefore w:val="0"/>
        <w:widowControl w:val="0"/>
        <w:kinsoku/>
        <w:wordWrap/>
        <w:overflowPunct/>
        <w:topLinePunct w:val="0"/>
        <w:autoSpaceDE/>
        <w:autoSpaceDN/>
        <w:bidi w:val="0"/>
        <w:adjustRightInd/>
        <w:snapToGrid/>
        <w:spacing w:line="580" w:lineRule="exact"/>
        <w:ind w:left="0" w:right="0" w:firstLine="64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区国土建设环保局组织对灾区民用住房和学校、医院等公共</w:t>
      </w:r>
      <w:r>
        <w:rPr>
          <w:rFonts w:hint="eastAsia" w:ascii="仿宋_GB2312" w:hAnsi="仿宋_GB2312" w:eastAsia="仿宋_GB2312" w:cs="仿宋_GB2312"/>
          <w:spacing w:val="3"/>
          <w:sz w:val="32"/>
          <w:szCs w:val="32"/>
        </w:rPr>
        <w:t>场所被震损的建设工程开展安全评估、鉴定，对建筑安全情况进</w:t>
      </w:r>
      <w:r>
        <w:rPr>
          <w:rFonts w:hint="eastAsia" w:ascii="仿宋_GB2312" w:hAnsi="仿宋_GB2312" w:eastAsia="仿宋_GB2312" w:cs="仿宋_GB2312"/>
          <w:spacing w:val="-1"/>
          <w:sz w:val="32"/>
          <w:szCs w:val="32"/>
        </w:rPr>
        <w:t>行分类，并设置明显标识。</w:t>
      </w:r>
    </w:p>
    <w:p w14:paraId="6E6B9DE9">
      <w:pPr>
        <w:keepNext w:val="0"/>
        <w:keepLines w:val="0"/>
        <w:pageBreakBefore w:val="0"/>
        <w:widowControl w:val="0"/>
        <w:kinsoku/>
        <w:wordWrap/>
        <w:overflowPunct/>
        <w:topLinePunct w:val="0"/>
        <w:autoSpaceDE/>
        <w:autoSpaceDN/>
        <w:bidi w:val="0"/>
        <w:adjustRightInd/>
        <w:snapToGrid/>
        <w:spacing w:line="580" w:lineRule="exact"/>
        <w:ind w:left="0" w:right="0" w:firstLine="64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灾区所在地政府及时组织启用应急避难场所，并建设临时避难场所。必要时征用体育场、宾馆、学校等场地安置受灾群众。</w:t>
      </w:r>
    </w:p>
    <w:p w14:paraId="51552D20">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lang w:val="en-US" w:eastAsia="zh-CN"/>
        </w:rPr>
        <w:t>4</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抢修基础设施</w:t>
      </w:r>
    </w:p>
    <w:p w14:paraId="283C532D">
      <w:pPr>
        <w:keepNext w:val="0"/>
        <w:keepLines w:val="0"/>
        <w:pageBreakBefore w:val="0"/>
        <w:widowControl w:val="0"/>
        <w:kinsoku/>
        <w:wordWrap/>
        <w:overflowPunct/>
        <w:topLinePunct w:val="0"/>
        <w:autoSpaceDE/>
        <w:autoSpaceDN/>
        <w:bidi w:val="0"/>
        <w:adjustRightInd/>
        <w:snapToGrid/>
        <w:spacing w:line="580" w:lineRule="exact"/>
        <w:ind w:left="0" w:right="0" w:firstLine="648" w:firstLineChars="200"/>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区公安分局组织实施交通管制，确保交通畅通。区农业、建设、水利、城市管理、发改、供电等部门和单位根据各自职责，组织抢通修复因灾损毁的交通、通信、电力以及灾区供排水、燃气热电、道路、铁路等重要基础设施，保障抢险救援电力供应以及救灾人员、物资交通运输畅通。严密监视河湖堤坝、水库、水闸等水利设施，对损毁的水利设施紧急抢修排险。</w:t>
      </w:r>
    </w:p>
    <w:p w14:paraId="3253B845">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lang w:val="en-US" w:eastAsia="zh-CN"/>
        </w:rPr>
        <w:t>5</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灾情救助</w:t>
      </w:r>
    </w:p>
    <w:p w14:paraId="2CDD36BE">
      <w:pPr>
        <w:keepNext w:val="0"/>
        <w:keepLines w:val="0"/>
        <w:pageBreakBefore w:val="0"/>
        <w:widowControl w:val="0"/>
        <w:kinsoku/>
        <w:wordWrap/>
        <w:overflowPunct/>
        <w:topLinePunct w:val="0"/>
        <w:autoSpaceDE/>
        <w:autoSpaceDN/>
        <w:bidi w:val="0"/>
        <w:adjustRightInd/>
        <w:snapToGrid/>
        <w:spacing w:line="580" w:lineRule="exact"/>
        <w:ind w:left="0" w:right="0" w:firstLine="70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rPr>
        <w:t>响应启动后12小时内，区指挥部办公室组织区直有关部门</w:t>
      </w:r>
      <w:r>
        <w:rPr>
          <w:rFonts w:hint="eastAsia" w:ascii="仿宋_GB2312" w:hAnsi="仿宋_GB2312" w:eastAsia="仿宋_GB2312" w:cs="仿宋_GB2312"/>
          <w:spacing w:val="3"/>
          <w:sz w:val="32"/>
          <w:szCs w:val="32"/>
        </w:rPr>
        <w:t>负责同志赴灾区查看灾情，慰问受灾人员，了解灾区</w:t>
      </w:r>
      <w:r>
        <w:rPr>
          <w:rFonts w:hint="eastAsia" w:ascii="仿宋_GB2312" w:hAnsi="仿宋_GB2312" w:eastAsia="仿宋_GB2312" w:cs="仿宋_GB2312"/>
          <w:spacing w:val="2"/>
          <w:sz w:val="32"/>
          <w:szCs w:val="32"/>
        </w:rPr>
        <w:t>政府救灾工</w:t>
      </w:r>
      <w:r>
        <w:rPr>
          <w:rFonts w:hint="eastAsia" w:ascii="仿宋_GB2312" w:hAnsi="仿宋_GB2312" w:eastAsia="仿宋_GB2312" w:cs="仿宋_GB2312"/>
          <w:spacing w:val="3"/>
          <w:sz w:val="32"/>
          <w:szCs w:val="32"/>
        </w:rPr>
        <w:t>作开展情况和灾区需求，指导开展救灾工作。区应急管理局协调落实有关救灾物资调拨，会同区招商融资促进局完成向灾区紧急</w:t>
      </w:r>
      <w:r>
        <w:rPr>
          <w:rFonts w:hint="eastAsia" w:ascii="仿宋_GB2312" w:hAnsi="仿宋_GB2312" w:eastAsia="仿宋_GB2312" w:cs="仿宋_GB2312"/>
          <w:spacing w:val="-1"/>
          <w:sz w:val="32"/>
          <w:szCs w:val="32"/>
        </w:rPr>
        <w:t>调拨救灾储备物资工作。</w:t>
      </w:r>
    </w:p>
    <w:p w14:paraId="32F35E2F">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经</w:t>
      </w:r>
      <w:r>
        <w:rPr>
          <w:rFonts w:hint="eastAsia" w:ascii="仿宋_GB2312" w:hAnsi="仿宋_GB2312" w:eastAsia="仿宋_GB2312" w:cs="仿宋_GB2312"/>
          <w:spacing w:val="3"/>
          <w:sz w:val="32"/>
          <w:szCs w:val="32"/>
          <w:lang w:eastAsia="zh-CN"/>
        </w:rPr>
        <w:t>区</w:t>
      </w:r>
      <w:r>
        <w:rPr>
          <w:rFonts w:hint="eastAsia" w:ascii="仿宋_GB2312" w:hAnsi="仿宋_GB2312" w:eastAsia="仿宋_GB2312" w:cs="仿宋_GB2312"/>
          <w:spacing w:val="3"/>
          <w:sz w:val="32"/>
          <w:szCs w:val="32"/>
        </w:rPr>
        <w:t>党工委、管委会同意，以示范区名义向社会发布接受救灾捐赠的公告，组织开展救灾捐赠活动。区应急管理局公布接受捐赠单位和账号，设立救灾捐赠热线电话，统一接收、管</w:t>
      </w:r>
      <w:r>
        <w:rPr>
          <w:rFonts w:hint="eastAsia" w:ascii="仿宋_GB2312" w:hAnsi="仿宋_GB2312" w:eastAsia="仿宋_GB2312" w:cs="仿宋_GB2312"/>
          <w:spacing w:val="2"/>
          <w:sz w:val="32"/>
          <w:szCs w:val="32"/>
        </w:rPr>
        <w:t>理、分配</w:t>
      </w:r>
      <w:r>
        <w:rPr>
          <w:rFonts w:hint="eastAsia" w:ascii="仿宋_GB2312" w:hAnsi="仿宋_GB2312" w:eastAsia="仿宋_GB2312" w:cs="仿宋_GB2312"/>
          <w:spacing w:val="3"/>
          <w:sz w:val="32"/>
          <w:szCs w:val="32"/>
        </w:rPr>
        <w:t>救灾捐赠款物，指导社会组织、志愿者等社会力量参与灾害救助</w:t>
      </w:r>
      <w:r>
        <w:rPr>
          <w:rFonts w:hint="eastAsia" w:ascii="仿宋_GB2312" w:hAnsi="仿宋_GB2312" w:eastAsia="仿宋_GB2312" w:cs="仿宋_GB2312"/>
          <w:spacing w:val="-14"/>
          <w:sz w:val="32"/>
          <w:szCs w:val="32"/>
        </w:rPr>
        <w:t>工作。</w:t>
      </w:r>
    </w:p>
    <w:p w14:paraId="4E0EDF4C">
      <w:pPr>
        <w:keepNext w:val="0"/>
        <w:keepLines w:val="0"/>
        <w:pageBreakBefore w:val="0"/>
        <w:widowControl w:val="0"/>
        <w:kinsoku/>
        <w:wordWrap/>
        <w:overflowPunct/>
        <w:topLinePunct w:val="0"/>
        <w:autoSpaceDE/>
        <w:autoSpaceDN/>
        <w:bidi w:val="0"/>
        <w:adjustRightInd/>
        <w:snapToGrid/>
        <w:spacing w:line="580" w:lineRule="exact"/>
        <w:ind w:left="0" w:right="0" w:firstLine="700" w:firstLineChars="200"/>
        <w:jc w:val="both"/>
        <w:textAlignment w:val="auto"/>
        <w:rPr>
          <w:rFonts w:hint="eastAsia" w:ascii="仿宋_GB2312" w:hAnsi="仿宋_GB2312" w:eastAsia="仿宋_GB2312" w:cs="仿宋_GB2312"/>
          <w:spacing w:val="2"/>
          <w:sz w:val="32"/>
          <w:szCs w:val="32"/>
          <w:lang w:eastAsia="zh-CN"/>
        </w:rPr>
      </w:pPr>
      <w:r>
        <w:rPr>
          <w:rFonts w:hint="eastAsia" w:ascii="仿宋_GB2312" w:hAnsi="仿宋_GB2312" w:eastAsia="仿宋_GB2312" w:cs="仿宋_GB2312"/>
          <w:spacing w:val="15"/>
          <w:sz w:val="32"/>
          <w:szCs w:val="32"/>
        </w:rPr>
        <w:t>根据灾区应急需要，区指挥部办公室及时向管委会汇报灾</w:t>
      </w:r>
      <w:r>
        <w:rPr>
          <w:rFonts w:hint="eastAsia" w:ascii="仿宋_GB2312" w:hAnsi="仿宋_GB2312" w:eastAsia="仿宋_GB2312" w:cs="仿宋_GB2312"/>
          <w:spacing w:val="3"/>
          <w:sz w:val="32"/>
          <w:szCs w:val="32"/>
        </w:rPr>
        <w:t>情，并提出下拨救灾应急资金和接受捐赠款物分配方案建议。管委会确定下拨救灾资金或收到中央、省、市财政拨款后，区应急</w:t>
      </w:r>
      <w:r>
        <w:rPr>
          <w:rFonts w:hint="eastAsia" w:ascii="仿宋_GB2312" w:hAnsi="仿宋_GB2312" w:eastAsia="仿宋_GB2312" w:cs="仿宋_GB2312"/>
          <w:spacing w:val="2"/>
          <w:sz w:val="32"/>
          <w:szCs w:val="32"/>
        </w:rPr>
        <w:t>管理局与区财政局会商制定资金分配方案，按程序下拨</w:t>
      </w:r>
      <w:r>
        <w:rPr>
          <w:rFonts w:hint="eastAsia" w:ascii="仿宋_GB2312" w:hAnsi="仿宋_GB2312" w:eastAsia="仿宋_GB2312" w:cs="仿宋_GB2312"/>
          <w:spacing w:val="2"/>
          <w:sz w:val="32"/>
          <w:szCs w:val="32"/>
          <w:lang w:eastAsia="zh-CN"/>
        </w:rPr>
        <w:t>。</w:t>
      </w:r>
    </w:p>
    <w:p w14:paraId="40DC3777">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lang w:val="en-US" w:eastAsia="zh-CN"/>
        </w:rPr>
        <w:t>6</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评估</w:t>
      </w:r>
    </w:p>
    <w:p w14:paraId="21825474">
      <w:pPr>
        <w:keepNext w:val="0"/>
        <w:keepLines w:val="0"/>
        <w:pageBreakBefore w:val="0"/>
        <w:widowControl w:val="0"/>
        <w:kinsoku/>
        <w:wordWrap/>
        <w:overflowPunct/>
        <w:topLinePunct w:val="0"/>
        <w:autoSpaceDE/>
        <w:autoSpaceDN/>
        <w:bidi w:val="0"/>
        <w:adjustRightInd/>
        <w:snapToGrid/>
        <w:spacing w:line="580" w:lineRule="exact"/>
        <w:ind w:left="0" w:right="0" w:firstLine="700" w:firstLineChars="200"/>
        <w:jc w:val="both"/>
        <w:textAlignment w:val="auto"/>
        <w:rPr>
          <w:rFonts w:hint="eastAsia" w:ascii="仿宋_GB2312" w:hAnsi="仿宋_GB2312" w:eastAsia="仿宋_GB2312" w:cs="仿宋_GB2312"/>
          <w:spacing w:val="15"/>
          <w:sz w:val="32"/>
          <w:szCs w:val="32"/>
        </w:rPr>
      </w:pPr>
      <w:r>
        <w:rPr>
          <w:rFonts w:hint="eastAsia" w:ascii="仿宋_GB2312" w:hAnsi="仿宋_GB2312" w:eastAsia="仿宋_GB2312" w:cs="仿宋_GB2312"/>
          <w:spacing w:val="15"/>
          <w:sz w:val="32"/>
          <w:szCs w:val="32"/>
        </w:rPr>
        <w:t>区应急管理局请求市防震减灾中心会同示范区组织开展地震灾害调查和核实，评估地震灾害损失。</w:t>
      </w:r>
    </w:p>
    <w:p w14:paraId="6B32800E">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lang w:val="en-US" w:eastAsia="zh-CN"/>
        </w:rPr>
        <w:t>7</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维护社会治安</w:t>
      </w:r>
    </w:p>
    <w:p w14:paraId="4D0F8CA9">
      <w:pPr>
        <w:keepNext w:val="0"/>
        <w:keepLines w:val="0"/>
        <w:pageBreakBefore w:val="0"/>
        <w:widowControl w:val="0"/>
        <w:kinsoku/>
        <w:wordWrap/>
        <w:overflowPunct/>
        <w:topLinePunct w:val="0"/>
        <w:autoSpaceDE/>
        <w:autoSpaceDN/>
        <w:bidi w:val="0"/>
        <w:adjustRightInd/>
        <w:snapToGrid/>
        <w:spacing w:line="580" w:lineRule="exact"/>
        <w:ind w:left="0" w:right="0" w:firstLine="700" w:firstLineChars="200"/>
        <w:jc w:val="both"/>
        <w:textAlignment w:val="auto"/>
        <w:rPr>
          <w:rFonts w:hint="eastAsia" w:ascii="仿宋_GB2312" w:hAnsi="仿宋_GB2312" w:eastAsia="仿宋_GB2312" w:cs="仿宋_GB2312"/>
          <w:spacing w:val="15"/>
          <w:sz w:val="32"/>
          <w:szCs w:val="32"/>
        </w:rPr>
      </w:pPr>
      <w:r>
        <w:rPr>
          <w:rFonts w:hint="eastAsia" w:ascii="仿宋_GB2312" w:hAnsi="仿宋_GB2312" w:eastAsia="仿宋_GB2312" w:cs="仿宋_GB2312"/>
          <w:spacing w:val="15"/>
          <w:sz w:val="32"/>
          <w:szCs w:val="32"/>
        </w:rPr>
        <w:t>区公安分局组织做好灾区治安管理和安全保卫工作，加强对党政机关等要害部门和金融单位、储备仓库、救灾物资集散点、监狱、看守所等重点目标的警戒，防范和妥善处置群体性事件，维护社会稳定。</w:t>
      </w:r>
    </w:p>
    <w:p w14:paraId="7CBDFB82">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lang w:val="en-US" w:eastAsia="zh-CN"/>
        </w:rPr>
        <w:t>8</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宣传报道</w:t>
      </w:r>
    </w:p>
    <w:p w14:paraId="1737CA05">
      <w:pPr>
        <w:keepNext w:val="0"/>
        <w:keepLines w:val="0"/>
        <w:pageBreakBefore w:val="0"/>
        <w:widowControl w:val="0"/>
        <w:kinsoku/>
        <w:wordWrap/>
        <w:overflowPunct/>
        <w:topLinePunct w:val="0"/>
        <w:autoSpaceDE/>
        <w:autoSpaceDN/>
        <w:bidi w:val="0"/>
        <w:adjustRightInd/>
        <w:snapToGrid/>
        <w:spacing w:line="580" w:lineRule="exact"/>
        <w:ind w:left="0" w:right="0" w:firstLine="64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区指挥部通过媒体向社会发布地震事件的简要信息，并发布</w:t>
      </w:r>
      <w:r>
        <w:rPr>
          <w:rFonts w:hint="eastAsia" w:ascii="仿宋_GB2312" w:hAnsi="仿宋_GB2312" w:eastAsia="仿宋_GB2312" w:cs="仿宋_GB2312"/>
          <w:spacing w:val="3"/>
          <w:sz w:val="32"/>
          <w:szCs w:val="32"/>
        </w:rPr>
        <w:t>初步核实情况、政府应对措施和公众防范措施等权威信息。区指挥部组织召开新闻发布会，参与事件处置的工作部门及时准确发</w:t>
      </w:r>
      <w:r>
        <w:rPr>
          <w:rFonts w:hint="eastAsia" w:ascii="仿宋_GB2312" w:hAnsi="仿宋_GB2312" w:eastAsia="仿宋_GB2312" w:cs="仿宋_GB2312"/>
          <w:spacing w:val="1"/>
          <w:sz w:val="32"/>
          <w:szCs w:val="32"/>
        </w:rPr>
        <w:t>布信息，做好舆情引导处置。</w:t>
      </w:r>
    </w:p>
    <w:p w14:paraId="5B2C59CE">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5.2.5镇(街道)应急</w:t>
      </w:r>
    </w:p>
    <w:p w14:paraId="256917E0">
      <w:pPr>
        <w:keepNext w:val="0"/>
        <w:keepLines w:val="0"/>
        <w:pageBreakBefore w:val="0"/>
        <w:widowControl w:val="0"/>
        <w:kinsoku/>
        <w:wordWrap/>
        <w:overflowPunct/>
        <w:topLinePunct w:val="0"/>
        <w:autoSpaceDE/>
        <w:autoSpaceDN/>
        <w:bidi w:val="0"/>
        <w:adjustRightInd/>
        <w:snapToGrid/>
        <w:spacing w:line="580" w:lineRule="exact"/>
        <w:ind w:left="0" w:right="0" w:firstLine="69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4"/>
          <w:sz w:val="32"/>
          <w:szCs w:val="32"/>
        </w:rPr>
        <w:t>灾区所在镇(街道)迅速查灾报灾，组织抢险救灾救援，实</w:t>
      </w:r>
      <w:r>
        <w:rPr>
          <w:rFonts w:hint="eastAsia" w:ascii="仿宋_GB2312" w:hAnsi="仿宋_GB2312" w:eastAsia="仿宋_GB2312" w:cs="仿宋_GB2312"/>
          <w:spacing w:val="2"/>
          <w:sz w:val="32"/>
          <w:szCs w:val="32"/>
        </w:rPr>
        <w:t>施抗震救灾工作，并上报先期采取的应急救援措施及抢险救灾需</w:t>
      </w:r>
      <w:r>
        <w:rPr>
          <w:rFonts w:hint="eastAsia" w:ascii="仿宋_GB2312" w:hAnsi="仿宋_GB2312" w:eastAsia="仿宋_GB2312" w:cs="仿宋_GB2312"/>
          <w:spacing w:val="3"/>
          <w:sz w:val="32"/>
          <w:szCs w:val="32"/>
        </w:rPr>
        <w:t>求。启用应急避难场所，设置临时住所和救济物资供应点，转移和安置受灾群众，保障灾民食品、饮用水等基本生活需求。区前</w:t>
      </w:r>
      <w:r>
        <w:rPr>
          <w:rFonts w:hint="eastAsia" w:ascii="仿宋_GB2312" w:hAnsi="仿宋_GB2312" w:eastAsia="仿宋_GB2312" w:cs="仿宋_GB2312"/>
          <w:spacing w:val="14"/>
          <w:sz w:val="32"/>
          <w:szCs w:val="32"/>
        </w:rPr>
        <w:t>方指挥部到达现场后，领导、指挥镇(街道)现场指挥部开展抗</w:t>
      </w:r>
      <w:r>
        <w:rPr>
          <w:rFonts w:hint="eastAsia" w:ascii="仿宋_GB2312" w:hAnsi="仿宋_GB2312" w:eastAsia="仿宋_GB2312" w:cs="仿宋_GB2312"/>
          <w:spacing w:val="-3"/>
          <w:sz w:val="32"/>
          <w:szCs w:val="32"/>
        </w:rPr>
        <w:t>震救灾工作。</w:t>
      </w:r>
    </w:p>
    <w:p w14:paraId="61C6101B">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5.2.6应急结束</w:t>
      </w:r>
    </w:p>
    <w:p w14:paraId="1C514216">
      <w:pPr>
        <w:keepNext w:val="0"/>
        <w:keepLines w:val="0"/>
        <w:pageBreakBefore w:val="0"/>
        <w:widowControl w:val="0"/>
        <w:kinsoku/>
        <w:wordWrap/>
        <w:overflowPunct/>
        <w:topLinePunct w:val="0"/>
        <w:autoSpaceDE/>
        <w:autoSpaceDN/>
        <w:bidi w:val="0"/>
        <w:adjustRightInd/>
        <w:snapToGrid/>
        <w:spacing w:line="580" w:lineRule="exact"/>
        <w:ind w:left="0" w:right="0" w:firstLine="696" w:firstLineChars="200"/>
        <w:textAlignment w:val="auto"/>
        <w:rPr>
          <w:rFonts w:hint="eastAsia" w:ascii="仿宋_GB2312" w:hAnsi="仿宋_GB2312" w:eastAsia="仿宋_GB2312" w:cs="仿宋_GB2312"/>
          <w:spacing w:val="14"/>
          <w:sz w:val="32"/>
          <w:szCs w:val="32"/>
        </w:rPr>
      </w:pPr>
      <w:r>
        <w:rPr>
          <w:rFonts w:hint="eastAsia" w:ascii="仿宋_GB2312" w:hAnsi="仿宋_GB2312" w:eastAsia="仿宋_GB2312" w:cs="仿宋_GB2312"/>
          <w:spacing w:val="14"/>
          <w:sz w:val="32"/>
          <w:szCs w:val="32"/>
        </w:rPr>
        <w:t>当地震灾害事件紧急处置工作基本完成、次生灾害基本消除或得到有效控制、震情趋势判断结果认为近期没有再发生破坏性地震的可能、地震灾区生产生活和社会秩序基本稳定时，市指挥部决定终止应急响应，全区抗震救灾工作转入灾后恢复重建阶段。</w:t>
      </w:r>
    </w:p>
    <w:p w14:paraId="6B416453">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5.3较大地震灾害事件应急响应</w:t>
      </w:r>
    </w:p>
    <w:p w14:paraId="50090EE8">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5.3.1应急响应启动</w:t>
      </w:r>
    </w:p>
    <w:p w14:paraId="430FD979">
      <w:pPr>
        <w:keepNext w:val="0"/>
        <w:keepLines w:val="0"/>
        <w:pageBreakBefore w:val="0"/>
        <w:widowControl w:val="0"/>
        <w:kinsoku/>
        <w:wordWrap/>
        <w:overflowPunct/>
        <w:topLinePunct w:val="0"/>
        <w:autoSpaceDE/>
        <w:autoSpaceDN/>
        <w:bidi w:val="0"/>
        <w:adjustRightInd/>
        <w:snapToGrid/>
        <w:spacing w:line="580" w:lineRule="exact"/>
        <w:ind w:left="0" w:right="0" w:firstLine="75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8"/>
          <w:sz w:val="32"/>
          <w:szCs w:val="32"/>
          <w:lang w:eastAsia="zh-CN"/>
        </w:rPr>
        <w:t>（</w:t>
      </w:r>
      <w:r>
        <w:rPr>
          <w:rFonts w:hint="eastAsia" w:ascii="仿宋_GB2312" w:hAnsi="仿宋_GB2312" w:eastAsia="仿宋_GB2312" w:cs="仿宋_GB2312"/>
          <w:spacing w:val="28"/>
          <w:sz w:val="32"/>
          <w:szCs w:val="32"/>
          <w:lang w:val="en-US" w:eastAsia="zh-CN"/>
        </w:rPr>
        <w:t>1</w:t>
      </w:r>
      <w:r>
        <w:rPr>
          <w:rFonts w:hint="eastAsia" w:ascii="仿宋_GB2312" w:hAnsi="仿宋_GB2312" w:eastAsia="仿宋_GB2312" w:cs="仿宋_GB2312"/>
          <w:spacing w:val="28"/>
          <w:sz w:val="32"/>
          <w:szCs w:val="32"/>
          <w:lang w:eastAsia="zh-CN"/>
        </w:rPr>
        <w:t>）</w:t>
      </w:r>
      <w:r>
        <w:rPr>
          <w:rFonts w:hint="eastAsia" w:ascii="仿宋_GB2312" w:hAnsi="仿宋_GB2312" w:eastAsia="仿宋_GB2312" w:cs="仿宋_GB2312"/>
          <w:spacing w:val="28"/>
          <w:sz w:val="32"/>
          <w:szCs w:val="32"/>
        </w:rPr>
        <w:t>市指挥部启动级应急响应，区指挥部领导全区开展</w:t>
      </w:r>
      <w:r>
        <w:rPr>
          <w:rFonts w:hint="eastAsia" w:ascii="仿宋_GB2312" w:hAnsi="仿宋_GB2312" w:eastAsia="仿宋_GB2312" w:cs="仿宋_GB2312"/>
          <w:spacing w:val="3"/>
          <w:sz w:val="32"/>
          <w:szCs w:val="32"/>
        </w:rPr>
        <w:t>抗震救灾前期处置工作，在市前方指挥部到达现场后接受市前方</w:t>
      </w:r>
      <w:r>
        <w:rPr>
          <w:rFonts w:hint="eastAsia" w:ascii="仿宋_GB2312" w:hAnsi="仿宋_GB2312" w:eastAsia="仿宋_GB2312" w:cs="仿宋_GB2312"/>
          <w:spacing w:val="-2"/>
          <w:sz w:val="32"/>
          <w:szCs w:val="32"/>
        </w:rPr>
        <w:t>指挥部的统一领导指挥。</w:t>
      </w:r>
    </w:p>
    <w:p w14:paraId="6EC57A98">
      <w:pPr>
        <w:keepNext w:val="0"/>
        <w:keepLines w:val="0"/>
        <w:pageBreakBefore w:val="0"/>
        <w:widowControl w:val="0"/>
        <w:kinsoku/>
        <w:wordWrap/>
        <w:overflowPunct/>
        <w:topLinePunct w:val="0"/>
        <w:autoSpaceDE/>
        <w:autoSpaceDN/>
        <w:bidi w:val="0"/>
        <w:adjustRightInd/>
        <w:snapToGrid/>
        <w:spacing w:line="580" w:lineRule="exact"/>
        <w:ind w:left="0" w:right="0" w:firstLine="69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4"/>
          <w:sz w:val="32"/>
          <w:szCs w:val="32"/>
          <w:lang w:eastAsia="zh-CN"/>
        </w:rPr>
        <w:t>（</w:t>
      </w:r>
      <w:r>
        <w:rPr>
          <w:rFonts w:hint="eastAsia" w:ascii="仿宋_GB2312" w:hAnsi="仿宋_GB2312" w:eastAsia="仿宋_GB2312" w:cs="仿宋_GB2312"/>
          <w:spacing w:val="14"/>
          <w:sz w:val="32"/>
          <w:szCs w:val="32"/>
          <w:lang w:val="en-US" w:eastAsia="zh-CN"/>
        </w:rPr>
        <w:t>2</w:t>
      </w:r>
      <w:r>
        <w:rPr>
          <w:rFonts w:hint="eastAsia" w:ascii="仿宋_GB2312" w:hAnsi="仿宋_GB2312" w:eastAsia="仿宋_GB2312" w:cs="仿宋_GB2312"/>
          <w:spacing w:val="14"/>
          <w:sz w:val="32"/>
          <w:szCs w:val="32"/>
          <w:lang w:eastAsia="zh-CN"/>
        </w:rPr>
        <w:t>）</w:t>
      </w:r>
      <w:r>
        <w:rPr>
          <w:rFonts w:hint="eastAsia" w:ascii="仿宋_GB2312" w:hAnsi="仿宋_GB2312" w:eastAsia="仿宋_GB2312" w:cs="仿宋_GB2312"/>
          <w:spacing w:val="14"/>
          <w:sz w:val="32"/>
          <w:szCs w:val="32"/>
        </w:rPr>
        <w:t>区指挥部成员单位按照预案和应急职责</w:t>
      </w:r>
      <w:r>
        <w:rPr>
          <w:rFonts w:hint="eastAsia" w:ascii="仿宋_GB2312" w:hAnsi="仿宋_GB2312" w:eastAsia="仿宋_GB2312" w:cs="仿宋_GB2312"/>
          <w:spacing w:val="13"/>
          <w:sz w:val="32"/>
          <w:szCs w:val="32"/>
        </w:rPr>
        <w:t>，迅速响应，</w:t>
      </w:r>
      <w:r>
        <w:rPr>
          <w:rFonts w:hint="eastAsia" w:ascii="仿宋_GB2312" w:hAnsi="仿宋_GB2312" w:eastAsia="仿宋_GB2312" w:cs="仿宋_GB2312"/>
          <w:spacing w:val="-4"/>
          <w:sz w:val="32"/>
          <w:szCs w:val="32"/>
        </w:rPr>
        <w:t>开展应急处置工作。</w:t>
      </w:r>
    </w:p>
    <w:p w14:paraId="75E9752B">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5.3.2灾情收集与报送</w:t>
      </w:r>
    </w:p>
    <w:p w14:paraId="3A62088C">
      <w:pPr>
        <w:keepNext w:val="0"/>
        <w:keepLines w:val="0"/>
        <w:pageBreakBefore w:val="0"/>
        <w:widowControl w:val="0"/>
        <w:kinsoku/>
        <w:wordWrap/>
        <w:overflowPunct/>
        <w:topLinePunct w:val="0"/>
        <w:autoSpaceDE/>
        <w:autoSpaceDN/>
        <w:bidi w:val="0"/>
        <w:adjustRightInd/>
        <w:snapToGrid/>
        <w:spacing w:line="580" w:lineRule="exact"/>
        <w:ind w:left="0" w:right="0" w:firstLine="696" w:firstLineChars="200"/>
        <w:textAlignment w:val="auto"/>
        <w:rPr>
          <w:rFonts w:hint="eastAsia" w:ascii="仿宋_GB2312" w:hAnsi="仿宋_GB2312" w:eastAsia="仿宋_GB2312" w:cs="仿宋_GB2312"/>
          <w:spacing w:val="14"/>
          <w:sz w:val="32"/>
          <w:szCs w:val="32"/>
        </w:rPr>
      </w:pPr>
      <w:r>
        <w:rPr>
          <w:rFonts w:hint="eastAsia" w:ascii="仿宋_GB2312" w:hAnsi="仿宋_GB2312" w:eastAsia="仿宋_GB2312" w:cs="仿宋_GB2312"/>
          <w:spacing w:val="14"/>
          <w:sz w:val="32"/>
          <w:szCs w:val="32"/>
          <w:lang w:eastAsia="zh-CN"/>
        </w:rPr>
        <w:t>（</w:t>
      </w:r>
      <w:r>
        <w:rPr>
          <w:rFonts w:hint="eastAsia" w:ascii="仿宋_GB2312" w:hAnsi="仿宋_GB2312" w:eastAsia="仿宋_GB2312" w:cs="仿宋_GB2312"/>
          <w:spacing w:val="14"/>
          <w:sz w:val="32"/>
          <w:szCs w:val="32"/>
          <w:lang w:val="en-US" w:eastAsia="zh-CN"/>
        </w:rPr>
        <w:t>1</w:t>
      </w:r>
      <w:r>
        <w:rPr>
          <w:rFonts w:hint="eastAsia" w:ascii="仿宋_GB2312" w:hAnsi="仿宋_GB2312" w:eastAsia="仿宋_GB2312" w:cs="仿宋_GB2312"/>
          <w:spacing w:val="14"/>
          <w:sz w:val="32"/>
          <w:szCs w:val="32"/>
          <w:lang w:eastAsia="zh-CN"/>
        </w:rPr>
        <w:t>）</w:t>
      </w:r>
      <w:r>
        <w:rPr>
          <w:rFonts w:hint="eastAsia" w:ascii="仿宋_GB2312" w:hAnsi="仿宋_GB2312" w:eastAsia="仿宋_GB2312" w:cs="仿宋_GB2312"/>
          <w:spacing w:val="14"/>
          <w:sz w:val="32"/>
          <w:szCs w:val="32"/>
        </w:rPr>
        <w:t>各级灾害信息员根据规定，立即将初步情况电话报送有关部门，随后动态报告全面灾害情况。对具体情况暂不清楚的，应先报告概要情况，随后反馈详情，确保灾情报告及时、主动、准确。</w:t>
      </w:r>
    </w:p>
    <w:p w14:paraId="546ACC01">
      <w:pPr>
        <w:keepNext w:val="0"/>
        <w:keepLines w:val="0"/>
        <w:pageBreakBefore w:val="0"/>
        <w:widowControl w:val="0"/>
        <w:kinsoku/>
        <w:wordWrap/>
        <w:overflowPunct/>
        <w:topLinePunct w:val="0"/>
        <w:autoSpaceDE/>
        <w:autoSpaceDN/>
        <w:bidi w:val="0"/>
        <w:adjustRightInd/>
        <w:snapToGrid/>
        <w:spacing w:line="580" w:lineRule="exact"/>
        <w:ind w:left="0" w:right="0" w:firstLine="696" w:firstLineChars="200"/>
        <w:textAlignment w:val="auto"/>
        <w:rPr>
          <w:rFonts w:hint="eastAsia" w:ascii="仿宋_GB2312" w:hAnsi="仿宋_GB2312" w:eastAsia="仿宋_GB2312" w:cs="仿宋_GB2312"/>
          <w:spacing w:val="14"/>
          <w:sz w:val="32"/>
          <w:szCs w:val="32"/>
        </w:rPr>
      </w:pPr>
      <w:r>
        <w:rPr>
          <w:rFonts w:hint="eastAsia" w:ascii="仿宋_GB2312" w:hAnsi="仿宋_GB2312" w:eastAsia="仿宋_GB2312" w:cs="仿宋_GB2312"/>
          <w:spacing w:val="14"/>
          <w:sz w:val="32"/>
          <w:szCs w:val="32"/>
          <w:lang w:eastAsia="zh-CN"/>
        </w:rPr>
        <w:t>（</w:t>
      </w:r>
      <w:r>
        <w:rPr>
          <w:rFonts w:hint="eastAsia" w:ascii="仿宋_GB2312" w:hAnsi="仿宋_GB2312" w:eastAsia="仿宋_GB2312" w:cs="仿宋_GB2312"/>
          <w:spacing w:val="14"/>
          <w:sz w:val="32"/>
          <w:szCs w:val="32"/>
          <w:lang w:val="en-US" w:eastAsia="zh-CN"/>
        </w:rPr>
        <w:t>2</w:t>
      </w:r>
      <w:r>
        <w:rPr>
          <w:rFonts w:hint="eastAsia" w:ascii="仿宋_GB2312" w:hAnsi="仿宋_GB2312" w:eastAsia="仿宋_GB2312" w:cs="仿宋_GB2312"/>
          <w:spacing w:val="14"/>
          <w:sz w:val="32"/>
          <w:szCs w:val="32"/>
          <w:lang w:eastAsia="zh-CN"/>
        </w:rPr>
        <w:t>）</w:t>
      </w:r>
      <w:r>
        <w:rPr>
          <w:rFonts w:hint="eastAsia" w:ascii="仿宋_GB2312" w:hAnsi="仿宋_GB2312" w:eastAsia="仿宋_GB2312" w:cs="仿宋_GB2312"/>
          <w:spacing w:val="14"/>
          <w:sz w:val="32"/>
          <w:szCs w:val="32"/>
        </w:rPr>
        <w:t>区管委会及时将震情、灾情等信息报市政府，同时抄报市应急管理局和市防震减灾中心，必要时可越级上报。</w:t>
      </w:r>
    </w:p>
    <w:p w14:paraId="2CA16445">
      <w:pPr>
        <w:keepNext w:val="0"/>
        <w:keepLines w:val="0"/>
        <w:pageBreakBefore w:val="0"/>
        <w:widowControl w:val="0"/>
        <w:kinsoku/>
        <w:wordWrap/>
        <w:overflowPunct/>
        <w:topLinePunct w:val="0"/>
        <w:autoSpaceDE/>
        <w:autoSpaceDN/>
        <w:bidi w:val="0"/>
        <w:adjustRightInd/>
        <w:snapToGrid/>
        <w:spacing w:line="580" w:lineRule="exact"/>
        <w:ind w:left="0" w:right="0" w:firstLine="696" w:firstLineChars="200"/>
        <w:textAlignment w:val="auto"/>
        <w:rPr>
          <w:rFonts w:hint="eastAsia" w:ascii="仿宋_GB2312" w:hAnsi="仿宋_GB2312" w:eastAsia="仿宋_GB2312" w:cs="仿宋_GB2312"/>
          <w:spacing w:val="14"/>
          <w:sz w:val="32"/>
          <w:szCs w:val="32"/>
        </w:rPr>
      </w:pPr>
      <w:r>
        <w:rPr>
          <w:rFonts w:hint="eastAsia" w:ascii="仿宋_GB2312" w:hAnsi="仿宋_GB2312" w:eastAsia="仿宋_GB2312" w:cs="仿宋_GB2312"/>
          <w:spacing w:val="14"/>
          <w:sz w:val="32"/>
          <w:szCs w:val="32"/>
          <w:lang w:eastAsia="zh-CN"/>
        </w:rPr>
        <w:t>（</w:t>
      </w:r>
      <w:r>
        <w:rPr>
          <w:rFonts w:hint="eastAsia" w:ascii="仿宋_GB2312" w:hAnsi="仿宋_GB2312" w:eastAsia="仿宋_GB2312" w:cs="仿宋_GB2312"/>
          <w:spacing w:val="14"/>
          <w:sz w:val="32"/>
          <w:szCs w:val="32"/>
          <w:lang w:val="en-US" w:eastAsia="zh-CN"/>
        </w:rPr>
        <w:t>3</w:t>
      </w:r>
      <w:r>
        <w:rPr>
          <w:rFonts w:hint="eastAsia" w:ascii="仿宋_GB2312" w:hAnsi="仿宋_GB2312" w:eastAsia="仿宋_GB2312" w:cs="仿宋_GB2312"/>
          <w:spacing w:val="14"/>
          <w:sz w:val="32"/>
          <w:szCs w:val="32"/>
          <w:lang w:eastAsia="zh-CN"/>
        </w:rPr>
        <w:t>）</w:t>
      </w:r>
      <w:r>
        <w:rPr>
          <w:rFonts w:hint="eastAsia" w:ascii="仿宋_GB2312" w:hAnsi="仿宋_GB2312" w:eastAsia="仿宋_GB2312" w:cs="仿宋_GB2312"/>
          <w:spacing w:val="14"/>
          <w:sz w:val="32"/>
          <w:szCs w:val="32"/>
        </w:rPr>
        <w:t>区指挥部成员单位及时了解、收集和汇总本行业灾情信息，分析评估救灾需求，及时报告市指挥部。</w:t>
      </w:r>
    </w:p>
    <w:p w14:paraId="0B5B3C01">
      <w:pPr>
        <w:keepNext w:val="0"/>
        <w:keepLines w:val="0"/>
        <w:pageBreakBefore w:val="0"/>
        <w:widowControl w:val="0"/>
        <w:kinsoku/>
        <w:wordWrap/>
        <w:overflowPunct/>
        <w:topLinePunct w:val="0"/>
        <w:autoSpaceDE/>
        <w:autoSpaceDN/>
        <w:bidi w:val="0"/>
        <w:adjustRightInd/>
        <w:snapToGrid/>
        <w:spacing w:line="580" w:lineRule="exact"/>
        <w:ind w:left="0" w:right="0" w:firstLine="696" w:firstLineChars="200"/>
        <w:textAlignment w:val="auto"/>
        <w:rPr>
          <w:rFonts w:hint="eastAsia" w:ascii="仿宋_GB2312" w:hAnsi="仿宋_GB2312" w:eastAsia="仿宋_GB2312" w:cs="仿宋_GB2312"/>
          <w:spacing w:val="14"/>
          <w:sz w:val="32"/>
          <w:szCs w:val="32"/>
        </w:rPr>
      </w:pPr>
      <w:r>
        <w:rPr>
          <w:rFonts w:hint="eastAsia" w:ascii="仿宋_GB2312" w:hAnsi="仿宋_GB2312" w:eastAsia="仿宋_GB2312" w:cs="仿宋_GB2312"/>
          <w:spacing w:val="14"/>
          <w:sz w:val="32"/>
          <w:szCs w:val="32"/>
          <w:lang w:eastAsia="zh-CN"/>
        </w:rPr>
        <w:t>（</w:t>
      </w:r>
      <w:r>
        <w:rPr>
          <w:rFonts w:hint="eastAsia" w:ascii="仿宋_GB2312" w:hAnsi="仿宋_GB2312" w:eastAsia="仿宋_GB2312" w:cs="仿宋_GB2312"/>
          <w:spacing w:val="14"/>
          <w:sz w:val="32"/>
          <w:szCs w:val="32"/>
          <w:lang w:val="en-US" w:eastAsia="zh-CN"/>
        </w:rPr>
        <w:t>4</w:t>
      </w:r>
      <w:r>
        <w:rPr>
          <w:rFonts w:hint="eastAsia" w:ascii="仿宋_GB2312" w:hAnsi="仿宋_GB2312" w:eastAsia="仿宋_GB2312" w:cs="仿宋_GB2312"/>
          <w:spacing w:val="14"/>
          <w:sz w:val="32"/>
          <w:szCs w:val="32"/>
          <w:lang w:eastAsia="zh-CN"/>
        </w:rPr>
        <w:t>）</w:t>
      </w:r>
      <w:r>
        <w:rPr>
          <w:rFonts w:hint="eastAsia" w:ascii="仿宋_GB2312" w:hAnsi="仿宋_GB2312" w:eastAsia="仿宋_GB2312" w:cs="仿宋_GB2312"/>
          <w:spacing w:val="14"/>
          <w:sz w:val="32"/>
          <w:szCs w:val="32"/>
        </w:rPr>
        <w:t>区指挥部办公室迅速组织开展现场灾情收集、分析研判工作，对地震可能造成的灾害情况进行快速评估。及时将掌握的震情、灾情、社情等信息上报区党工委、管委会和省应急管理局，并及时续报有关情况，同时通报有关部门。</w:t>
      </w:r>
    </w:p>
    <w:p w14:paraId="4A077213">
      <w:pPr>
        <w:keepNext w:val="0"/>
        <w:keepLines w:val="0"/>
        <w:pageBreakBefore w:val="0"/>
        <w:widowControl w:val="0"/>
        <w:kinsoku/>
        <w:wordWrap/>
        <w:overflowPunct/>
        <w:topLinePunct w:val="0"/>
        <w:autoSpaceDE/>
        <w:autoSpaceDN/>
        <w:bidi w:val="0"/>
        <w:adjustRightInd/>
        <w:snapToGrid/>
        <w:spacing w:line="580" w:lineRule="exact"/>
        <w:ind w:left="0" w:right="0" w:firstLine="696" w:firstLineChars="200"/>
        <w:textAlignment w:val="auto"/>
        <w:rPr>
          <w:rFonts w:hint="eastAsia" w:ascii="仿宋_GB2312" w:hAnsi="仿宋_GB2312" w:eastAsia="仿宋_GB2312" w:cs="仿宋_GB2312"/>
          <w:spacing w:val="14"/>
          <w:sz w:val="32"/>
          <w:szCs w:val="32"/>
        </w:rPr>
      </w:pPr>
      <w:r>
        <w:rPr>
          <w:rFonts w:hint="eastAsia" w:ascii="仿宋_GB2312" w:hAnsi="仿宋_GB2312" w:eastAsia="仿宋_GB2312" w:cs="仿宋_GB2312"/>
          <w:spacing w:val="14"/>
          <w:sz w:val="32"/>
          <w:szCs w:val="32"/>
          <w:lang w:eastAsia="zh-CN"/>
        </w:rPr>
        <w:t>（</w:t>
      </w:r>
      <w:r>
        <w:rPr>
          <w:rFonts w:hint="eastAsia" w:ascii="仿宋_GB2312" w:hAnsi="仿宋_GB2312" w:eastAsia="仿宋_GB2312" w:cs="仿宋_GB2312"/>
          <w:spacing w:val="14"/>
          <w:sz w:val="32"/>
          <w:szCs w:val="32"/>
          <w:lang w:val="en-US" w:eastAsia="zh-CN"/>
        </w:rPr>
        <w:t>5</w:t>
      </w:r>
      <w:r>
        <w:rPr>
          <w:rFonts w:hint="eastAsia" w:ascii="仿宋_GB2312" w:hAnsi="仿宋_GB2312" w:eastAsia="仿宋_GB2312" w:cs="仿宋_GB2312"/>
          <w:spacing w:val="14"/>
          <w:sz w:val="32"/>
          <w:szCs w:val="32"/>
          <w:lang w:eastAsia="zh-CN"/>
        </w:rPr>
        <w:t>）</w:t>
      </w:r>
      <w:r>
        <w:rPr>
          <w:rFonts w:hint="eastAsia" w:ascii="仿宋_GB2312" w:hAnsi="仿宋_GB2312" w:eastAsia="仿宋_GB2312" w:cs="仿宋_GB2312"/>
          <w:spacing w:val="14"/>
          <w:sz w:val="32"/>
          <w:szCs w:val="32"/>
        </w:rPr>
        <w:t>区指挥部及时将初步掌握的震情、灾情报告市政府。</w:t>
      </w:r>
    </w:p>
    <w:p w14:paraId="55695604">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5.3.3指挥部启动</w:t>
      </w:r>
    </w:p>
    <w:p w14:paraId="156938C4">
      <w:pPr>
        <w:keepNext w:val="0"/>
        <w:keepLines w:val="0"/>
        <w:pageBreakBefore w:val="0"/>
        <w:widowControl w:val="0"/>
        <w:kinsoku/>
        <w:wordWrap/>
        <w:overflowPunct/>
        <w:topLinePunct w:val="0"/>
        <w:autoSpaceDE/>
        <w:autoSpaceDN/>
        <w:bidi w:val="0"/>
        <w:adjustRightInd/>
        <w:snapToGrid/>
        <w:spacing w:line="580" w:lineRule="exact"/>
        <w:ind w:left="0" w:right="0" w:firstLine="696" w:firstLineChars="200"/>
        <w:textAlignment w:val="auto"/>
        <w:rPr>
          <w:rFonts w:hint="eastAsia" w:ascii="仿宋_GB2312" w:hAnsi="仿宋_GB2312" w:eastAsia="仿宋_GB2312" w:cs="仿宋_GB2312"/>
          <w:spacing w:val="14"/>
          <w:sz w:val="32"/>
          <w:szCs w:val="32"/>
        </w:rPr>
      </w:pPr>
      <w:r>
        <w:rPr>
          <w:rFonts w:hint="eastAsia" w:ascii="仿宋_GB2312" w:hAnsi="仿宋_GB2312" w:eastAsia="仿宋_GB2312" w:cs="仿宋_GB2312"/>
          <w:spacing w:val="14"/>
          <w:sz w:val="32"/>
          <w:szCs w:val="32"/>
        </w:rPr>
        <w:t>区指挥部召开会议，部署抗震救灾工作。</w:t>
      </w:r>
    </w:p>
    <w:p w14:paraId="5F19E4F4">
      <w:pPr>
        <w:keepNext w:val="0"/>
        <w:keepLines w:val="0"/>
        <w:pageBreakBefore w:val="0"/>
        <w:widowControl w:val="0"/>
        <w:kinsoku/>
        <w:wordWrap/>
        <w:overflowPunct/>
        <w:topLinePunct w:val="0"/>
        <w:autoSpaceDE/>
        <w:autoSpaceDN/>
        <w:bidi w:val="0"/>
        <w:adjustRightInd/>
        <w:snapToGrid/>
        <w:spacing w:line="580" w:lineRule="exact"/>
        <w:ind w:left="0" w:right="0" w:firstLine="696" w:firstLineChars="200"/>
        <w:textAlignment w:val="auto"/>
        <w:rPr>
          <w:rFonts w:hint="eastAsia" w:ascii="仿宋_GB2312" w:hAnsi="仿宋_GB2312" w:eastAsia="仿宋_GB2312" w:cs="仿宋_GB2312"/>
          <w:spacing w:val="14"/>
          <w:sz w:val="32"/>
          <w:szCs w:val="32"/>
        </w:rPr>
      </w:pPr>
      <w:r>
        <w:rPr>
          <w:rFonts w:hint="eastAsia" w:ascii="仿宋_GB2312" w:hAnsi="仿宋_GB2312" w:eastAsia="仿宋_GB2312" w:cs="仿宋_GB2312"/>
          <w:spacing w:val="14"/>
          <w:sz w:val="32"/>
          <w:szCs w:val="32"/>
          <w:lang w:eastAsia="zh-CN"/>
        </w:rPr>
        <w:t>（</w:t>
      </w:r>
      <w:r>
        <w:rPr>
          <w:rFonts w:hint="eastAsia" w:ascii="仿宋_GB2312" w:hAnsi="仿宋_GB2312" w:eastAsia="仿宋_GB2312" w:cs="仿宋_GB2312"/>
          <w:spacing w:val="14"/>
          <w:sz w:val="32"/>
          <w:szCs w:val="32"/>
          <w:lang w:val="en-US" w:eastAsia="zh-CN"/>
        </w:rPr>
        <w:t>1</w:t>
      </w:r>
      <w:r>
        <w:rPr>
          <w:rFonts w:hint="eastAsia" w:ascii="仿宋_GB2312" w:hAnsi="仿宋_GB2312" w:eastAsia="仿宋_GB2312" w:cs="仿宋_GB2312"/>
          <w:spacing w:val="14"/>
          <w:sz w:val="32"/>
          <w:szCs w:val="32"/>
          <w:lang w:eastAsia="zh-CN"/>
        </w:rPr>
        <w:t>）</w:t>
      </w:r>
      <w:r>
        <w:rPr>
          <w:rFonts w:hint="eastAsia" w:ascii="仿宋_GB2312" w:hAnsi="仿宋_GB2312" w:eastAsia="仿宋_GB2312" w:cs="仿宋_GB2312"/>
          <w:spacing w:val="14"/>
          <w:sz w:val="32"/>
          <w:szCs w:val="32"/>
        </w:rPr>
        <w:t>听取地震趋势、灾情及抗震救灾工作汇报。组建前方指挥部及相应工作组。</w:t>
      </w:r>
    </w:p>
    <w:p w14:paraId="7EC1618C">
      <w:pPr>
        <w:keepNext w:val="0"/>
        <w:keepLines w:val="0"/>
        <w:pageBreakBefore w:val="0"/>
        <w:widowControl w:val="0"/>
        <w:kinsoku/>
        <w:wordWrap/>
        <w:overflowPunct/>
        <w:topLinePunct w:val="0"/>
        <w:autoSpaceDE/>
        <w:autoSpaceDN/>
        <w:bidi w:val="0"/>
        <w:adjustRightInd/>
        <w:snapToGrid/>
        <w:spacing w:line="580" w:lineRule="exact"/>
        <w:ind w:left="0" w:right="0" w:firstLine="73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4"/>
          <w:sz w:val="32"/>
          <w:szCs w:val="32"/>
          <w:lang w:eastAsia="zh-CN"/>
        </w:rPr>
        <w:t>（</w:t>
      </w:r>
      <w:r>
        <w:rPr>
          <w:rFonts w:hint="eastAsia" w:ascii="仿宋_GB2312" w:hAnsi="仿宋_GB2312" w:eastAsia="仿宋_GB2312" w:cs="仿宋_GB2312"/>
          <w:spacing w:val="24"/>
          <w:sz w:val="32"/>
          <w:szCs w:val="32"/>
          <w:lang w:val="en-US" w:eastAsia="zh-CN"/>
        </w:rPr>
        <w:t>2</w:t>
      </w:r>
      <w:r>
        <w:rPr>
          <w:rFonts w:hint="eastAsia" w:ascii="仿宋_GB2312" w:hAnsi="仿宋_GB2312" w:eastAsia="仿宋_GB2312" w:cs="仿宋_GB2312"/>
          <w:spacing w:val="24"/>
          <w:sz w:val="32"/>
          <w:szCs w:val="32"/>
          <w:lang w:eastAsia="zh-CN"/>
        </w:rPr>
        <w:t>）</w:t>
      </w:r>
      <w:r>
        <w:rPr>
          <w:rFonts w:hint="eastAsia" w:ascii="仿宋_GB2312" w:hAnsi="仿宋_GB2312" w:eastAsia="仿宋_GB2312" w:cs="仿宋_GB2312"/>
          <w:spacing w:val="24"/>
          <w:sz w:val="32"/>
          <w:szCs w:val="32"/>
        </w:rPr>
        <w:t>向市指挥部请求协调武警部队以及各类专业救援队伍</w:t>
      </w:r>
      <w:r>
        <w:rPr>
          <w:rFonts w:hint="eastAsia" w:ascii="仿宋_GB2312" w:hAnsi="仿宋_GB2312" w:eastAsia="仿宋_GB2312" w:cs="仿宋_GB2312"/>
          <w:spacing w:val="11"/>
          <w:sz w:val="32"/>
          <w:szCs w:val="32"/>
        </w:rPr>
        <w:t>参加抢险救灾，对自救互救工作进行安排。</w:t>
      </w:r>
    </w:p>
    <w:p w14:paraId="55BE008A">
      <w:pPr>
        <w:keepNext w:val="0"/>
        <w:keepLines w:val="0"/>
        <w:pageBreakBefore w:val="0"/>
        <w:widowControl w:val="0"/>
        <w:kinsoku/>
        <w:wordWrap/>
        <w:overflowPunct/>
        <w:topLinePunct w:val="0"/>
        <w:autoSpaceDE/>
        <w:autoSpaceDN/>
        <w:bidi w:val="0"/>
        <w:adjustRightInd/>
        <w:snapToGrid/>
        <w:spacing w:line="580" w:lineRule="exact"/>
        <w:ind w:left="0" w:right="0" w:firstLine="73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4"/>
          <w:sz w:val="32"/>
          <w:szCs w:val="32"/>
          <w:lang w:eastAsia="zh-CN"/>
        </w:rPr>
        <w:t>（</w:t>
      </w:r>
      <w:r>
        <w:rPr>
          <w:rFonts w:hint="eastAsia" w:ascii="仿宋_GB2312" w:hAnsi="仿宋_GB2312" w:eastAsia="仿宋_GB2312" w:cs="仿宋_GB2312"/>
          <w:spacing w:val="24"/>
          <w:sz w:val="32"/>
          <w:szCs w:val="32"/>
          <w:lang w:val="en-US" w:eastAsia="zh-CN"/>
        </w:rPr>
        <w:t>3</w:t>
      </w:r>
      <w:r>
        <w:rPr>
          <w:rFonts w:hint="eastAsia" w:ascii="仿宋_GB2312" w:hAnsi="仿宋_GB2312" w:eastAsia="仿宋_GB2312" w:cs="仿宋_GB2312"/>
          <w:spacing w:val="24"/>
          <w:sz w:val="32"/>
          <w:szCs w:val="32"/>
          <w:lang w:eastAsia="zh-CN"/>
        </w:rPr>
        <w:t>）</w:t>
      </w:r>
      <w:r>
        <w:rPr>
          <w:rFonts w:hint="eastAsia" w:ascii="仿宋_GB2312" w:hAnsi="仿宋_GB2312" w:eastAsia="仿宋_GB2312" w:cs="仿宋_GB2312"/>
          <w:spacing w:val="24"/>
          <w:sz w:val="32"/>
          <w:szCs w:val="32"/>
        </w:rPr>
        <w:t>组织实施紧急医疗救护，协调伤员的转移、接收与救</w:t>
      </w:r>
      <w:r>
        <w:rPr>
          <w:rFonts w:hint="eastAsia" w:ascii="仿宋_GB2312" w:hAnsi="仿宋_GB2312" w:eastAsia="仿宋_GB2312" w:cs="仿宋_GB2312"/>
          <w:spacing w:val="10"/>
          <w:sz w:val="32"/>
          <w:szCs w:val="32"/>
        </w:rPr>
        <w:t>治。开展卫生防疫工作。</w:t>
      </w:r>
    </w:p>
    <w:p w14:paraId="79802C08">
      <w:pPr>
        <w:keepNext w:val="0"/>
        <w:keepLines w:val="0"/>
        <w:pageBreakBefore w:val="0"/>
        <w:widowControl w:val="0"/>
        <w:kinsoku/>
        <w:wordWrap/>
        <w:overflowPunct/>
        <w:topLinePunct w:val="0"/>
        <w:autoSpaceDE/>
        <w:autoSpaceDN/>
        <w:bidi w:val="0"/>
        <w:adjustRightInd/>
        <w:snapToGrid/>
        <w:spacing w:line="580" w:lineRule="exact"/>
        <w:ind w:left="0" w:right="0" w:firstLine="73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4"/>
          <w:sz w:val="32"/>
          <w:szCs w:val="32"/>
          <w:lang w:eastAsia="zh-CN"/>
        </w:rPr>
        <w:t>（</w:t>
      </w:r>
      <w:r>
        <w:rPr>
          <w:rFonts w:hint="eastAsia" w:ascii="仿宋_GB2312" w:hAnsi="仿宋_GB2312" w:eastAsia="仿宋_GB2312" w:cs="仿宋_GB2312"/>
          <w:spacing w:val="24"/>
          <w:sz w:val="32"/>
          <w:szCs w:val="32"/>
          <w:lang w:val="en-US" w:eastAsia="zh-CN"/>
        </w:rPr>
        <w:t>4</w:t>
      </w:r>
      <w:r>
        <w:rPr>
          <w:rFonts w:hint="eastAsia" w:ascii="仿宋_GB2312" w:hAnsi="仿宋_GB2312" w:eastAsia="仿宋_GB2312" w:cs="仿宋_GB2312"/>
          <w:spacing w:val="24"/>
          <w:sz w:val="32"/>
          <w:szCs w:val="32"/>
          <w:lang w:eastAsia="zh-CN"/>
        </w:rPr>
        <w:t>）</w:t>
      </w:r>
      <w:r>
        <w:rPr>
          <w:rFonts w:hint="eastAsia" w:ascii="仿宋_GB2312" w:hAnsi="仿宋_GB2312" w:eastAsia="仿宋_GB2312" w:cs="仿宋_GB2312"/>
          <w:spacing w:val="24"/>
          <w:sz w:val="32"/>
          <w:szCs w:val="32"/>
        </w:rPr>
        <w:t>组织抢修损毁的公路、铁路、水利、供水、供电、供</w:t>
      </w:r>
      <w:r>
        <w:rPr>
          <w:rFonts w:hint="eastAsia" w:ascii="仿宋_GB2312" w:hAnsi="仿宋_GB2312" w:eastAsia="仿宋_GB2312" w:cs="仿宋_GB2312"/>
          <w:spacing w:val="10"/>
          <w:sz w:val="32"/>
          <w:szCs w:val="32"/>
        </w:rPr>
        <w:t>热、燃气、通信等基础设施。</w:t>
      </w:r>
    </w:p>
    <w:p w14:paraId="228C1D48">
      <w:pPr>
        <w:keepNext w:val="0"/>
        <w:keepLines w:val="0"/>
        <w:pageBreakBefore w:val="0"/>
        <w:widowControl w:val="0"/>
        <w:kinsoku/>
        <w:wordWrap/>
        <w:overflowPunct/>
        <w:topLinePunct w:val="0"/>
        <w:autoSpaceDE/>
        <w:autoSpaceDN/>
        <w:bidi w:val="0"/>
        <w:adjustRightInd/>
        <w:snapToGrid/>
        <w:spacing w:line="580" w:lineRule="exact"/>
        <w:ind w:left="0" w:right="0" w:firstLine="70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lang w:eastAsia="zh-CN"/>
        </w:rPr>
        <w:t>（</w:t>
      </w:r>
      <w:r>
        <w:rPr>
          <w:rFonts w:hint="eastAsia" w:ascii="仿宋_GB2312" w:hAnsi="仿宋_GB2312" w:eastAsia="仿宋_GB2312" w:cs="仿宋_GB2312"/>
          <w:spacing w:val="15"/>
          <w:sz w:val="32"/>
          <w:szCs w:val="32"/>
          <w:lang w:val="en-US" w:eastAsia="zh-CN"/>
        </w:rPr>
        <w:t>5</w:t>
      </w:r>
      <w:r>
        <w:rPr>
          <w:rFonts w:hint="eastAsia" w:ascii="仿宋_GB2312" w:hAnsi="仿宋_GB2312" w:eastAsia="仿宋_GB2312" w:cs="仿宋_GB2312"/>
          <w:spacing w:val="15"/>
          <w:sz w:val="32"/>
          <w:szCs w:val="32"/>
          <w:lang w:eastAsia="zh-CN"/>
        </w:rPr>
        <w:t>）</w:t>
      </w:r>
      <w:r>
        <w:rPr>
          <w:rFonts w:hint="eastAsia" w:ascii="仿宋_GB2312" w:hAnsi="仿宋_GB2312" w:eastAsia="仿宋_GB2312" w:cs="仿宋_GB2312"/>
          <w:spacing w:val="15"/>
          <w:sz w:val="32"/>
          <w:szCs w:val="32"/>
        </w:rPr>
        <w:t>启用应急避难场所，对受灾群众转移安置、生活</w:t>
      </w:r>
      <w:r>
        <w:rPr>
          <w:rFonts w:hint="eastAsia" w:ascii="仿宋_GB2312" w:hAnsi="仿宋_GB2312" w:eastAsia="仿宋_GB2312" w:cs="仿宋_GB2312"/>
          <w:spacing w:val="14"/>
          <w:sz w:val="32"/>
          <w:szCs w:val="32"/>
        </w:rPr>
        <w:t>救济</w:t>
      </w:r>
      <w:r>
        <w:rPr>
          <w:rFonts w:hint="eastAsia" w:ascii="仿宋_GB2312" w:hAnsi="仿宋_GB2312" w:eastAsia="仿宋_GB2312" w:cs="仿宋_GB2312"/>
          <w:spacing w:val="4"/>
          <w:sz w:val="32"/>
          <w:szCs w:val="32"/>
        </w:rPr>
        <w:t>等进行部署。</w:t>
      </w:r>
    </w:p>
    <w:p w14:paraId="4CB1B627">
      <w:pPr>
        <w:keepNext w:val="0"/>
        <w:keepLines w:val="0"/>
        <w:pageBreakBefore w:val="0"/>
        <w:widowControl w:val="0"/>
        <w:kinsoku/>
        <w:wordWrap/>
        <w:overflowPunct/>
        <w:topLinePunct w:val="0"/>
        <w:autoSpaceDE/>
        <w:autoSpaceDN/>
        <w:bidi w:val="0"/>
        <w:adjustRightInd/>
        <w:snapToGrid/>
        <w:spacing w:line="580" w:lineRule="exact"/>
        <w:ind w:left="0" w:right="0" w:firstLine="70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6"/>
          <w:sz w:val="32"/>
          <w:szCs w:val="32"/>
          <w:lang w:eastAsia="zh-CN"/>
        </w:rPr>
        <w:t>（</w:t>
      </w:r>
      <w:r>
        <w:rPr>
          <w:rFonts w:hint="eastAsia" w:ascii="仿宋_GB2312" w:hAnsi="仿宋_GB2312" w:eastAsia="仿宋_GB2312" w:cs="仿宋_GB2312"/>
          <w:spacing w:val="16"/>
          <w:sz w:val="32"/>
          <w:szCs w:val="32"/>
          <w:lang w:val="en-US" w:eastAsia="zh-CN"/>
        </w:rPr>
        <w:t>6</w:t>
      </w:r>
      <w:r>
        <w:rPr>
          <w:rFonts w:hint="eastAsia" w:ascii="仿宋_GB2312" w:hAnsi="仿宋_GB2312" w:eastAsia="仿宋_GB2312" w:cs="仿宋_GB2312"/>
          <w:spacing w:val="16"/>
          <w:sz w:val="32"/>
          <w:szCs w:val="32"/>
          <w:lang w:eastAsia="zh-CN"/>
        </w:rPr>
        <w:t>）</w:t>
      </w:r>
      <w:r>
        <w:rPr>
          <w:rFonts w:hint="eastAsia" w:ascii="仿宋_GB2312" w:hAnsi="仿宋_GB2312" w:eastAsia="仿宋_GB2312" w:cs="仿宋_GB2312"/>
          <w:spacing w:val="16"/>
          <w:sz w:val="32"/>
          <w:szCs w:val="32"/>
        </w:rPr>
        <w:t>决定采取紧急防控措施，安排部署次生灾害防范等工</w:t>
      </w:r>
      <w:r>
        <w:rPr>
          <w:rFonts w:hint="eastAsia" w:ascii="仿宋_GB2312" w:hAnsi="仿宋_GB2312" w:eastAsia="仿宋_GB2312" w:cs="仿宋_GB2312"/>
          <w:spacing w:val="-13"/>
          <w:sz w:val="32"/>
          <w:szCs w:val="32"/>
        </w:rPr>
        <w:t>作。</w:t>
      </w:r>
    </w:p>
    <w:p w14:paraId="1D674C4D">
      <w:pPr>
        <w:keepNext w:val="0"/>
        <w:keepLines w:val="0"/>
        <w:pageBreakBefore w:val="0"/>
        <w:widowControl w:val="0"/>
        <w:kinsoku/>
        <w:wordWrap/>
        <w:overflowPunct/>
        <w:topLinePunct w:val="0"/>
        <w:autoSpaceDE/>
        <w:autoSpaceDN/>
        <w:bidi w:val="0"/>
        <w:adjustRightInd/>
        <w:snapToGrid/>
        <w:spacing w:line="580" w:lineRule="exact"/>
        <w:ind w:left="0" w:right="0" w:firstLine="71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9"/>
          <w:sz w:val="32"/>
          <w:szCs w:val="32"/>
          <w:lang w:eastAsia="zh-CN"/>
        </w:rPr>
        <w:t>（</w:t>
      </w:r>
      <w:r>
        <w:rPr>
          <w:rFonts w:hint="eastAsia" w:ascii="仿宋_GB2312" w:hAnsi="仿宋_GB2312" w:eastAsia="仿宋_GB2312" w:cs="仿宋_GB2312"/>
          <w:spacing w:val="19"/>
          <w:sz w:val="32"/>
          <w:szCs w:val="32"/>
          <w:lang w:val="en-US" w:eastAsia="zh-CN"/>
        </w:rPr>
        <w:t>7</w:t>
      </w:r>
      <w:r>
        <w:rPr>
          <w:rFonts w:hint="eastAsia" w:ascii="仿宋_GB2312" w:hAnsi="仿宋_GB2312" w:eastAsia="仿宋_GB2312" w:cs="仿宋_GB2312"/>
          <w:spacing w:val="19"/>
          <w:sz w:val="32"/>
          <w:szCs w:val="32"/>
          <w:lang w:eastAsia="zh-CN"/>
        </w:rPr>
        <w:t>）</w:t>
      </w:r>
      <w:r>
        <w:rPr>
          <w:rFonts w:hint="eastAsia" w:ascii="仿宋_GB2312" w:hAnsi="仿宋_GB2312" w:eastAsia="仿宋_GB2312" w:cs="仿宋_GB2312"/>
          <w:spacing w:val="19"/>
          <w:sz w:val="32"/>
          <w:szCs w:val="32"/>
        </w:rPr>
        <w:t>依法采取紧急措施维持社会秩序。</w:t>
      </w:r>
    </w:p>
    <w:p w14:paraId="5432A509">
      <w:pPr>
        <w:keepNext w:val="0"/>
        <w:keepLines w:val="0"/>
        <w:pageBreakBefore w:val="0"/>
        <w:widowControl w:val="0"/>
        <w:kinsoku/>
        <w:wordWrap/>
        <w:overflowPunct/>
        <w:topLinePunct w:val="0"/>
        <w:autoSpaceDE/>
        <w:autoSpaceDN/>
        <w:bidi w:val="0"/>
        <w:adjustRightInd/>
        <w:snapToGrid/>
        <w:spacing w:line="580" w:lineRule="exact"/>
        <w:ind w:left="0" w:right="0" w:firstLine="7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5"/>
          <w:sz w:val="32"/>
          <w:szCs w:val="32"/>
          <w:lang w:eastAsia="zh-CN"/>
        </w:rPr>
        <w:t>（</w:t>
      </w:r>
      <w:r>
        <w:rPr>
          <w:rFonts w:hint="eastAsia" w:ascii="仿宋_GB2312" w:hAnsi="仿宋_GB2312" w:eastAsia="仿宋_GB2312" w:cs="仿宋_GB2312"/>
          <w:spacing w:val="25"/>
          <w:sz w:val="32"/>
          <w:szCs w:val="32"/>
          <w:lang w:val="en-US" w:eastAsia="zh-CN"/>
        </w:rPr>
        <w:t>8</w:t>
      </w:r>
      <w:r>
        <w:rPr>
          <w:rFonts w:hint="eastAsia" w:ascii="仿宋_GB2312" w:hAnsi="仿宋_GB2312" w:eastAsia="仿宋_GB2312" w:cs="仿宋_GB2312"/>
          <w:spacing w:val="25"/>
          <w:sz w:val="32"/>
          <w:szCs w:val="32"/>
          <w:lang w:eastAsia="zh-CN"/>
        </w:rPr>
        <w:t>）</w:t>
      </w:r>
      <w:r>
        <w:rPr>
          <w:rFonts w:hint="eastAsia" w:ascii="仿宋_GB2312" w:hAnsi="仿宋_GB2312" w:eastAsia="仿宋_GB2312" w:cs="仿宋_GB2312"/>
          <w:spacing w:val="25"/>
          <w:sz w:val="32"/>
          <w:szCs w:val="32"/>
        </w:rPr>
        <w:t>部署现场地震流动监测、受损监测设施抢修、地震烈</w:t>
      </w:r>
      <w:r>
        <w:rPr>
          <w:rFonts w:hint="eastAsia" w:ascii="仿宋_GB2312" w:hAnsi="仿宋_GB2312" w:eastAsia="仿宋_GB2312" w:cs="仿宋_GB2312"/>
          <w:spacing w:val="8"/>
          <w:sz w:val="32"/>
          <w:szCs w:val="32"/>
        </w:rPr>
        <w:t>度调查等工作。</w:t>
      </w:r>
    </w:p>
    <w:p w14:paraId="5F421102">
      <w:pPr>
        <w:keepNext w:val="0"/>
        <w:keepLines w:val="0"/>
        <w:pageBreakBefore w:val="0"/>
        <w:widowControl w:val="0"/>
        <w:kinsoku/>
        <w:wordWrap/>
        <w:overflowPunct/>
        <w:topLinePunct w:val="0"/>
        <w:autoSpaceDE/>
        <w:autoSpaceDN/>
        <w:bidi w:val="0"/>
        <w:adjustRightInd/>
        <w:snapToGrid/>
        <w:spacing w:line="580" w:lineRule="exact"/>
        <w:ind w:left="0" w:right="0" w:firstLine="69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4"/>
          <w:sz w:val="32"/>
          <w:szCs w:val="32"/>
          <w:lang w:eastAsia="zh-CN"/>
        </w:rPr>
        <w:t>（</w:t>
      </w:r>
      <w:r>
        <w:rPr>
          <w:rFonts w:hint="eastAsia" w:ascii="仿宋_GB2312" w:hAnsi="仿宋_GB2312" w:eastAsia="仿宋_GB2312" w:cs="仿宋_GB2312"/>
          <w:spacing w:val="14"/>
          <w:sz w:val="32"/>
          <w:szCs w:val="32"/>
          <w:lang w:val="en-US" w:eastAsia="zh-CN"/>
        </w:rPr>
        <w:t>9</w:t>
      </w:r>
      <w:r>
        <w:rPr>
          <w:rFonts w:hint="eastAsia" w:ascii="仿宋_GB2312" w:hAnsi="仿宋_GB2312" w:eastAsia="仿宋_GB2312" w:cs="仿宋_GB2312"/>
          <w:spacing w:val="14"/>
          <w:sz w:val="32"/>
          <w:szCs w:val="32"/>
          <w:lang w:eastAsia="zh-CN"/>
        </w:rPr>
        <w:t>）</w:t>
      </w:r>
      <w:r>
        <w:rPr>
          <w:rFonts w:hint="eastAsia" w:ascii="仿宋_GB2312" w:hAnsi="仿宋_GB2312" w:eastAsia="仿宋_GB2312" w:cs="仿宋_GB2312"/>
          <w:spacing w:val="14"/>
          <w:sz w:val="32"/>
          <w:szCs w:val="32"/>
        </w:rPr>
        <w:t>向市抗震救灾应急指挥部报告震情、灾情和救灾工作</w:t>
      </w:r>
      <w:r>
        <w:rPr>
          <w:rFonts w:hint="eastAsia" w:ascii="仿宋_GB2312" w:hAnsi="仿宋_GB2312" w:eastAsia="仿宋_GB2312" w:cs="仿宋_GB2312"/>
          <w:spacing w:val="4"/>
          <w:sz w:val="32"/>
          <w:szCs w:val="32"/>
        </w:rPr>
        <w:t>进展情况。</w:t>
      </w:r>
    </w:p>
    <w:p w14:paraId="2E397C52">
      <w:pPr>
        <w:keepNext w:val="0"/>
        <w:keepLines w:val="0"/>
        <w:pageBreakBefore w:val="0"/>
        <w:widowControl w:val="0"/>
        <w:kinsoku/>
        <w:wordWrap/>
        <w:overflowPunct/>
        <w:topLinePunct w:val="0"/>
        <w:autoSpaceDE/>
        <w:autoSpaceDN/>
        <w:bidi w:val="0"/>
        <w:adjustRightInd/>
        <w:snapToGrid/>
        <w:spacing w:line="580" w:lineRule="exact"/>
        <w:ind w:left="0" w:right="0" w:firstLine="71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9"/>
          <w:sz w:val="32"/>
          <w:szCs w:val="32"/>
          <w:lang w:eastAsia="zh-CN"/>
        </w:rPr>
        <w:t>（</w:t>
      </w:r>
      <w:r>
        <w:rPr>
          <w:rFonts w:hint="eastAsia" w:ascii="仿宋_GB2312" w:hAnsi="仿宋_GB2312" w:eastAsia="仿宋_GB2312" w:cs="仿宋_GB2312"/>
          <w:spacing w:val="19"/>
          <w:sz w:val="32"/>
          <w:szCs w:val="32"/>
          <w:lang w:val="en-US" w:eastAsia="zh-CN"/>
        </w:rPr>
        <w:t>10</w:t>
      </w:r>
      <w:r>
        <w:rPr>
          <w:rFonts w:hint="eastAsia" w:ascii="仿宋_GB2312" w:hAnsi="仿宋_GB2312" w:eastAsia="仿宋_GB2312" w:cs="仿宋_GB2312"/>
          <w:spacing w:val="19"/>
          <w:sz w:val="32"/>
          <w:szCs w:val="32"/>
          <w:lang w:eastAsia="zh-CN"/>
        </w:rPr>
        <w:t>）</w:t>
      </w:r>
      <w:r>
        <w:rPr>
          <w:rFonts w:hint="eastAsia" w:ascii="仿宋_GB2312" w:hAnsi="仿宋_GB2312" w:eastAsia="仿宋_GB2312" w:cs="仿宋_GB2312"/>
          <w:spacing w:val="19"/>
          <w:sz w:val="32"/>
          <w:szCs w:val="32"/>
        </w:rPr>
        <w:t>制定统一的信息发布与舆论引导方案。适时召开新闻</w:t>
      </w:r>
      <w:r>
        <w:rPr>
          <w:rFonts w:hint="eastAsia" w:ascii="仿宋_GB2312" w:hAnsi="仿宋_GB2312" w:eastAsia="仿宋_GB2312" w:cs="仿宋_GB2312"/>
          <w:spacing w:val="12"/>
          <w:sz w:val="32"/>
          <w:szCs w:val="32"/>
        </w:rPr>
        <w:t>发布会，向社会公告震情、灾情以及地震应急救援的动态信息。</w:t>
      </w:r>
    </w:p>
    <w:p w14:paraId="10217C21">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5.3.4应急处置</w:t>
      </w:r>
    </w:p>
    <w:p w14:paraId="53E7FBA0">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lang w:val="en-US" w:eastAsia="zh-CN"/>
        </w:rPr>
        <w:t>1</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搜救人员</w:t>
      </w:r>
    </w:p>
    <w:p w14:paraId="34B96ECD">
      <w:pPr>
        <w:keepNext w:val="0"/>
        <w:keepLines w:val="0"/>
        <w:pageBreakBefore w:val="0"/>
        <w:widowControl w:val="0"/>
        <w:kinsoku/>
        <w:wordWrap/>
        <w:overflowPunct/>
        <w:topLinePunct w:val="0"/>
        <w:autoSpaceDE/>
        <w:autoSpaceDN/>
        <w:bidi w:val="0"/>
        <w:adjustRightInd/>
        <w:snapToGrid/>
        <w:spacing w:line="580" w:lineRule="exact"/>
        <w:ind w:left="0" w:right="0" w:firstLine="64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区指挥部协调消防救援队伍、专业救援队伍、社会救援队伍</w:t>
      </w:r>
      <w:r>
        <w:rPr>
          <w:rFonts w:hint="eastAsia" w:ascii="仿宋_GB2312" w:hAnsi="仿宋_GB2312" w:eastAsia="仿宋_GB2312" w:cs="仿宋_GB2312"/>
          <w:spacing w:val="-4"/>
          <w:sz w:val="32"/>
          <w:szCs w:val="32"/>
        </w:rPr>
        <w:t>及交通运输、城市管理、水利等行业主管部门赶赴灾区参与营救，</w:t>
      </w:r>
      <w:r>
        <w:rPr>
          <w:rFonts w:hint="eastAsia" w:ascii="仿宋_GB2312" w:hAnsi="仿宋_GB2312" w:eastAsia="仿宋_GB2312" w:cs="仿宋_GB2312"/>
          <w:spacing w:val="2"/>
          <w:sz w:val="32"/>
          <w:szCs w:val="32"/>
        </w:rPr>
        <w:t>调配生命探测仪、大型吊车、起重机、担架等救援装备，组织搜救受灾被困人员。在前方指挥部统一指挥下，各救援队伍加强衔</w:t>
      </w:r>
      <w:r>
        <w:rPr>
          <w:rFonts w:hint="eastAsia" w:ascii="仿宋_GB2312" w:hAnsi="仿宋_GB2312" w:eastAsia="仿宋_GB2312" w:cs="仿宋_GB2312"/>
          <w:spacing w:val="4"/>
          <w:sz w:val="32"/>
          <w:szCs w:val="32"/>
        </w:rPr>
        <w:t>接和配合，合理划分责任区边界，及时传递警报，做</w:t>
      </w:r>
      <w:r>
        <w:rPr>
          <w:rFonts w:hint="eastAsia" w:ascii="仿宋_GB2312" w:hAnsi="仿宋_GB2312" w:eastAsia="仿宋_GB2312" w:cs="仿宋_GB2312"/>
          <w:spacing w:val="3"/>
          <w:sz w:val="32"/>
          <w:szCs w:val="32"/>
        </w:rPr>
        <w:t>好自身安全</w:t>
      </w:r>
      <w:r>
        <w:rPr>
          <w:rFonts w:hint="eastAsia" w:ascii="仿宋_GB2312" w:hAnsi="仿宋_GB2312" w:eastAsia="仿宋_GB2312" w:cs="仿宋_GB2312"/>
          <w:spacing w:val="-17"/>
          <w:sz w:val="32"/>
          <w:szCs w:val="32"/>
        </w:rPr>
        <w:t>防护。</w:t>
      </w:r>
    </w:p>
    <w:p w14:paraId="2FF361C1">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lang w:val="en-US" w:eastAsia="zh-CN"/>
        </w:rPr>
        <w:t>2</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医疗救治和卫生防疫</w:t>
      </w:r>
    </w:p>
    <w:p w14:paraId="7E494EF5">
      <w:pPr>
        <w:keepNext w:val="0"/>
        <w:keepLines w:val="0"/>
        <w:pageBreakBefore w:val="0"/>
        <w:widowControl w:val="0"/>
        <w:kinsoku/>
        <w:wordWrap/>
        <w:overflowPunct/>
        <w:topLinePunct w:val="0"/>
        <w:autoSpaceDE/>
        <w:autoSpaceDN/>
        <w:bidi w:val="0"/>
        <w:adjustRightInd/>
        <w:snapToGrid/>
        <w:spacing w:line="580" w:lineRule="exact"/>
        <w:ind w:left="0" w:right="0" w:firstLine="70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rPr>
        <w:t>区</w:t>
      </w:r>
      <w:r>
        <w:rPr>
          <w:rFonts w:hint="eastAsia" w:ascii="仿宋_GB2312" w:hAnsi="仿宋_GB2312" w:eastAsia="仿宋_GB2312" w:cs="仿宋_GB2312"/>
          <w:spacing w:val="15"/>
          <w:sz w:val="32"/>
          <w:szCs w:val="32"/>
          <w:lang w:eastAsia="zh-CN"/>
        </w:rPr>
        <w:t>卫生健康服务中心</w:t>
      </w:r>
      <w:r>
        <w:rPr>
          <w:rFonts w:hint="eastAsia" w:ascii="仿宋_GB2312" w:hAnsi="仿宋_GB2312" w:eastAsia="仿宋_GB2312" w:cs="仿宋_GB2312"/>
          <w:spacing w:val="15"/>
          <w:sz w:val="32"/>
          <w:szCs w:val="32"/>
        </w:rPr>
        <w:t>组织医疗救护和卫生防疫队伍赶赴</w:t>
      </w:r>
      <w:r>
        <w:rPr>
          <w:rFonts w:hint="eastAsia" w:ascii="仿宋_GB2312" w:hAnsi="仿宋_GB2312" w:eastAsia="仿宋_GB2312" w:cs="仿宋_GB2312"/>
          <w:spacing w:val="4"/>
          <w:sz w:val="32"/>
          <w:szCs w:val="32"/>
        </w:rPr>
        <w:t>灾区，开展伤员救治、心理疏导、卫生防疫、卫生监督等医</w:t>
      </w:r>
      <w:r>
        <w:rPr>
          <w:rFonts w:hint="eastAsia" w:ascii="仿宋_GB2312" w:hAnsi="仿宋_GB2312" w:eastAsia="仿宋_GB2312" w:cs="仿宋_GB2312"/>
          <w:spacing w:val="3"/>
          <w:sz w:val="32"/>
          <w:szCs w:val="32"/>
        </w:rPr>
        <w:t>疗卫</w:t>
      </w:r>
      <w:r>
        <w:rPr>
          <w:rFonts w:hint="eastAsia" w:ascii="仿宋_GB2312" w:hAnsi="仿宋_GB2312" w:eastAsia="仿宋_GB2312" w:cs="仿宋_GB2312"/>
          <w:spacing w:val="4"/>
          <w:sz w:val="32"/>
          <w:szCs w:val="32"/>
        </w:rPr>
        <w:t>生救援工作。配合有关部门做好灾区医疗仪器安全保障。对现场状况和风险源进行卫生学评估、现场卫生学处置。接待和</w:t>
      </w:r>
      <w:r>
        <w:rPr>
          <w:rFonts w:hint="eastAsia" w:ascii="仿宋_GB2312" w:hAnsi="仿宋_GB2312" w:eastAsia="仿宋_GB2312" w:cs="仿宋_GB2312"/>
          <w:spacing w:val="3"/>
          <w:sz w:val="32"/>
          <w:szCs w:val="32"/>
        </w:rPr>
        <w:t>协调市</w:t>
      </w:r>
      <w:r>
        <w:rPr>
          <w:rFonts w:hint="eastAsia" w:ascii="仿宋_GB2312" w:hAnsi="仿宋_GB2312" w:eastAsia="仿宋_GB2312" w:cs="仿宋_GB2312"/>
          <w:spacing w:val="4"/>
          <w:sz w:val="32"/>
          <w:szCs w:val="32"/>
        </w:rPr>
        <w:t>医疗卫生救援队和医疗机构开展伤员救治、接收危重伤员。有关部门迅速筹集和运送灾区急需药品药械，必要时启动</w:t>
      </w:r>
      <w:r>
        <w:rPr>
          <w:rFonts w:hint="eastAsia" w:ascii="仿宋_GB2312" w:hAnsi="仿宋_GB2312" w:eastAsia="仿宋_GB2312" w:cs="仿宋_GB2312"/>
          <w:spacing w:val="3"/>
          <w:sz w:val="32"/>
          <w:szCs w:val="32"/>
        </w:rPr>
        <w:t>区外调拨救</w:t>
      </w:r>
      <w:r>
        <w:rPr>
          <w:rFonts w:hint="eastAsia" w:ascii="仿宋_GB2312" w:hAnsi="仿宋_GB2312" w:eastAsia="仿宋_GB2312" w:cs="仿宋_GB2312"/>
          <w:spacing w:val="-1"/>
          <w:sz w:val="32"/>
          <w:szCs w:val="32"/>
        </w:rPr>
        <w:t>灾药品工作机制。</w:t>
      </w:r>
    </w:p>
    <w:p w14:paraId="37AAB5FB">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lang w:val="en-US" w:eastAsia="zh-CN"/>
        </w:rPr>
        <w:t>3</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安置受灾群众</w:t>
      </w:r>
    </w:p>
    <w:p w14:paraId="1F758AF2">
      <w:pPr>
        <w:keepNext w:val="0"/>
        <w:keepLines w:val="0"/>
        <w:pageBreakBefore w:val="0"/>
        <w:widowControl w:val="0"/>
        <w:kinsoku/>
        <w:wordWrap/>
        <w:overflowPunct/>
        <w:topLinePunct w:val="0"/>
        <w:autoSpaceDE/>
        <w:autoSpaceDN/>
        <w:bidi w:val="0"/>
        <w:adjustRightInd/>
        <w:snapToGrid/>
        <w:spacing w:line="580" w:lineRule="exact"/>
        <w:ind w:left="0" w:right="0" w:firstLine="69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4"/>
          <w:sz w:val="32"/>
          <w:szCs w:val="32"/>
        </w:rPr>
        <w:t>区应急管理局指导灾区所在镇(街道)制定和实施受灾群众</w:t>
      </w:r>
      <w:r>
        <w:rPr>
          <w:rFonts w:hint="eastAsia" w:ascii="仿宋_GB2312" w:hAnsi="仿宋_GB2312" w:eastAsia="仿宋_GB2312" w:cs="仿宋_GB2312"/>
          <w:spacing w:val="-2"/>
          <w:sz w:val="32"/>
          <w:szCs w:val="32"/>
        </w:rPr>
        <w:t>救助工作方案。调配救灾物资，确保灾区群众基本生活物资</w:t>
      </w:r>
      <w:r>
        <w:rPr>
          <w:rFonts w:hint="eastAsia" w:ascii="仿宋_GB2312" w:hAnsi="仿宋_GB2312" w:eastAsia="仿宋_GB2312" w:cs="仿宋_GB2312"/>
          <w:spacing w:val="-3"/>
          <w:sz w:val="32"/>
          <w:szCs w:val="32"/>
        </w:rPr>
        <w:t>供应。</w:t>
      </w:r>
    </w:p>
    <w:p w14:paraId="1CA1717D">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区</w:t>
      </w:r>
      <w:r>
        <w:rPr>
          <w:rFonts w:hint="eastAsia" w:ascii="仿宋_GB2312" w:hAnsi="仿宋_GB2312" w:eastAsia="仿宋_GB2312" w:cs="仿宋_GB2312"/>
          <w:spacing w:val="3"/>
          <w:sz w:val="32"/>
          <w:szCs w:val="32"/>
          <w:lang w:eastAsia="zh-CN"/>
        </w:rPr>
        <w:t>教育服务中心</w:t>
      </w:r>
      <w:r>
        <w:rPr>
          <w:rFonts w:hint="eastAsia" w:ascii="仿宋_GB2312" w:hAnsi="仿宋_GB2312" w:eastAsia="仿宋_GB2312" w:cs="仿宋_GB2312"/>
          <w:spacing w:val="3"/>
          <w:sz w:val="32"/>
          <w:szCs w:val="32"/>
        </w:rPr>
        <w:t>指导遭受破坏学校的学生转移</w:t>
      </w:r>
      <w:r>
        <w:rPr>
          <w:rFonts w:hint="eastAsia" w:ascii="仿宋_GB2312" w:hAnsi="仿宋_GB2312" w:eastAsia="仿宋_GB2312" w:cs="仿宋_GB2312"/>
          <w:spacing w:val="2"/>
          <w:sz w:val="32"/>
          <w:szCs w:val="32"/>
        </w:rPr>
        <w:t>安置，适时组织</w:t>
      </w:r>
      <w:r>
        <w:rPr>
          <w:rFonts w:hint="eastAsia" w:ascii="仿宋_GB2312" w:hAnsi="仿宋_GB2312" w:eastAsia="仿宋_GB2312" w:cs="仿宋_GB2312"/>
          <w:spacing w:val="1"/>
          <w:sz w:val="32"/>
          <w:szCs w:val="32"/>
        </w:rPr>
        <w:t>学生复课，维持正常教学秩序。</w:t>
      </w:r>
    </w:p>
    <w:p w14:paraId="468239E6">
      <w:pPr>
        <w:keepNext w:val="0"/>
        <w:keepLines w:val="0"/>
        <w:pageBreakBefore w:val="0"/>
        <w:widowControl w:val="0"/>
        <w:kinsoku/>
        <w:wordWrap/>
        <w:overflowPunct/>
        <w:topLinePunct w:val="0"/>
        <w:autoSpaceDE/>
        <w:autoSpaceDN/>
        <w:bidi w:val="0"/>
        <w:adjustRightInd/>
        <w:snapToGrid/>
        <w:spacing w:line="580" w:lineRule="exact"/>
        <w:ind w:left="0" w:right="0" w:firstLine="70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rPr>
        <w:t>区</w:t>
      </w:r>
      <w:r>
        <w:rPr>
          <w:rFonts w:hint="eastAsia" w:ascii="仿宋_GB2312" w:hAnsi="仿宋_GB2312" w:eastAsia="仿宋_GB2312" w:cs="仿宋_GB2312"/>
          <w:spacing w:val="15"/>
          <w:sz w:val="32"/>
          <w:szCs w:val="32"/>
          <w:lang w:eastAsia="zh-CN"/>
        </w:rPr>
        <w:t>人力资源和民政事务服务中心</w:t>
      </w:r>
      <w:r>
        <w:rPr>
          <w:rFonts w:hint="eastAsia" w:ascii="仿宋_GB2312" w:hAnsi="仿宋_GB2312" w:eastAsia="仿宋_GB2312" w:cs="仿宋_GB2312"/>
          <w:spacing w:val="15"/>
          <w:sz w:val="32"/>
          <w:szCs w:val="32"/>
        </w:rPr>
        <w:t>按照规定通过上级红十字会发出提供救灾援助的</w:t>
      </w:r>
      <w:r>
        <w:rPr>
          <w:rFonts w:hint="eastAsia" w:ascii="仿宋_GB2312" w:hAnsi="仿宋_GB2312" w:eastAsia="仿宋_GB2312" w:cs="仿宋_GB2312"/>
          <w:spacing w:val="4"/>
          <w:sz w:val="32"/>
          <w:szCs w:val="32"/>
        </w:rPr>
        <w:t>呼吁，接受省内外红十字会和社会各界通过红十字会提供的紧急</w:t>
      </w:r>
      <w:r>
        <w:rPr>
          <w:rFonts w:hint="eastAsia" w:ascii="仿宋_GB2312" w:hAnsi="仿宋_GB2312" w:eastAsia="仿宋_GB2312" w:cs="仿宋_GB2312"/>
          <w:spacing w:val="-11"/>
          <w:sz w:val="32"/>
          <w:szCs w:val="32"/>
        </w:rPr>
        <w:t>救助。</w:t>
      </w:r>
    </w:p>
    <w:p w14:paraId="5BBA26CD">
      <w:pPr>
        <w:keepNext w:val="0"/>
        <w:keepLines w:val="0"/>
        <w:pageBreakBefore w:val="0"/>
        <w:widowControl w:val="0"/>
        <w:kinsoku/>
        <w:wordWrap/>
        <w:overflowPunct/>
        <w:topLinePunct w:val="0"/>
        <w:autoSpaceDE/>
        <w:autoSpaceDN/>
        <w:bidi w:val="0"/>
        <w:adjustRightInd/>
        <w:snapToGrid/>
        <w:spacing w:line="580" w:lineRule="exact"/>
        <w:ind w:left="0" w:right="0" w:firstLine="64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区国土建设环保局组织对灾区民用住房和学校、医院</w:t>
      </w:r>
      <w:r>
        <w:rPr>
          <w:rFonts w:hint="eastAsia" w:ascii="仿宋_GB2312" w:hAnsi="仿宋_GB2312" w:eastAsia="仿宋_GB2312" w:cs="仿宋_GB2312"/>
          <w:spacing w:val="1"/>
          <w:sz w:val="32"/>
          <w:szCs w:val="32"/>
        </w:rPr>
        <w:t>等公共</w:t>
      </w:r>
      <w:r>
        <w:rPr>
          <w:rFonts w:hint="eastAsia" w:ascii="仿宋_GB2312" w:hAnsi="仿宋_GB2312" w:eastAsia="仿宋_GB2312" w:cs="仿宋_GB2312"/>
          <w:spacing w:val="2"/>
          <w:sz w:val="32"/>
          <w:szCs w:val="32"/>
        </w:rPr>
        <w:t>场所被震损的建设工程开展安全评估、鉴定，对建筑安全情况进</w:t>
      </w:r>
      <w:r>
        <w:rPr>
          <w:rFonts w:hint="eastAsia" w:ascii="仿宋_GB2312" w:hAnsi="仿宋_GB2312" w:eastAsia="仿宋_GB2312" w:cs="仿宋_GB2312"/>
          <w:spacing w:val="-1"/>
          <w:sz w:val="32"/>
          <w:szCs w:val="32"/>
        </w:rPr>
        <w:t>行分类，并设置明显标识。</w:t>
      </w:r>
    </w:p>
    <w:p w14:paraId="7F0CD13D">
      <w:pPr>
        <w:keepNext w:val="0"/>
        <w:keepLines w:val="0"/>
        <w:pageBreakBefore w:val="0"/>
        <w:widowControl w:val="0"/>
        <w:kinsoku/>
        <w:wordWrap/>
        <w:overflowPunct/>
        <w:topLinePunct w:val="0"/>
        <w:autoSpaceDE/>
        <w:autoSpaceDN/>
        <w:bidi w:val="0"/>
        <w:adjustRightInd/>
        <w:snapToGrid/>
        <w:spacing w:line="580" w:lineRule="exact"/>
        <w:ind w:left="0" w:right="0" w:firstLine="64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灾区所在地政府及时组织启用应急避难场所，并建设</w:t>
      </w:r>
      <w:r>
        <w:rPr>
          <w:rFonts w:hint="eastAsia" w:ascii="仿宋_GB2312" w:hAnsi="仿宋_GB2312" w:eastAsia="仿宋_GB2312" w:cs="仿宋_GB2312"/>
          <w:spacing w:val="1"/>
          <w:sz w:val="32"/>
          <w:szCs w:val="32"/>
        </w:rPr>
        <w:t>临时避</w:t>
      </w:r>
      <w:r>
        <w:rPr>
          <w:rFonts w:hint="eastAsia" w:ascii="仿宋_GB2312" w:hAnsi="仿宋_GB2312" w:eastAsia="仿宋_GB2312" w:cs="仿宋_GB2312"/>
          <w:spacing w:val="2"/>
          <w:sz w:val="32"/>
          <w:szCs w:val="32"/>
        </w:rPr>
        <w:t>难场所。必要时征用体育场、宾馆、学校等场地安置受灾群众。</w:t>
      </w:r>
    </w:p>
    <w:p w14:paraId="7A312C1D">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lang w:val="en-US" w:eastAsia="zh-CN"/>
        </w:rPr>
        <w:t>4</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抢修基础设施</w:t>
      </w:r>
    </w:p>
    <w:p w14:paraId="1A7A33CB">
      <w:pPr>
        <w:keepNext w:val="0"/>
        <w:keepLines w:val="0"/>
        <w:pageBreakBefore w:val="0"/>
        <w:widowControl w:val="0"/>
        <w:kinsoku/>
        <w:wordWrap/>
        <w:overflowPunct/>
        <w:topLinePunct w:val="0"/>
        <w:autoSpaceDE/>
        <w:autoSpaceDN/>
        <w:bidi w:val="0"/>
        <w:adjustRightInd/>
        <w:snapToGrid/>
        <w:spacing w:line="580" w:lineRule="exact"/>
        <w:ind w:left="0" w:right="0" w:firstLine="64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区公安分局组织实施交通管制，确保交通畅通。区农业</w:t>
      </w:r>
      <w:r>
        <w:rPr>
          <w:rFonts w:hint="eastAsia" w:ascii="仿宋_GB2312" w:hAnsi="仿宋_GB2312" w:eastAsia="仿宋_GB2312" w:cs="仿宋_GB2312"/>
          <w:spacing w:val="1"/>
          <w:sz w:val="32"/>
          <w:szCs w:val="32"/>
        </w:rPr>
        <w:t>、建设、水利、城市管理、发改、供电等部门和单位根据各自职责，</w:t>
      </w:r>
      <w:r>
        <w:rPr>
          <w:rFonts w:hint="eastAsia" w:ascii="仿宋_GB2312" w:hAnsi="仿宋_GB2312" w:eastAsia="仿宋_GB2312" w:cs="仿宋_GB2312"/>
          <w:spacing w:val="2"/>
          <w:sz w:val="32"/>
          <w:szCs w:val="32"/>
        </w:rPr>
        <w:t>组织抢通修复因灾损毁的交通、通信、电力以及灾区供排水、燃</w:t>
      </w:r>
      <w:r>
        <w:rPr>
          <w:rFonts w:hint="eastAsia" w:ascii="仿宋_GB2312" w:hAnsi="仿宋_GB2312" w:eastAsia="仿宋_GB2312" w:cs="仿宋_GB2312"/>
          <w:spacing w:val="4"/>
          <w:sz w:val="32"/>
          <w:szCs w:val="32"/>
        </w:rPr>
        <w:t>气热电、道路、铁路等重要基础设施，保障抢险救援电力供应以</w:t>
      </w:r>
      <w:r>
        <w:rPr>
          <w:rFonts w:hint="eastAsia" w:ascii="仿宋_GB2312" w:hAnsi="仿宋_GB2312" w:eastAsia="仿宋_GB2312" w:cs="仿宋_GB2312"/>
          <w:spacing w:val="2"/>
          <w:sz w:val="32"/>
          <w:szCs w:val="32"/>
        </w:rPr>
        <w:t>及救灾人员、物资交通运输畅通。严密监视河湖堤坝、水库、水闸等水利设施，对损毁的水利设施紧急抢修排险。</w:t>
      </w:r>
    </w:p>
    <w:p w14:paraId="51CC2010">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lang w:val="en-US" w:eastAsia="zh-CN"/>
        </w:rPr>
        <w:t>5</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灾情救助</w:t>
      </w:r>
    </w:p>
    <w:p w14:paraId="3976111E">
      <w:pPr>
        <w:keepNext w:val="0"/>
        <w:keepLines w:val="0"/>
        <w:pageBreakBefore w:val="0"/>
        <w:widowControl w:val="0"/>
        <w:kinsoku/>
        <w:wordWrap/>
        <w:overflowPunct/>
        <w:topLinePunct w:val="0"/>
        <w:autoSpaceDE/>
        <w:autoSpaceDN/>
        <w:bidi w:val="0"/>
        <w:adjustRightInd/>
        <w:snapToGrid/>
        <w:spacing w:line="580" w:lineRule="exact"/>
        <w:ind w:left="0" w:right="0" w:firstLine="70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rPr>
        <w:t>响应启动后12小时内，区指挥部办公室组织区直有关部门</w:t>
      </w:r>
      <w:r>
        <w:rPr>
          <w:rFonts w:hint="eastAsia" w:ascii="仿宋_GB2312" w:hAnsi="仿宋_GB2312" w:eastAsia="仿宋_GB2312" w:cs="仿宋_GB2312"/>
          <w:spacing w:val="3"/>
          <w:sz w:val="32"/>
          <w:szCs w:val="32"/>
        </w:rPr>
        <w:t>负责同志赴灾区查看灾情，慰问受灾人员，了解灾区政府救灾工作开展情况和灾区需求，指导开展救灾工作。区应急管理局</w:t>
      </w:r>
      <w:r>
        <w:rPr>
          <w:rFonts w:hint="eastAsia" w:ascii="仿宋_GB2312" w:hAnsi="仿宋_GB2312" w:eastAsia="仿宋_GB2312" w:cs="仿宋_GB2312"/>
          <w:spacing w:val="2"/>
          <w:sz w:val="32"/>
          <w:szCs w:val="32"/>
        </w:rPr>
        <w:t>协调落实有关救灾物资调拨，会同区招商局完成向灾区紧急调拨救灾</w:t>
      </w:r>
      <w:r>
        <w:rPr>
          <w:rFonts w:hint="eastAsia" w:ascii="仿宋_GB2312" w:hAnsi="仿宋_GB2312" w:eastAsia="仿宋_GB2312" w:cs="仿宋_GB2312"/>
          <w:spacing w:val="-2"/>
          <w:sz w:val="32"/>
          <w:szCs w:val="32"/>
        </w:rPr>
        <w:t>储备物资工作。</w:t>
      </w:r>
    </w:p>
    <w:p w14:paraId="674786ED">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经</w:t>
      </w:r>
      <w:r>
        <w:rPr>
          <w:rFonts w:hint="eastAsia" w:ascii="仿宋_GB2312" w:hAnsi="仿宋_GB2312" w:eastAsia="仿宋_GB2312" w:cs="仿宋_GB2312"/>
          <w:spacing w:val="3"/>
          <w:sz w:val="32"/>
          <w:szCs w:val="32"/>
          <w:lang w:eastAsia="zh-CN"/>
        </w:rPr>
        <w:t>区</w:t>
      </w:r>
      <w:r>
        <w:rPr>
          <w:rFonts w:hint="eastAsia" w:ascii="仿宋_GB2312" w:hAnsi="仿宋_GB2312" w:eastAsia="仿宋_GB2312" w:cs="仿宋_GB2312"/>
          <w:spacing w:val="3"/>
          <w:sz w:val="32"/>
          <w:szCs w:val="32"/>
        </w:rPr>
        <w:t>党工委、管委会同意，以示范区名义向社会发布接受救灾</w:t>
      </w:r>
      <w:r>
        <w:rPr>
          <w:rFonts w:hint="eastAsia" w:ascii="仿宋_GB2312" w:hAnsi="仿宋_GB2312" w:eastAsia="仿宋_GB2312" w:cs="仿宋_GB2312"/>
          <w:spacing w:val="4"/>
          <w:sz w:val="32"/>
          <w:szCs w:val="32"/>
        </w:rPr>
        <w:t>捐赠的公告，组织开展救灾捐赠活动。区应急管理局公布接受捐</w:t>
      </w:r>
      <w:r>
        <w:rPr>
          <w:rFonts w:hint="eastAsia" w:ascii="仿宋_GB2312" w:hAnsi="仿宋_GB2312" w:eastAsia="仿宋_GB2312" w:cs="仿宋_GB2312"/>
          <w:spacing w:val="3"/>
          <w:sz w:val="32"/>
          <w:szCs w:val="32"/>
        </w:rPr>
        <w:t>赠单位和账号，设立救灾捐赠热线电话，统一接收、管理、分配</w:t>
      </w:r>
      <w:r>
        <w:rPr>
          <w:rFonts w:hint="eastAsia" w:ascii="仿宋_GB2312" w:hAnsi="仿宋_GB2312" w:eastAsia="仿宋_GB2312" w:cs="仿宋_GB2312"/>
          <w:spacing w:val="2"/>
          <w:sz w:val="32"/>
          <w:szCs w:val="32"/>
        </w:rPr>
        <w:t>救灾捐赠款物，指导社会组织、志愿者等社会力量参与灾害救助</w:t>
      </w:r>
      <w:r>
        <w:rPr>
          <w:rFonts w:hint="eastAsia" w:ascii="仿宋_GB2312" w:hAnsi="仿宋_GB2312" w:eastAsia="仿宋_GB2312" w:cs="仿宋_GB2312"/>
          <w:spacing w:val="-15"/>
          <w:sz w:val="32"/>
          <w:szCs w:val="32"/>
        </w:rPr>
        <w:t>工作。</w:t>
      </w:r>
    </w:p>
    <w:p w14:paraId="3AA8E178">
      <w:pPr>
        <w:keepNext w:val="0"/>
        <w:keepLines w:val="0"/>
        <w:pageBreakBefore w:val="0"/>
        <w:widowControl w:val="0"/>
        <w:kinsoku/>
        <w:wordWrap/>
        <w:overflowPunct/>
        <w:topLinePunct w:val="0"/>
        <w:autoSpaceDE/>
        <w:autoSpaceDN/>
        <w:bidi w:val="0"/>
        <w:adjustRightInd/>
        <w:snapToGrid/>
        <w:spacing w:line="580" w:lineRule="exact"/>
        <w:ind w:left="0" w:right="0" w:firstLine="70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rPr>
        <w:t>根据灾区应急需要，区指挥部办公室及时向</w:t>
      </w:r>
      <w:r>
        <w:rPr>
          <w:rFonts w:hint="eastAsia" w:ascii="仿宋_GB2312" w:hAnsi="仿宋_GB2312" w:eastAsia="仿宋_GB2312" w:cs="仿宋_GB2312"/>
          <w:spacing w:val="14"/>
          <w:sz w:val="32"/>
          <w:szCs w:val="32"/>
        </w:rPr>
        <w:t>管委会汇报灾</w:t>
      </w:r>
      <w:r>
        <w:rPr>
          <w:rFonts w:hint="eastAsia" w:ascii="仿宋_GB2312" w:hAnsi="仿宋_GB2312" w:eastAsia="仿宋_GB2312" w:cs="仿宋_GB2312"/>
          <w:spacing w:val="4"/>
          <w:sz w:val="32"/>
          <w:szCs w:val="32"/>
        </w:rPr>
        <w:t>情，并提出下拨救灾应急资金和接受捐赠款物分配方案建议。管</w:t>
      </w:r>
      <w:r>
        <w:rPr>
          <w:rFonts w:hint="eastAsia" w:ascii="仿宋_GB2312" w:hAnsi="仿宋_GB2312" w:eastAsia="仿宋_GB2312" w:cs="仿宋_GB2312"/>
          <w:spacing w:val="3"/>
          <w:sz w:val="32"/>
          <w:szCs w:val="32"/>
        </w:rPr>
        <w:t>委会确定下拨救灾资金或收到中央、省、市财政拨款后，区应急</w:t>
      </w:r>
      <w:r>
        <w:rPr>
          <w:rFonts w:hint="eastAsia" w:ascii="仿宋_GB2312" w:hAnsi="仿宋_GB2312" w:eastAsia="仿宋_GB2312" w:cs="仿宋_GB2312"/>
          <w:spacing w:val="2"/>
          <w:sz w:val="32"/>
          <w:szCs w:val="32"/>
        </w:rPr>
        <w:t>管理局与区财政局会商制定资金分配方案，</w:t>
      </w:r>
      <w:r>
        <w:rPr>
          <w:rFonts w:hint="eastAsia" w:ascii="仿宋_GB2312" w:hAnsi="仿宋_GB2312" w:eastAsia="仿宋_GB2312" w:cs="仿宋_GB2312"/>
          <w:spacing w:val="1"/>
          <w:sz w:val="32"/>
          <w:szCs w:val="32"/>
        </w:rPr>
        <w:t>按程序下拨。</w:t>
      </w:r>
    </w:p>
    <w:p w14:paraId="19E8C769">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lang w:val="en-US" w:eastAsia="zh-CN"/>
        </w:rPr>
        <w:t>6</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评估</w:t>
      </w:r>
    </w:p>
    <w:p w14:paraId="0308AA54">
      <w:pPr>
        <w:keepNext w:val="0"/>
        <w:keepLines w:val="0"/>
        <w:pageBreakBefore w:val="0"/>
        <w:widowControl w:val="0"/>
        <w:kinsoku/>
        <w:wordWrap/>
        <w:overflowPunct/>
        <w:topLinePunct w:val="0"/>
        <w:autoSpaceDE/>
        <w:autoSpaceDN/>
        <w:bidi w:val="0"/>
        <w:adjustRightInd/>
        <w:snapToGrid/>
        <w:spacing w:line="580" w:lineRule="exact"/>
        <w:ind w:left="0" w:right="0" w:firstLine="70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rPr>
        <w:t>区应急管理局请求市防震减灾中心会同示范区组织开</w:t>
      </w:r>
      <w:r>
        <w:rPr>
          <w:rFonts w:hint="eastAsia" w:ascii="仿宋_GB2312" w:hAnsi="仿宋_GB2312" w:eastAsia="仿宋_GB2312" w:cs="仿宋_GB2312"/>
          <w:spacing w:val="14"/>
          <w:sz w:val="32"/>
          <w:szCs w:val="32"/>
        </w:rPr>
        <w:t>展地</w:t>
      </w:r>
      <w:r>
        <w:rPr>
          <w:rFonts w:hint="eastAsia" w:ascii="仿宋_GB2312" w:hAnsi="仿宋_GB2312" w:eastAsia="仿宋_GB2312" w:cs="仿宋_GB2312"/>
          <w:spacing w:val="2"/>
          <w:sz w:val="32"/>
          <w:szCs w:val="32"/>
        </w:rPr>
        <w:t>震灾害调查和核实，评估地震灾害损失。</w:t>
      </w:r>
    </w:p>
    <w:p w14:paraId="5FEFD26F">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lang w:val="en-US" w:eastAsia="zh-CN"/>
        </w:rPr>
        <w:t>7</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防范次生灾害</w:t>
      </w:r>
    </w:p>
    <w:p w14:paraId="11EB53F4">
      <w:pPr>
        <w:keepNext w:val="0"/>
        <w:keepLines w:val="0"/>
        <w:pageBreakBefore w:val="0"/>
        <w:widowControl w:val="0"/>
        <w:kinsoku/>
        <w:wordWrap/>
        <w:overflowPunct/>
        <w:topLinePunct w:val="0"/>
        <w:autoSpaceDE/>
        <w:autoSpaceDN/>
        <w:bidi w:val="0"/>
        <w:adjustRightInd/>
        <w:snapToGrid/>
        <w:spacing w:line="580" w:lineRule="exact"/>
        <w:ind w:left="0" w:right="0" w:firstLine="70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rPr>
        <w:t>市自然资源和规划局示范区分局加强地质灾</w:t>
      </w:r>
      <w:r>
        <w:rPr>
          <w:rFonts w:hint="eastAsia" w:ascii="仿宋_GB2312" w:hAnsi="仿宋_GB2312" w:eastAsia="仿宋_GB2312" w:cs="仿宋_GB2312"/>
          <w:spacing w:val="14"/>
          <w:sz w:val="32"/>
          <w:szCs w:val="32"/>
        </w:rPr>
        <w:t>害的排查和监</w:t>
      </w:r>
      <w:r>
        <w:rPr>
          <w:rFonts w:hint="eastAsia" w:ascii="仿宋_GB2312" w:hAnsi="仿宋_GB2312" w:eastAsia="仿宋_GB2312" w:cs="仿宋_GB2312"/>
          <w:spacing w:val="3"/>
          <w:sz w:val="32"/>
          <w:szCs w:val="32"/>
        </w:rPr>
        <w:t>测、预警工作，对地震引发的山体滑坡、崩塌、泥石流、地面塌</w:t>
      </w:r>
      <w:r>
        <w:rPr>
          <w:rFonts w:hint="eastAsia" w:ascii="仿宋_GB2312" w:hAnsi="仿宋_GB2312" w:eastAsia="仿宋_GB2312" w:cs="仿宋_GB2312"/>
          <w:spacing w:val="2"/>
          <w:sz w:val="32"/>
          <w:szCs w:val="32"/>
        </w:rPr>
        <w:t>陷等次生灾害和险情，做好应急技术支撑工作。</w:t>
      </w:r>
    </w:p>
    <w:p w14:paraId="68A4FFD3">
      <w:pPr>
        <w:keepNext w:val="0"/>
        <w:keepLines w:val="0"/>
        <w:pageBreakBefore w:val="0"/>
        <w:widowControl w:val="0"/>
        <w:kinsoku/>
        <w:wordWrap/>
        <w:overflowPunct/>
        <w:topLinePunct w:val="0"/>
        <w:autoSpaceDE/>
        <w:autoSpaceDN/>
        <w:bidi w:val="0"/>
        <w:adjustRightInd/>
        <w:snapToGrid/>
        <w:spacing w:line="580" w:lineRule="exact"/>
        <w:ind w:left="0" w:right="0" w:firstLine="64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区</w:t>
      </w:r>
      <w:r>
        <w:rPr>
          <w:rFonts w:hint="eastAsia" w:ascii="仿宋_GB2312" w:hAnsi="仿宋_GB2312" w:eastAsia="仿宋_GB2312" w:cs="仿宋_GB2312"/>
          <w:spacing w:val="2"/>
          <w:sz w:val="32"/>
          <w:szCs w:val="32"/>
          <w:lang w:eastAsia="zh-CN"/>
        </w:rPr>
        <w:t>生态环境保护中心</w:t>
      </w:r>
      <w:r>
        <w:rPr>
          <w:rFonts w:hint="eastAsia" w:ascii="仿宋_GB2312" w:hAnsi="仿宋_GB2312" w:eastAsia="仿宋_GB2312" w:cs="仿宋_GB2312"/>
          <w:spacing w:val="2"/>
          <w:sz w:val="32"/>
          <w:szCs w:val="32"/>
        </w:rPr>
        <w:t>组织灾区有关部门对灾区空气、水质、土壤等污染</w:t>
      </w:r>
      <w:r>
        <w:rPr>
          <w:rFonts w:hint="eastAsia" w:ascii="仿宋_GB2312" w:hAnsi="仿宋_GB2312" w:eastAsia="仿宋_GB2312" w:cs="仿宋_GB2312"/>
          <w:spacing w:val="1"/>
          <w:sz w:val="32"/>
          <w:szCs w:val="32"/>
        </w:rPr>
        <w:t>状况进行监测，协助灾区政府采取污染防控措施。</w:t>
      </w:r>
    </w:p>
    <w:p w14:paraId="3A1116EC">
      <w:pPr>
        <w:keepNext w:val="0"/>
        <w:keepLines w:val="0"/>
        <w:pageBreakBefore w:val="0"/>
        <w:widowControl w:val="0"/>
        <w:kinsoku/>
        <w:wordWrap/>
        <w:overflowPunct/>
        <w:topLinePunct w:val="0"/>
        <w:autoSpaceDE/>
        <w:autoSpaceDN/>
        <w:bidi w:val="0"/>
        <w:adjustRightInd/>
        <w:snapToGrid/>
        <w:spacing w:line="580" w:lineRule="exact"/>
        <w:ind w:left="0" w:right="0" w:firstLine="64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区水利</w:t>
      </w:r>
      <w:r>
        <w:rPr>
          <w:rFonts w:hint="eastAsia" w:ascii="仿宋_GB2312" w:hAnsi="仿宋_GB2312" w:eastAsia="仿宋_GB2312" w:cs="仿宋_GB2312"/>
          <w:spacing w:val="2"/>
          <w:sz w:val="32"/>
          <w:szCs w:val="32"/>
          <w:lang w:eastAsia="zh-CN"/>
        </w:rPr>
        <w:t>和移民服务中心</w:t>
      </w:r>
      <w:r>
        <w:rPr>
          <w:rFonts w:hint="eastAsia" w:ascii="仿宋_GB2312" w:hAnsi="仿宋_GB2312" w:eastAsia="仿宋_GB2312" w:cs="仿宋_GB2312"/>
          <w:spacing w:val="2"/>
          <w:sz w:val="32"/>
          <w:szCs w:val="32"/>
        </w:rPr>
        <w:t>组织开展防洪工程风险隐患排查，做好堤防险情等</w:t>
      </w:r>
      <w:r>
        <w:rPr>
          <w:rFonts w:hint="eastAsia" w:ascii="仿宋_GB2312" w:hAnsi="仿宋_GB2312" w:eastAsia="仿宋_GB2312" w:cs="仿宋_GB2312"/>
          <w:spacing w:val="1"/>
          <w:sz w:val="32"/>
          <w:szCs w:val="32"/>
        </w:rPr>
        <w:t>次生灾害应急抢险技术支持。</w:t>
      </w:r>
    </w:p>
    <w:p w14:paraId="5B9D0DA5">
      <w:pPr>
        <w:keepNext w:val="0"/>
        <w:keepLines w:val="0"/>
        <w:pageBreakBefore w:val="0"/>
        <w:widowControl w:val="0"/>
        <w:kinsoku/>
        <w:wordWrap/>
        <w:overflowPunct/>
        <w:topLinePunct w:val="0"/>
        <w:autoSpaceDE/>
        <w:autoSpaceDN/>
        <w:bidi w:val="0"/>
        <w:adjustRightInd/>
        <w:snapToGrid/>
        <w:spacing w:line="580" w:lineRule="exact"/>
        <w:ind w:left="0" w:right="0" w:firstLine="70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rPr>
        <w:t>区指挥部有关成员单位按各自职责组织对可</w:t>
      </w:r>
      <w:r>
        <w:rPr>
          <w:rFonts w:hint="eastAsia" w:ascii="仿宋_GB2312" w:hAnsi="仿宋_GB2312" w:eastAsia="仿宋_GB2312" w:cs="仿宋_GB2312"/>
          <w:spacing w:val="14"/>
          <w:sz w:val="32"/>
          <w:szCs w:val="32"/>
        </w:rPr>
        <w:t>能造成次生灾</w:t>
      </w:r>
      <w:r>
        <w:rPr>
          <w:rFonts w:hint="eastAsia" w:ascii="仿宋_GB2312" w:hAnsi="仿宋_GB2312" w:eastAsia="仿宋_GB2312" w:cs="仿宋_GB2312"/>
          <w:spacing w:val="4"/>
          <w:sz w:val="32"/>
          <w:szCs w:val="32"/>
        </w:rPr>
        <w:t>害的油气管线、危险化学品生产储存设施、放射性物质、易燃易</w:t>
      </w:r>
      <w:r>
        <w:rPr>
          <w:rFonts w:hint="eastAsia" w:ascii="仿宋_GB2312" w:hAnsi="仿宋_GB2312" w:eastAsia="仿宋_GB2312" w:cs="仿宋_GB2312"/>
          <w:spacing w:val="2"/>
          <w:sz w:val="32"/>
          <w:szCs w:val="32"/>
        </w:rPr>
        <w:t>爆和有毒有害物质的检查、监测，防控和处置可能引发的爆</w:t>
      </w:r>
      <w:r>
        <w:rPr>
          <w:rFonts w:hint="eastAsia" w:ascii="仿宋_GB2312" w:hAnsi="仿宋_GB2312" w:eastAsia="仿宋_GB2312" w:cs="仿宋_GB2312"/>
          <w:spacing w:val="1"/>
          <w:sz w:val="32"/>
          <w:szCs w:val="32"/>
        </w:rPr>
        <w:t>炸、</w:t>
      </w:r>
      <w:r>
        <w:rPr>
          <w:rFonts w:hint="eastAsia" w:ascii="仿宋_GB2312" w:hAnsi="仿宋_GB2312" w:eastAsia="仿宋_GB2312" w:cs="仿宋_GB2312"/>
          <w:spacing w:val="2"/>
          <w:sz w:val="32"/>
          <w:szCs w:val="32"/>
        </w:rPr>
        <w:t>有毒有害物质和放射性物质泄漏事件。</w:t>
      </w:r>
    </w:p>
    <w:p w14:paraId="31B2F7B4">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lang w:val="en-US" w:eastAsia="zh-CN"/>
        </w:rPr>
        <w:t>8</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维护社会治安</w:t>
      </w:r>
    </w:p>
    <w:p w14:paraId="3D96563F">
      <w:pPr>
        <w:keepNext w:val="0"/>
        <w:keepLines w:val="0"/>
        <w:pageBreakBefore w:val="0"/>
        <w:widowControl w:val="0"/>
        <w:kinsoku/>
        <w:wordWrap/>
        <w:overflowPunct/>
        <w:topLinePunct w:val="0"/>
        <w:autoSpaceDE/>
        <w:autoSpaceDN/>
        <w:bidi w:val="0"/>
        <w:adjustRightInd/>
        <w:snapToGrid/>
        <w:spacing w:line="580" w:lineRule="exact"/>
        <w:ind w:left="0" w:right="0" w:firstLine="64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区公安分局组织做好灾区治安管理和安全保卫工作，加强对</w:t>
      </w:r>
      <w:r>
        <w:rPr>
          <w:rFonts w:hint="eastAsia" w:ascii="仿宋_GB2312" w:hAnsi="仿宋_GB2312" w:eastAsia="仿宋_GB2312" w:cs="仿宋_GB2312"/>
          <w:spacing w:val="1"/>
          <w:sz w:val="32"/>
          <w:szCs w:val="32"/>
        </w:rPr>
        <w:t>党政机关等要害部门和金融单位、储备仓库、救灾物资集散点、</w:t>
      </w:r>
      <w:r>
        <w:rPr>
          <w:rFonts w:hint="eastAsia" w:ascii="仿宋_GB2312" w:hAnsi="仿宋_GB2312" w:eastAsia="仿宋_GB2312" w:cs="仿宋_GB2312"/>
          <w:sz w:val="32"/>
          <w:szCs w:val="32"/>
        </w:rPr>
        <w:t>监狱、看守所等重点目标的警戒，防范和妥善处置群体性事件，</w:t>
      </w:r>
      <w:r>
        <w:rPr>
          <w:rFonts w:hint="eastAsia" w:ascii="仿宋_GB2312" w:hAnsi="仿宋_GB2312" w:eastAsia="仿宋_GB2312" w:cs="仿宋_GB2312"/>
          <w:spacing w:val="-2"/>
          <w:sz w:val="32"/>
          <w:szCs w:val="32"/>
        </w:rPr>
        <w:t>维护社会稳定。</w:t>
      </w:r>
    </w:p>
    <w:p w14:paraId="3EFF3DF2">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lang w:val="en-US" w:eastAsia="zh-CN"/>
        </w:rPr>
        <w:t>9</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宣传报道</w:t>
      </w:r>
    </w:p>
    <w:p w14:paraId="2BC23FD8">
      <w:pPr>
        <w:keepNext w:val="0"/>
        <w:keepLines w:val="0"/>
        <w:pageBreakBefore w:val="0"/>
        <w:widowControl w:val="0"/>
        <w:kinsoku/>
        <w:wordWrap/>
        <w:overflowPunct/>
        <w:topLinePunct w:val="0"/>
        <w:autoSpaceDE/>
        <w:autoSpaceDN/>
        <w:bidi w:val="0"/>
        <w:adjustRightInd/>
        <w:snapToGrid/>
        <w:spacing w:line="580" w:lineRule="exact"/>
        <w:ind w:left="0" w:right="0" w:firstLine="64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区指挥部通过媒体向社会发布地震事件的简要信息，并发布</w:t>
      </w:r>
      <w:r>
        <w:rPr>
          <w:rFonts w:hint="eastAsia" w:ascii="仿宋_GB2312" w:hAnsi="仿宋_GB2312" w:eastAsia="仿宋_GB2312" w:cs="仿宋_GB2312"/>
          <w:spacing w:val="3"/>
          <w:sz w:val="32"/>
          <w:szCs w:val="32"/>
        </w:rPr>
        <w:t>初步核实情况、政府应对措施和公众防范措施等权威信息。区指挥部组织召开新闻发布会，参与事件处置的工作部门及时准确发</w:t>
      </w:r>
      <w:r>
        <w:rPr>
          <w:rFonts w:hint="eastAsia" w:ascii="仿宋_GB2312" w:hAnsi="仿宋_GB2312" w:eastAsia="仿宋_GB2312" w:cs="仿宋_GB2312"/>
          <w:sz w:val="32"/>
          <w:szCs w:val="32"/>
        </w:rPr>
        <w:t>布信息，做好舆情引导处置。</w:t>
      </w:r>
    </w:p>
    <w:p w14:paraId="2863857C">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5.3.5镇(街道)应急</w:t>
      </w:r>
    </w:p>
    <w:p w14:paraId="161F03AA">
      <w:pPr>
        <w:keepNext w:val="0"/>
        <w:keepLines w:val="0"/>
        <w:pageBreakBefore w:val="0"/>
        <w:widowControl w:val="0"/>
        <w:kinsoku/>
        <w:wordWrap/>
        <w:overflowPunct/>
        <w:topLinePunct w:val="0"/>
        <w:autoSpaceDE/>
        <w:autoSpaceDN/>
        <w:bidi w:val="0"/>
        <w:adjustRightInd/>
        <w:snapToGrid/>
        <w:spacing w:line="580" w:lineRule="exact"/>
        <w:ind w:left="0" w:right="0" w:firstLine="70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rPr>
        <w:t>灾区所在镇(街道)迅速查灾报灾，组织抢险救灾救援，实</w:t>
      </w:r>
      <w:r>
        <w:rPr>
          <w:rFonts w:hint="eastAsia" w:ascii="仿宋_GB2312" w:hAnsi="仿宋_GB2312" w:eastAsia="仿宋_GB2312" w:cs="仿宋_GB2312"/>
          <w:spacing w:val="3"/>
          <w:sz w:val="32"/>
          <w:szCs w:val="32"/>
        </w:rPr>
        <w:t>施抗震救灾工作，并上报先期采取的应急救援措施及抢险救灾需求。启用应急避难场所，设置临时住所和救济物资供应</w:t>
      </w:r>
      <w:r>
        <w:rPr>
          <w:rFonts w:hint="eastAsia" w:ascii="仿宋_GB2312" w:hAnsi="仿宋_GB2312" w:eastAsia="仿宋_GB2312" w:cs="仿宋_GB2312"/>
          <w:spacing w:val="2"/>
          <w:sz w:val="32"/>
          <w:szCs w:val="32"/>
        </w:rPr>
        <w:t>点，转移</w:t>
      </w:r>
      <w:r>
        <w:rPr>
          <w:rFonts w:hint="eastAsia" w:ascii="仿宋_GB2312" w:hAnsi="仿宋_GB2312" w:eastAsia="仿宋_GB2312" w:cs="仿宋_GB2312"/>
          <w:spacing w:val="3"/>
          <w:sz w:val="32"/>
          <w:szCs w:val="32"/>
        </w:rPr>
        <w:t>和安置受灾群众，保障灾民食品、饮用水等基本生活需求。</w:t>
      </w:r>
      <w:r>
        <w:rPr>
          <w:rFonts w:hint="eastAsia" w:ascii="仿宋_GB2312" w:hAnsi="仿宋_GB2312" w:eastAsia="仿宋_GB2312" w:cs="仿宋_GB2312"/>
          <w:spacing w:val="2"/>
          <w:sz w:val="32"/>
          <w:szCs w:val="32"/>
        </w:rPr>
        <w:t>区前</w:t>
      </w:r>
      <w:r>
        <w:rPr>
          <w:rFonts w:hint="eastAsia" w:ascii="仿宋_GB2312" w:hAnsi="仿宋_GB2312" w:eastAsia="仿宋_GB2312" w:cs="仿宋_GB2312"/>
          <w:spacing w:val="14"/>
          <w:sz w:val="32"/>
          <w:szCs w:val="32"/>
        </w:rPr>
        <w:t>方指挥部到达现场后，领导、指挥镇(街道)现场指挥部开展抗</w:t>
      </w:r>
      <w:r>
        <w:rPr>
          <w:rFonts w:hint="eastAsia" w:ascii="仿宋_GB2312" w:hAnsi="仿宋_GB2312" w:eastAsia="仿宋_GB2312" w:cs="仿宋_GB2312"/>
          <w:spacing w:val="-3"/>
          <w:sz w:val="32"/>
          <w:szCs w:val="32"/>
        </w:rPr>
        <w:t>震救灾工作。</w:t>
      </w:r>
    </w:p>
    <w:p w14:paraId="35BC5062">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5.3.6应急结束</w:t>
      </w:r>
    </w:p>
    <w:p w14:paraId="7E708CDF">
      <w:pPr>
        <w:keepNext w:val="0"/>
        <w:keepLines w:val="0"/>
        <w:pageBreakBefore w:val="0"/>
        <w:widowControl w:val="0"/>
        <w:kinsoku/>
        <w:wordWrap/>
        <w:overflowPunct/>
        <w:topLinePunct w:val="0"/>
        <w:autoSpaceDE/>
        <w:autoSpaceDN/>
        <w:bidi w:val="0"/>
        <w:adjustRightInd/>
        <w:snapToGrid/>
        <w:spacing w:line="580" w:lineRule="exact"/>
        <w:ind w:left="0" w:right="0" w:firstLine="64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当地震灾害事件紧急处置工作基本完成、次生灾害基本消除</w:t>
      </w:r>
      <w:r>
        <w:rPr>
          <w:rFonts w:hint="eastAsia" w:ascii="仿宋_GB2312" w:hAnsi="仿宋_GB2312" w:eastAsia="仿宋_GB2312" w:cs="仿宋_GB2312"/>
          <w:spacing w:val="3"/>
          <w:sz w:val="32"/>
          <w:szCs w:val="32"/>
        </w:rPr>
        <w:t>或得到有效控制、震情趋势判断结果认为近期没有再发生</w:t>
      </w:r>
      <w:r>
        <w:rPr>
          <w:rFonts w:hint="eastAsia" w:ascii="仿宋_GB2312" w:hAnsi="仿宋_GB2312" w:eastAsia="仿宋_GB2312" w:cs="仿宋_GB2312"/>
          <w:spacing w:val="2"/>
          <w:sz w:val="32"/>
          <w:szCs w:val="32"/>
        </w:rPr>
        <w:t>破坏性</w:t>
      </w:r>
      <w:r>
        <w:rPr>
          <w:rFonts w:hint="eastAsia" w:ascii="仿宋_GB2312" w:hAnsi="仿宋_GB2312" w:eastAsia="仿宋_GB2312" w:cs="仿宋_GB2312"/>
          <w:spacing w:val="3"/>
          <w:sz w:val="32"/>
          <w:szCs w:val="32"/>
        </w:rPr>
        <w:t>地震的可能、地震灾区生产生活和社会秩序基本稳定时，市指挥</w:t>
      </w:r>
      <w:r>
        <w:rPr>
          <w:rFonts w:hint="eastAsia" w:ascii="仿宋_GB2312" w:hAnsi="仿宋_GB2312" w:eastAsia="仿宋_GB2312" w:cs="仿宋_GB2312"/>
          <w:spacing w:val="-3"/>
          <w:sz w:val="32"/>
          <w:szCs w:val="32"/>
        </w:rPr>
        <w:t>部决定终止应急响应，全区抗震救灾工作转入</w:t>
      </w:r>
      <w:r>
        <w:rPr>
          <w:rFonts w:hint="eastAsia" w:ascii="仿宋_GB2312" w:hAnsi="仿宋_GB2312" w:eastAsia="仿宋_GB2312" w:cs="仿宋_GB2312"/>
          <w:spacing w:val="-4"/>
          <w:sz w:val="32"/>
          <w:szCs w:val="32"/>
        </w:rPr>
        <w:t>灾后恢复重建阶段。</w:t>
      </w:r>
    </w:p>
    <w:p w14:paraId="1B821FFC">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5.4一般地震灾害应急响应</w:t>
      </w:r>
    </w:p>
    <w:p w14:paraId="1F68B3DC">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5.4.1应急响应启动</w:t>
      </w:r>
    </w:p>
    <w:p w14:paraId="2A9AEF23">
      <w:pPr>
        <w:keepNext w:val="0"/>
        <w:keepLines w:val="0"/>
        <w:pageBreakBefore w:val="0"/>
        <w:widowControl w:val="0"/>
        <w:kinsoku/>
        <w:wordWrap/>
        <w:overflowPunct/>
        <w:topLinePunct w:val="0"/>
        <w:autoSpaceDE/>
        <w:autoSpaceDN/>
        <w:bidi w:val="0"/>
        <w:adjustRightInd/>
        <w:snapToGrid/>
        <w:spacing w:line="580" w:lineRule="exact"/>
        <w:ind w:left="0" w:right="0" w:firstLine="69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4"/>
          <w:sz w:val="32"/>
          <w:szCs w:val="32"/>
          <w:lang w:eastAsia="zh-CN"/>
        </w:rPr>
        <w:t>（</w:t>
      </w:r>
      <w:r>
        <w:rPr>
          <w:rFonts w:hint="eastAsia" w:ascii="仿宋_GB2312" w:hAnsi="仿宋_GB2312" w:eastAsia="仿宋_GB2312" w:cs="仿宋_GB2312"/>
          <w:spacing w:val="14"/>
          <w:sz w:val="32"/>
          <w:szCs w:val="32"/>
          <w:lang w:val="en-US" w:eastAsia="zh-CN"/>
        </w:rPr>
        <w:t>1</w:t>
      </w:r>
      <w:r>
        <w:rPr>
          <w:rFonts w:hint="eastAsia" w:ascii="仿宋_GB2312" w:hAnsi="仿宋_GB2312" w:eastAsia="仿宋_GB2312" w:cs="仿宋_GB2312"/>
          <w:spacing w:val="14"/>
          <w:sz w:val="32"/>
          <w:szCs w:val="32"/>
          <w:lang w:eastAsia="zh-CN"/>
        </w:rPr>
        <w:t>）</w:t>
      </w:r>
      <w:r>
        <w:rPr>
          <w:rFonts w:hint="eastAsia" w:ascii="仿宋_GB2312" w:hAnsi="仿宋_GB2312" w:eastAsia="仿宋_GB2312" w:cs="仿宋_GB2312"/>
          <w:spacing w:val="14"/>
          <w:sz w:val="32"/>
          <w:szCs w:val="32"/>
        </w:rPr>
        <w:t>一般地震灾害发生后，区应急管理局迅速将震情上报</w:t>
      </w:r>
      <w:r>
        <w:rPr>
          <w:rFonts w:hint="eastAsia" w:ascii="仿宋_GB2312" w:hAnsi="仿宋_GB2312" w:eastAsia="仿宋_GB2312" w:cs="仿宋_GB2312"/>
          <w:sz w:val="32"/>
          <w:szCs w:val="32"/>
        </w:rPr>
        <w:t>区党工委、管委会和市应急管理局。</w:t>
      </w:r>
    </w:p>
    <w:p w14:paraId="418D4470">
      <w:pPr>
        <w:keepNext w:val="0"/>
        <w:keepLines w:val="0"/>
        <w:pageBreakBefore w:val="0"/>
        <w:widowControl w:val="0"/>
        <w:kinsoku/>
        <w:wordWrap/>
        <w:overflowPunct/>
        <w:topLinePunct w:val="0"/>
        <w:autoSpaceDE/>
        <w:autoSpaceDN/>
        <w:bidi w:val="0"/>
        <w:adjustRightInd/>
        <w:snapToGrid/>
        <w:spacing w:line="580" w:lineRule="exact"/>
        <w:ind w:left="0" w:right="0" w:firstLine="67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lang w:val="en-US" w:eastAsia="zh-CN"/>
        </w:rPr>
        <w:t>2</w:t>
      </w: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rPr>
        <w:t>示范区指挥部领导，指挥和协调本区抗震救灾工作。</w:t>
      </w:r>
    </w:p>
    <w:p w14:paraId="60989CB5">
      <w:pPr>
        <w:keepNext w:val="0"/>
        <w:keepLines w:val="0"/>
        <w:pageBreakBefore w:val="0"/>
        <w:widowControl w:val="0"/>
        <w:kinsoku/>
        <w:wordWrap/>
        <w:overflowPunct/>
        <w:topLinePunct w:val="0"/>
        <w:autoSpaceDE/>
        <w:autoSpaceDN/>
        <w:bidi w:val="0"/>
        <w:adjustRightInd/>
        <w:snapToGrid/>
        <w:spacing w:line="580" w:lineRule="exact"/>
        <w:ind w:left="0" w:right="0" w:firstLine="74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6"/>
          <w:sz w:val="32"/>
          <w:szCs w:val="32"/>
          <w:lang w:eastAsia="zh-CN"/>
        </w:rPr>
        <w:t>（</w:t>
      </w:r>
      <w:r>
        <w:rPr>
          <w:rFonts w:hint="eastAsia" w:ascii="仿宋_GB2312" w:hAnsi="仿宋_GB2312" w:eastAsia="仿宋_GB2312" w:cs="仿宋_GB2312"/>
          <w:spacing w:val="26"/>
          <w:sz w:val="32"/>
          <w:szCs w:val="32"/>
          <w:lang w:val="en-US" w:eastAsia="zh-CN"/>
        </w:rPr>
        <w:t>3</w:t>
      </w:r>
      <w:r>
        <w:rPr>
          <w:rFonts w:hint="eastAsia" w:ascii="仿宋_GB2312" w:hAnsi="仿宋_GB2312" w:eastAsia="仿宋_GB2312" w:cs="仿宋_GB2312"/>
          <w:spacing w:val="26"/>
          <w:sz w:val="32"/>
          <w:szCs w:val="32"/>
          <w:lang w:eastAsia="zh-CN"/>
        </w:rPr>
        <w:t>）</w:t>
      </w:r>
      <w:r>
        <w:rPr>
          <w:rFonts w:hint="eastAsia" w:ascii="仿宋_GB2312" w:hAnsi="仿宋_GB2312" w:eastAsia="仿宋_GB2312" w:cs="仿宋_GB2312"/>
          <w:spacing w:val="26"/>
          <w:sz w:val="32"/>
          <w:szCs w:val="32"/>
        </w:rPr>
        <w:t>灾区所在镇(街道)指挥部开展抗震救灾前期处置工</w:t>
      </w:r>
      <w:r>
        <w:rPr>
          <w:rFonts w:hint="eastAsia" w:ascii="仿宋_GB2312" w:hAnsi="仿宋_GB2312" w:eastAsia="仿宋_GB2312" w:cs="仿宋_GB2312"/>
          <w:spacing w:val="-13"/>
          <w:sz w:val="32"/>
          <w:szCs w:val="32"/>
        </w:rPr>
        <w:t>作。</w:t>
      </w:r>
    </w:p>
    <w:p w14:paraId="62647457">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5.4.2灾情收集与报送</w:t>
      </w:r>
    </w:p>
    <w:p w14:paraId="5CA15FFF">
      <w:pPr>
        <w:keepNext w:val="0"/>
        <w:keepLines w:val="0"/>
        <w:pageBreakBefore w:val="0"/>
        <w:widowControl w:val="0"/>
        <w:kinsoku/>
        <w:wordWrap/>
        <w:overflowPunct/>
        <w:topLinePunct w:val="0"/>
        <w:autoSpaceDE/>
        <w:autoSpaceDN/>
        <w:bidi w:val="0"/>
        <w:adjustRightInd/>
        <w:snapToGrid/>
        <w:spacing w:line="580" w:lineRule="exact"/>
        <w:ind w:left="0" w:right="0" w:firstLine="69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4"/>
          <w:sz w:val="32"/>
          <w:szCs w:val="32"/>
          <w:lang w:eastAsia="zh-CN"/>
        </w:rPr>
        <w:t>（</w:t>
      </w:r>
      <w:r>
        <w:rPr>
          <w:rFonts w:hint="eastAsia" w:ascii="仿宋_GB2312" w:hAnsi="仿宋_GB2312" w:eastAsia="仿宋_GB2312" w:cs="仿宋_GB2312"/>
          <w:spacing w:val="14"/>
          <w:sz w:val="32"/>
          <w:szCs w:val="32"/>
          <w:lang w:val="en-US" w:eastAsia="zh-CN"/>
        </w:rPr>
        <w:t>1</w:t>
      </w:r>
      <w:r>
        <w:rPr>
          <w:rFonts w:hint="eastAsia" w:ascii="仿宋_GB2312" w:hAnsi="仿宋_GB2312" w:eastAsia="仿宋_GB2312" w:cs="仿宋_GB2312"/>
          <w:spacing w:val="14"/>
          <w:sz w:val="32"/>
          <w:szCs w:val="32"/>
          <w:lang w:eastAsia="zh-CN"/>
        </w:rPr>
        <w:t>）</w:t>
      </w:r>
      <w:r>
        <w:rPr>
          <w:rFonts w:hint="eastAsia" w:ascii="仿宋_GB2312" w:hAnsi="仿宋_GB2312" w:eastAsia="仿宋_GB2312" w:cs="仿宋_GB2312"/>
          <w:spacing w:val="14"/>
          <w:sz w:val="32"/>
          <w:szCs w:val="32"/>
        </w:rPr>
        <w:t>示范区及时将震情、灾情等信息报管委会，同时抄报</w:t>
      </w:r>
      <w:r>
        <w:rPr>
          <w:rFonts w:hint="eastAsia" w:ascii="仿宋_GB2312" w:hAnsi="仿宋_GB2312" w:eastAsia="仿宋_GB2312" w:cs="仿宋_GB2312"/>
          <w:sz w:val="32"/>
          <w:szCs w:val="32"/>
        </w:rPr>
        <w:t>市应急管理局、市防震减灾中心。</w:t>
      </w:r>
    </w:p>
    <w:p w14:paraId="484EEC70">
      <w:pPr>
        <w:keepNext w:val="0"/>
        <w:keepLines w:val="0"/>
        <w:pageBreakBefore w:val="0"/>
        <w:widowControl w:val="0"/>
        <w:kinsoku/>
        <w:wordWrap/>
        <w:overflowPunct/>
        <w:topLinePunct w:val="0"/>
        <w:autoSpaceDE/>
        <w:autoSpaceDN/>
        <w:bidi w:val="0"/>
        <w:adjustRightInd/>
        <w:snapToGrid/>
        <w:spacing w:line="580" w:lineRule="exact"/>
        <w:ind w:left="0" w:right="0" w:firstLine="70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lang w:eastAsia="zh-CN"/>
        </w:rPr>
        <w:t>（</w:t>
      </w:r>
      <w:r>
        <w:rPr>
          <w:rFonts w:hint="eastAsia" w:ascii="仿宋_GB2312" w:hAnsi="仿宋_GB2312" w:eastAsia="仿宋_GB2312" w:cs="仿宋_GB2312"/>
          <w:spacing w:val="15"/>
          <w:sz w:val="32"/>
          <w:szCs w:val="32"/>
          <w:lang w:val="en-US" w:eastAsia="zh-CN"/>
        </w:rPr>
        <w:t>2</w:t>
      </w:r>
      <w:r>
        <w:rPr>
          <w:rFonts w:hint="eastAsia" w:ascii="仿宋_GB2312" w:hAnsi="仿宋_GB2312" w:eastAsia="仿宋_GB2312" w:cs="仿宋_GB2312"/>
          <w:spacing w:val="15"/>
          <w:sz w:val="32"/>
          <w:szCs w:val="32"/>
          <w:lang w:eastAsia="zh-CN"/>
        </w:rPr>
        <w:t>）</w:t>
      </w:r>
      <w:r>
        <w:rPr>
          <w:rFonts w:hint="eastAsia" w:ascii="仿宋_GB2312" w:hAnsi="仿宋_GB2312" w:eastAsia="仿宋_GB2312" w:cs="仿宋_GB2312"/>
          <w:spacing w:val="15"/>
          <w:sz w:val="32"/>
          <w:szCs w:val="32"/>
        </w:rPr>
        <w:t>区指挥部办公室及时将掌握的震情、灾</w:t>
      </w:r>
      <w:r>
        <w:rPr>
          <w:rFonts w:hint="eastAsia" w:ascii="仿宋_GB2312" w:hAnsi="仿宋_GB2312" w:eastAsia="仿宋_GB2312" w:cs="仿宋_GB2312"/>
          <w:spacing w:val="14"/>
          <w:sz w:val="32"/>
          <w:szCs w:val="32"/>
        </w:rPr>
        <w:t>情、社情等信</w:t>
      </w:r>
      <w:r>
        <w:rPr>
          <w:rFonts w:hint="eastAsia" w:ascii="仿宋_GB2312" w:hAnsi="仿宋_GB2312" w:eastAsia="仿宋_GB2312" w:cs="仿宋_GB2312"/>
          <w:sz w:val="32"/>
          <w:szCs w:val="32"/>
        </w:rPr>
        <w:t>息上报党工委、管委会和市应急管理局，并及时续报有关情况，</w:t>
      </w:r>
      <w:r>
        <w:rPr>
          <w:rFonts w:hint="eastAsia" w:ascii="仿宋_GB2312" w:hAnsi="仿宋_GB2312" w:eastAsia="仿宋_GB2312" w:cs="仿宋_GB2312"/>
          <w:spacing w:val="-2"/>
          <w:sz w:val="32"/>
          <w:szCs w:val="32"/>
        </w:rPr>
        <w:t>同时通报有关部门。</w:t>
      </w:r>
    </w:p>
    <w:p w14:paraId="37AE37F6">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5.4.3应急处置</w:t>
      </w:r>
    </w:p>
    <w:p w14:paraId="6C467966">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lang w:val="en-US" w:eastAsia="zh-CN"/>
        </w:rPr>
        <w:t>1</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搜救人员</w:t>
      </w:r>
    </w:p>
    <w:p w14:paraId="0A031B5C">
      <w:pPr>
        <w:keepNext w:val="0"/>
        <w:keepLines w:val="0"/>
        <w:pageBreakBefore w:val="0"/>
        <w:widowControl w:val="0"/>
        <w:kinsoku/>
        <w:wordWrap/>
        <w:overflowPunct/>
        <w:topLinePunct w:val="0"/>
        <w:autoSpaceDE/>
        <w:autoSpaceDN/>
        <w:bidi w:val="0"/>
        <w:adjustRightInd/>
        <w:snapToGrid/>
        <w:spacing w:line="580" w:lineRule="exact"/>
        <w:ind w:left="0" w:right="0" w:firstLine="64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区指挥部协调消防救援队伍、专业救援队伍、社会救援队伍</w:t>
      </w:r>
      <w:r>
        <w:rPr>
          <w:rFonts w:hint="eastAsia" w:ascii="仿宋_GB2312" w:hAnsi="仿宋_GB2312" w:eastAsia="仿宋_GB2312" w:cs="仿宋_GB2312"/>
          <w:spacing w:val="-3"/>
          <w:sz w:val="32"/>
          <w:szCs w:val="32"/>
        </w:rPr>
        <w:t>及交通运输、城市管理、水利等行业主管部门赶赴灾区参与</w:t>
      </w:r>
      <w:r>
        <w:rPr>
          <w:rFonts w:hint="eastAsia" w:ascii="仿宋_GB2312" w:hAnsi="仿宋_GB2312" w:eastAsia="仿宋_GB2312" w:cs="仿宋_GB2312"/>
          <w:spacing w:val="-4"/>
          <w:sz w:val="32"/>
          <w:szCs w:val="32"/>
        </w:rPr>
        <w:t>营救，</w:t>
      </w:r>
      <w:r>
        <w:rPr>
          <w:rFonts w:hint="eastAsia" w:ascii="仿宋_GB2312" w:hAnsi="仿宋_GB2312" w:eastAsia="仿宋_GB2312" w:cs="仿宋_GB2312"/>
          <w:spacing w:val="3"/>
          <w:sz w:val="32"/>
          <w:szCs w:val="32"/>
        </w:rPr>
        <w:t>调配生命探测仪、大型吊车、起重机、担架等救援</w:t>
      </w:r>
      <w:r>
        <w:rPr>
          <w:rFonts w:hint="eastAsia" w:ascii="仿宋_GB2312" w:hAnsi="仿宋_GB2312" w:eastAsia="仿宋_GB2312" w:cs="仿宋_GB2312"/>
          <w:spacing w:val="2"/>
          <w:sz w:val="32"/>
          <w:szCs w:val="32"/>
        </w:rPr>
        <w:t>装备，组织搜</w:t>
      </w:r>
      <w:r>
        <w:rPr>
          <w:rFonts w:hint="eastAsia" w:ascii="仿宋_GB2312" w:hAnsi="仿宋_GB2312" w:eastAsia="仿宋_GB2312" w:cs="仿宋_GB2312"/>
          <w:spacing w:val="3"/>
          <w:sz w:val="32"/>
          <w:szCs w:val="32"/>
        </w:rPr>
        <w:t>救受灾被困人员。在前方指挥部统一指挥下，各救援队</w:t>
      </w:r>
      <w:r>
        <w:rPr>
          <w:rFonts w:hint="eastAsia" w:ascii="仿宋_GB2312" w:hAnsi="仿宋_GB2312" w:eastAsia="仿宋_GB2312" w:cs="仿宋_GB2312"/>
          <w:spacing w:val="2"/>
          <w:sz w:val="32"/>
          <w:szCs w:val="32"/>
        </w:rPr>
        <w:t>伍加强衔</w:t>
      </w:r>
      <w:r>
        <w:rPr>
          <w:rFonts w:hint="eastAsia" w:ascii="仿宋_GB2312" w:hAnsi="仿宋_GB2312" w:eastAsia="仿宋_GB2312" w:cs="仿宋_GB2312"/>
          <w:spacing w:val="3"/>
          <w:sz w:val="32"/>
          <w:szCs w:val="32"/>
        </w:rPr>
        <w:t>接和配合，合理划分责任区边界，及时传递警报，做好自身安全</w:t>
      </w:r>
      <w:r>
        <w:rPr>
          <w:rFonts w:hint="eastAsia" w:ascii="仿宋_GB2312" w:hAnsi="仿宋_GB2312" w:eastAsia="仿宋_GB2312" w:cs="仿宋_GB2312"/>
          <w:spacing w:val="-17"/>
          <w:sz w:val="32"/>
          <w:szCs w:val="32"/>
        </w:rPr>
        <w:t>防护。</w:t>
      </w:r>
    </w:p>
    <w:p w14:paraId="6252E652">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lang w:val="en-US" w:eastAsia="zh-CN"/>
        </w:rPr>
        <w:t>2</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医疗救治和卫生防疫</w:t>
      </w:r>
    </w:p>
    <w:p w14:paraId="38231CE0">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区</w:t>
      </w:r>
      <w:r>
        <w:rPr>
          <w:rFonts w:hint="eastAsia" w:ascii="仿宋_GB2312" w:hAnsi="仿宋_GB2312" w:eastAsia="仿宋_GB2312" w:cs="仿宋_GB2312"/>
          <w:spacing w:val="3"/>
          <w:sz w:val="32"/>
          <w:szCs w:val="32"/>
          <w:lang w:eastAsia="zh-CN"/>
        </w:rPr>
        <w:t>卫生健康服务中心</w:t>
      </w:r>
      <w:r>
        <w:rPr>
          <w:rFonts w:hint="eastAsia" w:ascii="仿宋_GB2312" w:hAnsi="仿宋_GB2312" w:eastAsia="仿宋_GB2312" w:cs="仿宋_GB2312"/>
          <w:spacing w:val="3"/>
          <w:sz w:val="32"/>
          <w:szCs w:val="32"/>
        </w:rPr>
        <w:t>组织医疗救护和卫生防疫队伍赶赴灾区，开展伤员救治、心理疏导、卫生防疫、卫生监督等医疗卫生救援工作。配合有关部门做好灾区医疗仪器安全保障。对现场状况和风险源进行卫生学评估、现场卫生学处置。接待和协调市医疗卫生救援队和医疗机构开展伤员救治、接收危重伤员。有关部门迅速筹集和运送灾区急需药品药械，必要时启动区外调拨救灾药品工作机制。</w:t>
      </w:r>
    </w:p>
    <w:p w14:paraId="3257E039">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lang w:val="en-US" w:eastAsia="zh-CN"/>
        </w:rPr>
        <w:t>3</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安置受灾群众</w:t>
      </w:r>
    </w:p>
    <w:p w14:paraId="30C3394F">
      <w:pPr>
        <w:keepNext w:val="0"/>
        <w:keepLines w:val="0"/>
        <w:pageBreakBefore w:val="0"/>
        <w:widowControl w:val="0"/>
        <w:kinsoku/>
        <w:wordWrap/>
        <w:overflowPunct/>
        <w:topLinePunct w:val="0"/>
        <w:autoSpaceDE/>
        <w:autoSpaceDN/>
        <w:bidi w:val="0"/>
        <w:adjustRightInd/>
        <w:snapToGrid/>
        <w:spacing w:line="580" w:lineRule="exact"/>
        <w:ind w:left="0" w:right="0" w:firstLine="69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4"/>
          <w:sz w:val="32"/>
          <w:szCs w:val="32"/>
        </w:rPr>
        <w:t>区应急管理局指导灾区所在镇(街道)制定和实施受灾群众</w:t>
      </w:r>
      <w:r>
        <w:rPr>
          <w:rFonts w:hint="eastAsia" w:ascii="仿宋_GB2312" w:hAnsi="仿宋_GB2312" w:eastAsia="仿宋_GB2312" w:cs="仿宋_GB2312"/>
          <w:spacing w:val="-3"/>
          <w:sz w:val="32"/>
          <w:szCs w:val="32"/>
        </w:rPr>
        <w:t>救助工作方案。调配救灾物资，确保灾区群众</w:t>
      </w:r>
      <w:r>
        <w:rPr>
          <w:rFonts w:hint="eastAsia" w:ascii="仿宋_GB2312" w:hAnsi="仿宋_GB2312" w:eastAsia="仿宋_GB2312" w:cs="仿宋_GB2312"/>
          <w:spacing w:val="-4"/>
          <w:sz w:val="32"/>
          <w:szCs w:val="32"/>
        </w:rPr>
        <w:t>基本生活物资供应。</w:t>
      </w:r>
    </w:p>
    <w:p w14:paraId="16C69446">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区</w:t>
      </w:r>
      <w:r>
        <w:rPr>
          <w:rFonts w:hint="eastAsia" w:ascii="仿宋_GB2312" w:hAnsi="仿宋_GB2312" w:eastAsia="仿宋_GB2312" w:cs="仿宋_GB2312"/>
          <w:spacing w:val="3"/>
          <w:sz w:val="32"/>
          <w:szCs w:val="32"/>
          <w:lang w:eastAsia="zh-CN"/>
        </w:rPr>
        <w:t>教育服务中心</w:t>
      </w:r>
      <w:r>
        <w:rPr>
          <w:rFonts w:hint="eastAsia" w:ascii="仿宋_GB2312" w:hAnsi="仿宋_GB2312" w:eastAsia="仿宋_GB2312" w:cs="仿宋_GB2312"/>
          <w:spacing w:val="3"/>
          <w:sz w:val="32"/>
          <w:szCs w:val="32"/>
        </w:rPr>
        <w:t>指导遭受破坏学校的学生转移</w:t>
      </w:r>
      <w:r>
        <w:rPr>
          <w:rFonts w:hint="eastAsia" w:ascii="仿宋_GB2312" w:hAnsi="仿宋_GB2312" w:eastAsia="仿宋_GB2312" w:cs="仿宋_GB2312"/>
          <w:spacing w:val="2"/>
          <w:sz w:val="32"/>
          <w:szCs w:val="32"/>
        </w:rPr>
        <w:t>安置，适时组织</w:t>
      </w:r>
      <w:r>
        <w:rPr>
          <w:rFonts w:hint="eastAsia" w:ascii="仿宋_GB2312" w:hAnsi="仿宋_GB2312" w:eastAsia="仿宋_GB2312" w:cs="仿宋_GB2312"/>
          <w:spacing w:val="1"/>
          <w:sz w:val="32"/>
          <w:szCs w:val="32"/>
        </w:rPr>
        <w:t>学生复课，维持正常教学秩序。</w:t>
      </w:r>
    </w:p>
    <w:p w14:paraId="2B3F23F2">
      <w:pPr>
        <w:keepNext w:val="0"/>
        <w:keepLines w:val="0"/>
        <w:pageBreakBefore w:val="0"/>
        <w:widowControl w:val="0"/>
        <w:kinsoku/>
        <w:wordWrap/>
        <w:overflowPunct/>
        <w:topLinePunct w:val="0"/>
        <w:autoSpaceDE/>
        <w:autoSpaceDN/>
        <w:bidi w:val="0"/>
        <w:adjustRightInd/>
        <w:snapToGrid/>
        <w:spacing w:line="580" w:lineRule="exact"/>
        <w:ind w:left="0" w:right="0" w:firstLine="70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rPr>
        <w:t>区</w:t>
      </w:r>
      <w:r>
        <w:rPr>
          <w:rFonts w:hint="eastAsia" w:ascii="仿宋_GB2312" w:hAnsi="仿宋_GB2312" w:eastAsia="仿宋_GB2312" w:cs="仿宋_GB2312"/>
          <w:spacing w:val="15"/>
          <w:sz w:val="32"/>
          <w:szCs w:val="32"/>
          <w:lang w:eastAsia="zh-CN"/>
        </w:rPr>
        <w:t>人力资源和民政事务服务中心</w:t>
      </w:r>
      <w:r>
        <w:rPr>
          <w:rFonts w:hint="eastAsia" w:ascii="仿宋_GB2312" w:hAnsi="仿宋_GB2312" w:eastAsia="仿宋_GB2312" w:cs="仿宋_GB2312"/>
          <w:spacing w:val="15"/>
          <w:sz w:val="32"/>
          <w:szCs w:val="32"/>
        </w:rPr>
        <w:t>按照规定通过上级红十字会发出提</w:t>
      </w:r>
      <w:r>
        <w:rPr>
          <w:rFonts w:hint="eastAsia" w:ascii="仿宋_GB2312" w:hAnsi="仿宋_GB2312" w:eastAsia="仿宋_GB2312" w:cs="仿宋_GB2312"/>
          <w:spacing w:val="14"/>
          <w:sz w:val="32"/>
          <w:szCs w:val="32"/>
        </w:rPr>
        <w:t>供救灾援助的</w:t>
      </w:r>
      <w:r>
        <w:rPr>
          <w:rFonts w:hint="eastAsia" w:ascii="仿宋_GB2312" w:hAnsi="仿宋_GB2312" w:eastAsia="仿宋_GB2312" w:cs="仿宋_GB2312"/>
          <w:spacing w:val="3"/>
          <w:sz w:val="32"/>
          <w:szCs w:val="32"/>
        </w:rPr>
        <w:t>呼吁，接受省内外红十字会和社会各界通过红十字会提供的紧急</w:t>
      </w:r>
      <w:r>
        <w:rPr>
          <w:rFonts w:hint="eastAsia" w:ascii="仿宋_GB2312" w:hAnsi="仿宋_GB2312" w:eastAsia="仿宋_GB2312" w:cs="仿宋_GB2312"/>
          <w:spacing w:val="-11"/>
          <w:sz w:val="32"/>
          <w:szCs w:val="32"/>
        </w:rPr>
        <w:t>救助。</w:t>
      </w:r>
    </w:p>
    <w:p w14:paraId="75F65D21">
      <w:pPr>
        <w:keepNext w:val="0"/>
        <w:keepLines w:val="0"/>
        <w:pageBreakBefore w:val="0"/>
        <w:widowControl w:val="0"/>
        <w:kinsoku/>
        <w:wordWrap/>
        <w:overflowPunct/>
        <w:topLinePunct w:val="0"/>
        <w:autoSpaceDE/>
        <w:autoSpaceDN/>
        <w:bidi w:val="0"/>
        <w:adjustRightInd/>
        <w:snapToGrid/>
        <w:spacing w:line="580" w:lineRule="exact"/>
        <w:ind w:left="0" w:right="0" w:firstLine="64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区国土建设环保局组织对灾区民用住房和学校、医院</w:t>
      </w:r>
      <w:r>
        <w:rPr>
          <w:rFonts w:hint="eastAsia" w:ascii="仿宋_GB2312" w:hAnsi="仿宋_GB2312" w:eastAsia="仿宋_GB2312" w:cs="仿宋_GB2312"/>
          <w:spacing w:val="1"/>
          <w:sz w:val="32"/>
          <w:szCs w:val="32"/>
        </w:rPr>
        <w:t>等公共</w:t>
      </w:r>
      <w:r>
        <w:rPr>
          <w:rFonts w:hint="eastAsia" w:ascii="仿宋_GB2312" w:hAnsi="仿宋_GB2312" w:eastAsia="仿宋_GB2312" w:cs="仿宋_GB2312"/>
          <w:spacing w:val="3"/>
          <w:sz w:val="32"/>
          <w:szCs w:val="32"/>
        </w:rPr>
        <w:t>场所被震损的建设工程开展安全评估、鉴定，对建筑安</w:t>
      </w:r>
      <w:r>
        <w:rPr>
          <w:rFonts w:hint="eastAsia" w:ascii="仿宋_GB2312" w:hAnsi="仿宋_GB2312" w:eastAsia="仿宋_GB2312" w:cs="仿宋_GB2312"/>
          <w:spacing w:val="2"/>
          <w:sz w:val="32"/>
          <w:szCs w:val="32"/>
        </w:rPr>
        <w:t>全情况进行分类，并设置明显标识。</w:t>
      </w:r>
    </w:p>
    <w:p w14:paraId="2F9181AA">
      <w:pPr>
        <w:keepNext w:val="0"/>
        <w:keepLines w:val="0"/>
        <w:pageBreakBefore w:val="0"/>
        <w:widowControl w:val="0"/>
        <w:kinsoku/>
        <w:wordWrap/>
        <w:overflowPunct/>
        <w:topLinePunct w:val="0"/>
        <w:autoSpaceDE/>
        <w:autoSpaceDN/>
        <w:bidi w:val="0"/>
        <w:adjustRightInd/>
        <w:snapToGrid/>
        <w:spacing w:line="580" w:lineRule="exact"/>
        <w:ind w:left="0" w:right="0" w:firstLine="64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灾区所在地政府及时组织启用应急避难场所，并建设</w:t>
      </w:r>
      <w:r>
        <w:rPr>
          <w:rFonts w:hint="eastAsia" w:ascii="仿宋_GB2312" w:hAnsi="仿宋_GB2312" w:eastAsia="仿宋_GB2312" w:cs="仿宋_GB2312"/>
          <w:spacing w:val="1"/>
          <w:sz w:val="32"/>
          <w:szCs w:val="32"/>
        </w:rPr>
        <w:t>临时避</w:t>
      </w:r>
      <w:r>
        <w:rPr>
          <w:rFonts w:hint="eastAsia" w:ascii="仿宋_GB2312" w:hAnsi="仿宋_GB2312" w:eastAsia="仿宋_GB2312" w:cs="仿宋_GB2312"/>
          <w:spacing w:val="2"/>
          <w:sz w:val="32"/>
          <w:szCs w:val="32"/>
        </w:rPr>
        <w:t>难场所。必要时征用体育场、宾馆、学校等场地安置受灾群众。</w:t>
      </w:r>
    </w:p>
    <w:p w14:paraId="4D22A9E1">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lang w:val="en-US" w:eastAsia="zh-CN"/>
        </w:rPr>
        <w:t>4</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抢修基础设施</w:t>
      </w:r>
    </w:p>
    <w:p w14:paraId="1305D9C1">
      <w:pPr>
        <w:keepNext w:val="0"/>
        <w:keepLines w:val="0"/>
        <w:pageBreakBefore w:val="0"/>
        <w:widowControl w:val="0"/>
        <w:kinsoku/>
        <w:wordWrap/>
        <w:overflowPunct/>
        <w:topLinePunct w:val="0"/>
        <w:autoSpaceDE/>
        <w:autoSpaceDN/>
        <w:bidi w:val="0"/>
        <w:adjustRightInd/>
        <w:snapToGrid/>
        <w:spacing w:line="580" w:lineRule="exact"/>
        <w:ind w:left="0" w:right="0" w:firstLine="64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区公安分局组织实施交通管制，确保交通畅通。区农业</w:t>
      </w:r>
      <w:r>
        <w:rPr>
          <w:rFonts w:hint="eastAsia" w:ascii="仿宋_GB2312" w:hAnsi="仿宋_GB2312" w:eastAsia="仿宋_GB2312" w:cs="仿宋_GB2312"/>
          <w:spacing w:val="1"/>
          <w:sz w:val="32"/>
          <w:szCs w:val="32"/>
        </w:rPr>
        <w:t>、建</w:t>
      </w:r>
      <w:r>
        <w:rPr>
          <w:rFonts w:hint="eastAsia" w:ascii="仿宋_GB2312" w:hAnsi="仿宋_GB2312" w:eastAsia="仿宋_GB2312" w:cs="仿宋_GB2312"/>
          <w:spacing w:val="2"/>
          <w:sz w:val="32"/>
          <w:szCs w:val="32"/>
        </w:rPr>
        <w:t>设、水利、城市管理、发改、供电等部门和单位根据各自职</w:t>
      </w:r>
      <w:r>
        <w:rPr>
          <w:rFonts w:hint="eastAsia" w:ascii="仿宋_GB2312" w:hAnsi="仿宋_GB2312" w:eastAsia="仿宋_GB2312" w:cs="仿宋_GB2312"/>
          <w:spacing w:val="1"/>
          <w:sz w:val="32"/>
          <w:szCs w:val="32"/>
        </w:rPr>
        <w:t>责，</w:t>
      </w:r>
      <w:r>
        <w:rPr>
          <w:rFonts w:hint="eastAsia" w:ascii="仿宋_GB2312" w:hAnsi="仿宋_GB2312" w:eastAsia="仿宋_GB2312" w:cs="仿宋_GB2312"/>
          <w:spacing w:val="2"/>
          <w:sz w:val="32"/>
          <w:szCs w:val="32"/>
        </w:rPr>
        <w:t>组织抢通修复因灾损毁的交通、通信、电力以及灾区供排水、燃</w:t>
      </w:r>
      <w:r>
        <w:rPr>
          <w:rFonts w:hint="eastAsia" w:ascii="仿宋_GB2312" w:hAnsi="仿宋_GB2312" w:eastAsia="仿宋_GB2312" w:cs="仿宋_GB2312"/>
          <w:spacing w:val="3"/>
          <w:sz w:val="32"/>
          <w:szCs w:val="32"/>
        </w:rPr>
        <w:t>气热电、道路、铁路等重要基础设施，保障抢险救援电力供应以</w:t>
      </w:r>
      <w:r>
        <w:rPr>
          <w:rFonts w:hint="eastAsia" w:ascii="仿宋_GB2312" w:hAnsi="仿宋_GB2312" w:eastAsia="仿宋_GB2312" w:cs="仿宋_GB2312"/>
          <w:spacing w:val="2"/>
          <w:sz w:val="32"/>
          <w:szCs w:val="32"/>
        </w:rPr>
        <w:t>及救灾人员、物资交通运输畅通。严密监视河湖堤坝、水库、水</w:t>
      </w:r>
      <w:r>
        <w:rPr>
          <w:rFonts w:hint="eastAsia" w:ascii="仿宋_GB2312" w:hAnsi="仿宋_GB2312" w:eastAsia="仿宋_GB2312" w:cs="仿宋_GB2312"/>
          <w:spacing w:val="1"/>
          <w:sz w:val="32"/>
          <w:szCs w:val="32"/>
        </w:rPr>
        <w:t>闸等水利设施，对损毁的水利设施紧急抢修排险。</w:t>
      </w:r>
    </w:p>
    <w:p w14:paraId="031A092B">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lang w:val="en-US" w:eastAsia="zh-CN"/>
        </w:rPr>
        <w:t>5</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灾情救助</w:t>
      </w:r>
    </w:p>
    <w:p w14:paraId="08C36EBA">
      <w:pPr>
        <w:keepNext w:val="0"/>
        <w:keepLines w:val="0"/>
        <w:pageBreakBefore w:val="0"/>
        <w:widowControl w:val="0"/>
        <w:kinsoku/>
        <w:wordWrap/>
        <w:overflowPunct/>
        <w:topLinePunct w:val="0"/>
        <w:autoSpaceDE/>
        <w:autoSpaceDN/>
        <w:bidi w:val="0"/>
        <w:adjustRightInd/>
        <w:snapToGrid/>
        <w:spacing w:line="580" w:lineRule="exact"/>
        <w:ind w:left="0" w:right="0" w:firstLine="70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rPr>
        <w:t>响应启动后12小时内，区指挥部办公室组织区直有关部门</w:t>
      </w:r>
      <w:r>
        <w:rPr>
          <w:rFonts w:hint="eastAsia" w:ascii="仿宋_GB2312" w:hAnsi="仿宋_GB2312" w:eastAsia="仿宋_GB2312" w:cs="仿宋_GB2312"/>
          <w:spacing w:val="3"/>
          <w:sz w:val="32"/>
          <w:szCs w:val="32"/>
        </w:rPr>
        <w:t>负责同志赴灾区查看灾情，慰问受灾人员，了解灾区</w:t>
      </w:r>
      <w:r>
        <w:rPr>
          <w:rFonts w:hint="eastAsia" w:ascii="仿宋_GB2312" w:hAnsi="仿宋_GB2312" w:eastAsia="仿宋_GB2312" w:cs="仿宋_GB2312"/>
          <w:spacing w:val="2"/>
          <w:sz w:val="32"/>
          <w:szCs w:val="32"/>
        </w:rPr>
        <w:t>政府救灾工</w:t>
      </w:r>
      <w:r>
        <w:rPr>
          <w:rFonts w:hint="eastAsia" w:ascii="仿宋_GB2312" w:hAnsi="仿宋_GB2312" w:eastAsia="仿宋_GB2312" w:cs="仿宋_GB2312"/>
          <w:spacing w:val="3"/>
          <w:sz w:val="32"/>
          <w:szCs w:val="32"/>
        </w:rPr>
        <w:t>作开展情况和灾区需求，指导开展救灾工作。区应急管理局协调落实有关救灾物资调拨，会同区招商融资促进局完成向灾区紧急</w:t>
      </w:r>
      <w:r>
        <w:rPr>
          <w:rFonts w:hint="eastAsia" w:ascii="仿宋_GB2312" w:hAnsi="仿宋_GB2312" w:eastAsia="仿宋_GB2312" w:cs="仿宋_GB2312"/>
          <w:spacing w:val="-2"/>
          <w:sz w:val="32"/>
          <w:szCs w:val="32"/>
        </w:rPr>
        <w:t>调拨救灾储备物资工作。</w:t>
      </w:r>
    </w:p>
    <w:p w14:paraId="7071EBD2">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经</w:t>
      </w:r>
      <w:r>
        <w:rPr>
          <w:rFonts w:hint="eastAsia" w:ascii="仿宋_GB2312" w:hAnsi="仿宋_GB2312" w:eastAsia="仿宋_GB2312" w:cs="仿宋_GB2312"/>
          <w:spacing w:val="3"/>
          <w:sz w:val="32"/>
          <w:szCs w:val="32"/>
          <w:lang w:eastAsia="zh-CN"/>
        </w:rPr>
        <w:t>区</w:t>
      </w:r>
      <w:r>
        <w:rPr>
          <w:rFonts w:hint="eastAsia" w:ascii="仿宋_GB2312" w:hAnsi="仿宋_GB2312" w:eastAsia="仿宋_GB2312" w:cs="仿宋_GB2312"/>
          <w:spacing w:val="3"/>
          <w:sz w:val="32"/>
          <w:szCs w:val="32"/>
        </w:rPr>
        <w:t>党工委、管委会同意，以示范区名义向社会发布接受救灾捐赠的公告，组织开展救灾捐赠活动。区应急管理局公布接受捐赠单位和账号，设立救灾捐赠热线电话，统一接收、管</w:t>
      </w:r>
      <w:r>
        <w:rPr>
          <w:rFonts w:hint="eastAsia" w:ascii="仿宋_GB2312" w:hAnsi="仿宋_GB2312" w:eastAsia="仿宋_GB2312" w:cs="仿宋_GB2312"/>
          <w:spacing w:val="2"/>
          <w:sz w:val="32"/>
          <w:szCs w:val="32"/>
        </w:rPr>
        <w:t>理、分配</w:t>
      </w:r>
      <w:r>
        <w:rPr>
          <w:rFonts w:hint="eastAsia" w:ascii="仿宋_GB2312" w:hAnsi="仿宋_GB2312" w:eastAsia="仿宋_GB2312" w:cs="仿宋_GB2312"/>
          <w:spacing w:val="3"/>
          <w:sz w:val="32"/>
          <w:szCs w:val="32"/>
        </w:rPr>
        <w:t>救灾捐赠款物，指导社会组织、志愿者等社会力量参与灾害救助</w:t>
      </w:r>
      <w:r>
        <w:rPr>
          <w:rFonts w:hint="eastAsia" w:ascii="仿宋_GB2312" w:hAnsi="仿宋_GB2312" w:eastAsia="仿宋_GB2312" w:cs="仿宋_GB2312"/>
          <w:spacing w:val="-15"/>
          <w:sz w:val="32"/>
          <w:szCs w:val="32"/>
        </w:rPr>
        <w:t>工作。</w:t>
      </w:r>
    </w:p>
    <w:p w14:paraId="4A835315">
      <w:pPr>
        <w:keepNext w:val="0"/>
        <w:keepLines w:val="0"/>
        <w:pageBreakBefore w:val="0"/>
        <w:widowControl w:val="0"/>
        <w:kinsoku/>
        <w:wordWrap/>
        <w:overflowPunct/>
        <w:topLinePunct w:val="0"/>
        <w:autoSpaceDE/>
        <w:autoSpaceDN/>
        <w:bidi w:val="0"/>
        <w:adjustRightInd/>
        <w:snapToGrid/>
        <w:spacing w:line="580" w:lineRule="exact"/>
        <w:ind w:left="0" w:right="0" w:firstLine="70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6"/>
          <w:sz w:val="32"/>
          <w:szCs w:val="32"/>
        </w:rPr>
        <w:t>根据灾区应急需要，区指挥部办公室及时向管委会汇报灾</w:t>
      </w:r>
      <w:r>
        <w:rPr>
          <w:rFonts w:hint="eastAsia" w:ascii="仿宋_GB2312" w:hAnsi="仿宋_GB2312" w:eastAsia="仿宋_GB2312" w:cs="仿宋_GB2312"/>
          <w:spacing w:val="3"/>
          <w:sz w:val="32"/>
          <w:szCs w:val="32"/>
        </w:rPr>
        <w:t>情，并提出下拨救灾应急资金和接受捐赠款物分配方案建议。管委会确定下拨救灾资金或收到中央、省、市财政拨款后，区应急</w:t>
      </w:r>
      <w:r>
        <w:rPr>
          <w:rFonts w:hint="eastAsia" w:ascii="仿宋_GB2312" w:hAnsi="仿宋_GB2312" w:eastAsia="仿宋_GB2312" w:cs="仿宋_GB2312"/>
          <w:spacing w:val="2"/>
          <w:sz w:val="32"/>
          <w:szCs w:val="32"/>
        </w:rPr>
        <w:t>管理局与区财政局会商制定资金分配方案，按程序下拨。</w:t>
      </w:r>
    </w:p>
    <w:p w14:paraId="552DAB0F">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lang w:val="en-US" w:eastAsia="zh-CN"/>
        </w:rPr>
        <w:t>6</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评估</w:t>
      </w:r>
    </w:p>
    <w:p w14:paraId="5ED70FF3">
      <w:pPr>
        <w:keepNext w:val="0"/>
        <w:keepLines w:val="0"/>
        <w:pageBreakBefore w:val="0"/>
        <w:widowControl w:val="0"/>
        <w:kinsoku/>
        <w:wordWrap/>
        <w:overflowPunct/>
        <w:topLinePunct w:val="0"/>
        <w:autoSpaceDE/>
        <w:autoSpaceDN/>
        <w:bidi w:val="0"/>
        <w:adjustRightInd/>
        <w:snapToGrid/>
        <w:spacing w:line="580" w:lineRule="exact"/>
        <w:ind w:left="0" w:right="0" w:firstLine="70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6"/>
          <w:sz w:val="32"/>
          <w:szCs w:val="32"/>
        </w:rPr>
        <w:t>区应急管理局请求市防震减灾中心指导示范区开展地震灾</w:t>
      </w:r>
      <w:r>
        <w:rPr>
          <w:rFonts w:hint="eastAsia" w:ascii="仿宋_GB2312" w:hAnsi="仿宋_GB2312" w:eastAsia="仿宋_GB2312" w:cs="仿宋_GB2312"/>
          <w:spacing w:val="1"/>
          <w:sz w:val="32"/>
          <w:szCs w:val="32"/>
        </w:rPr>
        <w:t>害调查和核实，评估地震灾害损失。</w:t>
      </w:r>
    </w:p>
    <w:p w14:paraId="6ACFB832">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lang w:val="en-US" w:eastAsia="zh-CN"/>
        </w:rPr>
        <w:t>7</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次生灾害防范</w:t>
      </w:r>
    </w:p>
    <w:p w14:paraId="29F9120E">
      <w:pPr>
        <w:keepNext w:val="0"/>
        <w:keepLines w:val="0"/>
        <w:pageBreakBefore w:val="0"/>
        <w:widowControl w:val="0"/>
        <w:kinsoku/>
        <w:wordWrap/>
        <w:overflowPunct/>
        <w:topLinePunct w:val="0"/>
        <w:autoSpaceDE/>
        <w:autoSpaceDN/>
        <w:bidi w:val="0"/>
        <w:adjustRightInd/>
        <w:snapToGrid/>
        <w:spacing w:line="580" w:lineRule="exact"/>
        <w:ind w:left="0" w:right="0" w:firstLine="70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rPr>
        <w:t>市自然资源和规划局示范区分局加强地质灾害的排查和监</w:t>
      </w:r>
      <w:r>
        <w:rPr>
          <w:rFonts w:hint="eastAsia" w:ascii="仿宋_GB2312" w:hAnsi="仿宋_GB2312" w:eastAsia="仿宋_GB2312" w:cs="仿宋_GB2312"/>
          <w:spacing w:val="3"/>
          <w:sz w:val="32"/>
          <w:szCs w:val="32"/>
        </w:rPr>
        <w:t>测、预警工作，对地震引发的山体滑坡、崩塌、泥石流、地面塌</w:t>
      </w:r>
      <w:r>
        <w:rPr>
          <w:rFonts w:hint="eastAsia" w:ascii="仿宋_GB2312" w:hAnsi="仿宋_GB2312" w:eastAsia="仿宋_GB2312" w:cs="仿宋_GB2312"/>
          <w:spacing w:val="1"/>
          <w:sz w:val="32"/>
          <w:szCs w:val="32"/>
        </w:rPr>
        <w:t>陷等次生灾害和险情，做好应急技术支撑工作。</w:t>
      </w:r>
    </w:p>
    <w:p w14:paraId="31751756">
      <w:pPr>
        <w:keepNext w:val="0"/>
        <w:keepLines w:val="0"/>
        <w:pageBreakBefore w:val="0"/>
        <w:widowControl w:val="0"/>
        <w:kinsoku/>
        <w:wordWrap/>
        <w:overflowPunct/>
        <w:topLinePunct w:val="0"/>
        <w:autoSpaceDE/>
        <w:autoSpaceDN/>
        <w:bidi w:val="0"/>
        <w:adjustRightInd/>
        <w:snapToGrid/>
        <w:spacing w:line="580" w:lineRule="exact"/>
        <w:ind w:left="0" w:right="0" w:firstLine="64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区</w:t>
      </w:r>
      <w:r>
        <w:rPr>
          <w:rFonts w:hint="eastAsia" w:ascii="仿宋_GB2312" w:hAnsi="仿宋_GB2312" w:eastAsia="仿宋_GB2312" w:cs="仿宋_GB2312"/>
          <w:spacing w:val="2"/>
          <w:sz w:val="32"/>
          <w:szCs w:val="32"/>
          <w:lang w:eastAsia="zh-CN"/>
        </w:rPr>
        <w:t>生态环境保护中心</w:t>
      </w:r>
      <w:r>
        <w:rPr>
          <w:rFonts w:hint="eastAsia" w:ascii="仿宋_GB2312" w:hAnsi="仿宋_GB2312" w:eastAsia="仿宋_GB2312" w:cs="仿宋_GB2312"/>
          <w:spacing w:val="2"/>
          <w:sz w:val="32"/>
          <w:szCs w:val="32"/>
        </w:rPr>
        <w:t>组织灾区有关部门对灾区空气、水质、土壤等污染</w:t>
      </w:r>
      <w:r>
        <w:rPr>
          <w:rFonts w:hint="eastAsia" w:ascii="仿宋_GB2312" w:hAnsi="仿宋_GB2312" w:eastAsia="仿宋_GB2312" w:cs="仿宋_GB2312"/>
          <w:spacing w:val="1"/>
          <w:sz w:val="32"/>
          <w:szCs w:val="32"/>
        </w:rPr>
        <w:t>状况进行监测，协助灾区政府采取污染防控措施。</w:t>
      </w:r>
    </w:p>
    <w:p w14:paraId="1BD5B4B5">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区</w:t>
      </w:r>
      <w:r>
        <w:rPr>
          <w:rFonts w:hint="eastAsia" w:ascii="仿宋_GB2312" w:hAnsi="仿宋_GB2312" w:eastAsia="仿宋_GB2312" w:cs="仿宋_GB2312"/>
          <w:spacing w:val="3"/>
          <w:sz w:val="32"/>
          <w:szCs w:val="32"/>
          <w:lang w:eastAsia="zh-CN"/>
        </w:rPr>
        <w:t>水利和移民服务中心</w:t>
      </w:r>
      <w:r>
        <w:rPr>
          <w:rFonts w:hint="eastAsia" w:ascii="仿宋_GB2312" w:hAnsi="仿宋_GB2312" w:eastAsia="仿宋_GB2312" w:cs="仿宋_GB2312"/>
          <w:spacing w:val="3"/>
          <w:sz w:val="32"/>
          <w:szCs w:val="32"/>
        </w:rPr>
        <w:t>组织开展防洪工程风险隐患排查，做好堤防险情等</w:t>
      </w:r>
      <w:r>
        <w:rPr>
          <w:rFonts w:hint="eastAsia" w:ascii="仿宋_GB2312" w:hAnsi="仿宋_GB2312" w:eastAsia="仿宋_GB2312" w:cs="仿宋_GB2312"/>
          <w:spacing w:val="1"/>
          <w:sz w:val="32"/>
          <w:szCs w:val="32"/>
        </w:rPr>
        <w:t>次生灾害应急抢险技术支持。</w:t>
      </w:r>
    </w:p>
    <w:p w14:paraId="6A7E3D0F">
      <w:pPr>
        <w:keepNext w:val="0"/>
        <w:keepLines w:val="0"/>
        <w:pageBreakBefore w:val="0"/>
        <w:widowControl w:val="0"/>
        <w:kinsoku/>
        <w:wordWrap/>
        <w:overflowPunct/>
        <w:topLinePunct w:val="0"/>
        <w:autoSpaceDE/>
        <w:autoSpaceDN/>
        <w:bidi w:val="0"/>
        <w:adjustRightInd/>
        <w:snapToGrid/>
        <w:spacing w:line="580" w:lineRule="exact"/>
        <w:ind w:left="0" w:right="0" w:firstLine="70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rPr>
        <w:t>区指挥部有关成员单位按各自职责组织对可能造成次生灾</w:t>
      </w:r>
      <w:r>
        <w:rPr>
          <w:rFonts w:hint="eastAsia" w:ascii="仿宋_GB2312" w:hAnsi="仿宋_GB2312" w:eastAsia="仿宋_GB2312" w:cs="仿宋_GB2312"/>
          <w:spacing w:val="3"/>
          <w:sz w:val="32"/>
          <w:szCs w:val="32"/>
        </w:rPr>
        <w:t>害的油气管线、危险化学品生产储存设施、放射性物质、易燃易</w:t>
      </w:r>
      <w:r>
        <w:rPr>
          <w:rFonts w:hint="eastAsia" w:ascii="仿宋_GB2312" w:hAnsi="仿宋_GB2312" w:eastAsia="仿宋_GB2312" w:cs="仿宋_GB2312"/>
          <w:spacing w:val="2"/>
          <w:sz w:val="32"/>
          <w:szCs w:val="32"/>
        </w:rPr>
        <w:t>爆和有毒有害物质的检查、监测，防控和处置可能引发的爆</w:t>
      </w:r>
      <w:r>
        <w:rPr>
          <w:rFonts w:hint="eastAsia" w:ascii="仿宋_GB2312" w:hAnsi="仿宋_GB2312" w:eastAsia="仿宋_GB2312" w:cs="仿宋_GB2312"/>
          <w:spacing w:val="1"/>
          <w:sz w:val="32"/>
          <w:szCs w:val="32"/>
        </w:rPr>
        <w:t>炸、有毒有害物质和放射性物质泄漏事件。</w:t>
      </w:r>
    </w:p>
    <w:p w14:paraId="48AE5CAA">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lang w:val="en-US" w:eastAsia="zh-CN"/>
        </w:rPr>
        <w:t>8</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维护社会治安</w:t>
      </w:r>
    </w:p>
    <w:p w14:paraId="3C0A2B8B">
      <w:pPr>
        <w:keepNext w:val="0"/>
        <w:keepLines w:val="0"/>
        <w:pageBreakBefore w:val="0"/>
        <w:widowControl w:val="0"/>
        <w:kinsoku/>
        <w:wordWrap/>
        <w:overflowPunct/>
        <w:topLinePunct w:val="0"/>
        <w:autoSpaceDE/>
        <w:autoSpaceDN/>
        <w:bidi w:val="0"/>
        <w:adjustRightInd/>
        <w:snapToGrid/>
        <w:spacing w:line="580" w:lineRule="exact"/>
        <w:ind w:left="0" w:right="0" w:firstLine="64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区公安分局组织做好灾区治安管理和安全保卫工作，加强对党政机关等要害部门和金融单位、储备仓库、救灾物资集</w:t>
      </w:r>
      <w:r>
        <w:rPr>
          <w:rFonts w:hint="eastAsia" w:ascii="仿宋_GB2312" w:hAnsi="仿宋_GB2312" w:eastAsia="仿宋_GB2312" w:cs="仿宋_GB2312"/>
          <w:spacing w:val="1"/>
          <w:sz w:val="32"/>
          <w:szCs w:val="32"/>
        </w:rPr>
        <w:t>散点、监狱、看守所等重点目标的警戒，防范和妥善处置群</w:t>
      </w:r>
      <w:r>
        <w:rPr>
          <w:rFonts w:hint="eastAsia" w:ascii="仿宋_GB2312" w:hAnsi="仿宋_GB2312" w:eastAsia="仿宋_GB2312" w:cs="仿宋_GB2312"/>
          <w:sz w:val="32"/>
          <w:szCs w:val="32"/>
        </w:rPr>
        <w:t>体性事件，</w:t>
      </w:r>
      <w:r>
        <w:rPr>
          <w:rFonts w:hint="eastAsia" w:ascii="仿宋_GB2312" w:hAnsi="仿宋_GB2312" w:eastAsia="仿宋_GB2312" w:cs="仿宋_GB2312"/>
          <w:spacing w:val="-1"/>
          <w:sz w:val="32"/>
          <w:szCs w:val="32"/>
        </w:rPr>
        <w:t>维护社会稳定。</w:t>
      </w:r>
    </w:p>
    <w:p w14:paraId="087923B6">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lang w:val="en-US" w:eastAsia="zh-CN"/>
        </w:rPr>
        <w:t>9</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宣传报道</w:t>
      </w:r>
    </w:p>
    <w:p w14:paraId="423D8F66">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区指挥部通过媒体向社会发布地震事件的简要信</w:t>
      </w:r>
      <w:r>
        <w:rPr>
          <w:rFonts w:hint="eastAsia" w:ascii="仿宋_GB2312" w:hAnsi="仿宋_GB2312" w:eastAsia="仿宋_GB2312" w:cs="仿宋_GB2312"/>
          <w:spacing w:val="2"/>
          <w:sz w:val="32"/>
          <w:szCs w:val="32"/>
        </w:rPr>
        <w:t>息，并发布</w:t>
      </w:r>
      <w:r>
        <w:rPr>
          <w:rFonts w:hint="eastAsia" w:ascii="仿宋_GB2312" w:hAnsi="仿宋_GB2312" w:eastAsia="仿宋_GB2312" w:cs="仿宋_GB2312"/>
          <w:spacing w:val="4"/>
          <w:sz w:val="32"/>
          <w:szCs w:val="32"/>
        </w:rPr>
        <w:t>初步核实情况、政府应对措施和公众防范措施</w:t>
      </w:r>
      <w:r>
        <w:rPr>
          <w:rFonts w:hint="eastAsia" w:ascii="仿宋_GB2312" w:hAnsi="仿宋_GB2312" w:eastAsia="仿宋_GB2312" w:cs="仿宋_GB2312"/>
          <w:spacing w:val="3"/>
          <w:sz w:val="32"/>
          <w:szCs w:val="32"/>
        </w:rPr>
        <w:t>等权威信息。区指</w:t>
      </w:r>
      <w:r>
        <w:rPr>
          <w:rFonts w:hint="eastAsia" w:ascii="仿宋_GB2312" w:hAnsi="仿宋_GB2312" w:eastAsia="仿宋_GB2312" w:cs="仿宋_GB2312"/>
          <w:spacing w:val="4"/>
          <w:sz w:val="32"/>
          <w:szCs w:val="32"/>
        </w:rPr>
        <w:t>挥部组织召开新闻发布会，参与事件处置的</w:t>
      </w:r>
      <w:r>
        <w:rPr>
          <w:rFonts w:hint="eastAsia" w:ascii="仿宋_GB2312" w:hAnsi="仿宋_GB2312" w:eastAsia="仿宋_GB2312" w:cs="仿宋_GB2312"/>
          <w:spacing w:val="3"/>
          <w:sz w:val="32"/>
          <w:szCs w:val="32"/>
        </w:rPr>
        <w:t>工作部门及时准确发</w:t>
      </w:r>
      <w:r>
        <w:rPr>
          <w:rFonts w:hint="eastAsia" w:ascii="仿宋_GB2312" w:hAnsi="仿宋_GB2312" w:eastAsia="仿宋_GB2312" w:cs="仿宋_GB2312"/>
          <w:sz w:val="32"/>
          <w:szCs w:val="32"/>
        </w:rPr>
        <w:t>布信息，做好舆情引导处置。</w:t>
      </w:r>
    </w:p>
    <w:p w14:paraId="36CED23E">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5.4.4镇(街道)应急</w:t>
      </w:r>
    </w:p>
    <w:p w14:paraId="0E3EBBE8">
      <w:pPr>
        <w:keepNext w:val="0"/>
        <w:keepLines w:val="0"/>
        <w:pageBreakBefore w:val="0"/>
        <w:widowControl w:val="0"/>
        <w:kinsoku/>
        <w:wordWrap/>
        <w:overflowPunct/>
        <w:topLinePunct w:val="0"/>
        <w:autoSpaceDE/>
        <w:autoSpaceDN/>
        <w:bidi w:val="0"/>
        <w:adjustRightInd/>
        <w:snapToGrid/>
        <w:spacing w:line="580" w:lineRule="exact"/>
        <w:ind w:left="0" w:right="0" w:firstLine="69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4"/>
          <w:sz w:val="32"/>
          <w:szCs w:val="32"/>
        </w:rPr>
        <w:t>灾区所在镇(街道)迅速启动本级地震应急响应，领导指挥</w:t>
      </w:r>
      <w:r>
        <w:rPr>
          <w:rFonts w:hint="eastAsia" w:ascii="仿宋_GB2312" w:hAnsi="仿宋_GB2312" w:eastAsia="仿宋_GB2312" w:cs="仿宋_GB2312"/>
          <w:spacing w:val="3"/>
          <w:sz w:val="32"/>
          <w:szCs w:val="32"/>
        </w:rPr>
        <w:t>和地震前期应急处置工作，并向区管委会、区指挥部报告地震应</w:t>
      </w:r>
      <w:r>
        <w:rPr>
          <w:rFonts w:hint="eastAsia" w:ascii="仿宋_GB2312" w:hAnsi="仿宋_GB2312" w:eastAsia="仿宋_GB2312" w:cs="仿宋_GB2312"/>
          <w:spacing w:val="-4"/>
          <w:sz w:val="32"/>
          <w:szCs w:val="32"/>
        </w:rPr>
        <w:t>急救援情况。</w:t>
      </w:r>
    </w:p>
    <w:p w14:paraId="1E49583F">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5.4.5应急结束</w:t>
      </w:r>
    </w:p>
    <w:p w14:paraId="0CDC01ED">
      <w:pPr>
        <w:keepNext w:val="0"/>
        <w:keepLines w:val="0"/>
        <w:pageBreakBefore w:val="0"/>
        <w:widowControl w:val="0"/>
        <w:kinsoku/>
        <w:wordWrap/>
        <w:overflowPunct/>
        <w:topLinePunct w:val="0"/>
        <w:autoSpaceDE/>
        <w:autoSpaceDN/>
        <w:bidi w:val="0"/>
        <w:adjustRightInd/>
        <w:snapToGrid/>
        <w:spacing w:line="580" w:lineRule="exact"/>
        <w:ind w:left="0" w:right="0" w:firstLine="64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当地震灾害事件紧急处置工作基本完成、次生灾害基本消除</w:t>
      </w:r>
      <w:r>
        <w:rPr>
          <w:rFonts w:hint="eastAsia" w:ascii="仿宋_GB2312" w:hAnsi="仿宋_GB2312" w:eastAsia="仿宋_GB2312" w:cs="仿宋_GB2312"/>
          <w:spacing w:val="3"/>
          <w:sz w:val="32"/>
          <w:szCs w:val="32"/>
        </w:rPr>
        <w:t>或得到有效控制、震情趋势判断结果认为近</w:t>
      </w:r>
      <w:r>
        <w:rPr>
          <w:rFonts w:hint="eastAsia" w:ascii="仿宋_GB2312" w:hAnsi="仿宋_GB2312" w:eastAsia="仿宋_GB2312" w:cs="仿宋_GB2312"/>
          <w:spacing w:val="2"/>
          <w:sz w:val="32"/>
          <w:szCs w:val="32"/>
        </w:rPr>
        <w:t>期没有再发生较大以</w:t>
      </w:r>
      <w:r>
        <w:rPr>
          <w:rFonts w:hint="eastAsia" w:ascii="仿宋_GB2312" w:hAnsi="仿宋_GB2312" w:eastAsia="仿宋_GB2312" w:cs="仿宋_GB2312"/>
          <w:spacing w:val="3"/>
          <w:sz w:val="32"/>
          <w:szCs w:val="32"/>
        </w:rPr>
        <w:t>上地震的可能、地震灾区生产生活和社会秩序基本稳定时，市指</w:t>
      </w:r>
      <w:r>
        <w:rPr>
          <w:rFonts w:hint="eastAsia" w:ascii="仿宋_GB2312" w:hAnsi="仿宋_GB2312" w:eastAsia="仿宋_GB2312" w:cs="仿宋_GB2312"/>
          <w:spacing w:val="2"/>
          <w:sz w:val="32"/>
          <w:szCs w:val="32"/>
        </w:rPr>
        <w:t>挥部决定终止应急响应，抗震救灾工作转入灾后恢复重建阶</w:t>
      </w:r>
      <w:r>
        <w:rPr>
          <w:rFonts w:hint="eastAsia" w:ascii="仿宋_GB2312" w:hAnsi="仿宋_GB2312" w:eastAsia="仿宋_GB2312" w:cs="仿宋_GB2312"/>
          <w:spacing w:val="1"/>
          <w:sz w:val="32"/>
          <w:szCs w:val="32"/>
        </w:rPr>
        <w:t>段。</w:t>
      </w:r>
    </w:p>
    <w:p w14:paraId="23767DAC">
      <w:pPr>
        <w:keepNext w:val="0"/>
        <w:keepLines w:val="0"/>
        <w:pageBreakBefore w:val="0"/>
        <w:widowControl w:val="0"/>
        <w:kinsoku/>
        <w:wordWrap/>
        <w:overflowPunct/>
        <w:topLinePunct w:val="0"/>
        <w:autoSpaceDE/>
        <w:autoSpaceDN/>
        <w:bidi w:val="0"/>
        <w:adjustRightInd/>
        <w:snapToGrid/>
        <w:spacing w:line="580" w:lineRule="exact"/>
        <w:ind w:left="0" w:right="0" w:firstLine="620" w:firstLineChars="200"/>
        <w:textAlignment w:val="auto"/>
        <w:outlineLvl w:val="2"/>
        <w:rPr>
          <w:rFonts w:hint="eastAsia" w:ascii="仿宋_GB2312" w:hAnsi="仿宋_GB2312" w:eastAsia="仿宋_GB2312" w:cs="仿宋_GB2312"/>
          <w:b w:val="0"/>
          <w:bCs w:val="0"/>
          <w:spacing w:val="-5"/>
          <w:sz w:val="32"/>
          <w:szCs w:val="32"/>
        </w:rPr>
      </w:pPr>
      <w:r>
        <w:rPr>
          <w:rFonts w:hint="eastAsia" w:ascii="仿宋_GB2312" w:hAnsi="仿宋_GB2312" w:eastAsia="仿宋_GB2312" w:cs="仿宋_GB2312"/>
          <w:b w:val="0"/>
          <w:bCs w:val="0"/>
          <w:spacing w:val="-5"/>
          <w:sz w:val="32"/>
          <w:szCs w:val="32"/>
        </w:rPr>
        <w:t>6恢复重建</w:t>
      </w:r>
    </w:p>
    <w:p w14:paraId="2B5D3528">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6.1恢复重建规划</w:t>
      </w:r>
    </w:p>
    <w:p w14:paraId="2B8250E8">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特别重大地震发生后，按照国务院决策部署，国务院有关部门和省政府组织编制灾后恢复重建规划；重大、较大以及一般地</w:t>
      </w:r>
      <w:r>
        <w:rPr>
          <w:rFonts w:hint="eastAsia" w:ascii="仿宋_GB2312" w:hAnsi="仿宋_GB2312" w:eastAsia="仿宋_GB2312" w:cs="仿宋_GB2312"/>
          <w:spacing w:val="-2"/>
          <w:sz w:val="32"/>
          <w:szCs w:val="32"/>
        </w:rPr>
        <w:t>震灾害发生后，省政府根据实际需要组织编制灾后恢复重</w:t>
      </w:r>
      <w:r>
        <w:rPr>
          <w:rFonts w:hint="eastAsia" w:ascii="仿宋_GB2312" w:hAnsi="仿宋_GB2312" w:eastAsia="仿宋_GB2312" w:cs="仿宋_GB2312"/>
          <w:spacing w:val="-3"/>
          <w:sz w:val="32"/>
          <w:szCs w:val="32"/>
        </w:rPr>
        <w:t>建规划。</w:t>
      </w:r>
    </w:p>
    <w:p w14:paraId="75B44FEA">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6.2恢复重建实施</w:t>
      </w:r>
    </w:p>
    <w:p w14:paraId="37C693A8">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区管委会根据灾后恢复重建规划，按照《河南省防震减灾条例》明确的职责分工，结合当地经济社会发展水平，采取有效措</w:t>
      </w:r>
      <w:r>
        <w:rPr>
          <w:rFonts w:hint="eastAsia" w:ascii="仿宋_GB2312" w:hAnsi="仿宋_GB2312" w:eastAsia="仿宋_GB2312" w:cs="仿宋_GB2312"/>
          <w:spacing w:val="2"/>
          <w:sz w:val="32"/>
          <w:szCs w:val="32"/>
        </w:rPr>
        <w:t>施，有计划、分步骤地组织开展本行政区域灾后恢复重建</w:t>
      </w:r>
      <w:r>
        <w:rPr>
          <w:rFonts w:hint="eastAsia" w:ascii="仿宋_GB2312" w:hAnsi="仿宋_GB2312" w:eastAsia="仿宋_GB2312" w:cs="仿宋_GB2312"/>
          <w:spacing w:val="1"/>
          <w:sz w:val="32"/>
          <w:szCs w:val="32"/>
        </w:rPr>
        <w:t>工作。</w:t>
      </w:r>
      <w:r>
        <w:rPr>
          <w:rFonts w:hint="eastAsia" w:ascii="仿宋_GB2312" w:hAnsi="仿宋_GB2312" w:eastAsia="仿宋_GB2312" w:cs="仿宋_GB2312"/>
          <w:spacing w:val="2"/>
          <w:sz w:val="32"/>
          <w:szCs w:val="32"/>
        </w:rPr>
        <w:t>上级政府有关部门对灾后恢复重建规划的实施给予指导。</w:t>
      </w:r>
    </w:p>
    <w:p w14:paraId="1B880833">
      <w:pPr>
        <w:keepNext w:val="0"/>
        <w:keepLines w:val="0"/>
        <w:pageBreakBefore w:val="0"/>
        <w:widowControl w:val="0"/>
        <w:kinsoku/>
        <w:wordWrap/>
        <w:overflowPunct/>
        <w:topLinePunct w:val="0"/>
        <w:autoSpaceDE/>
        <w:autoSpaceDN/>
        <w:bidi w:val="0"/>
        <w:adjustRightInd/>
        <w:snapToGrid/>
        <w:spacing w:line="580" w:lineRule="exact"/>
        <w:ind w:left="0" w:right="0" w:firstLine="620" w:firstLineChars="200"/>
        <w:textAlignment w:val="auto"/>
        <w:outlineLvl w:val="2"/>
        <w:rPr>
          <w:rFonts w:hint="eastAsia" w:ascii="仿宋_GB2312" w:hAnsi="仿宋_GB2312" w:eastAsia="仿宋_GB2312" w:cs="仿宋_GB2312"/>
          <w:b w:val="0"/>
          <w:bCs w:val="0"/>
          <w:spacing w:val="-5"/>
          <w:sz w:val="32"/>
          <w:szCs w:val="32"/>
        </w:rPr>
      </w:pPr>
      <w:r>
        <w:rPr>
          <w:rFonts w:hint="eastAsia" w:ascii="仿宋_GB2312" w:hAnsi="仿宋_GB2312" w:eastAsia="仿宋_GB2312" w:cs="仿宋_GB2312"/>
          <w:b w:val="0"/>
          <w:bCs w:val="0"/>
          <w:spacing w:val="-5"/>
          <w:sz w:val="32"/>
          <w:szCs w:val="32"/>
        </w:rPr>
        <w:t>7应急保障</w:t>
      </w:r>
    </w:p>
    <w:p w14:paraId="09B486AF">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7.1队伍保障</w:t>
      </w:r>
    </w:p>
    <w:p w14:paraId="0545CAD0">
      <w:pPr>
        <w:keepNext w:val="0"/>
        <w:keepLines w:val="0"/>
        <w:pageBreakBefore w:val="0"/>
        <w:widowControl w:val="0"/>
        <w:kinsoku/>
        <w:wordWrap/>
        <w:overflowPunct/>
        <w:topLinePunct w:val="0"/>
        <w:autoSpaceDE/>
        <w:autoSpaceDN/>
        <w:bidi w:val="0"/>
        <w:adjustRightInd/>
        <w:snapToGrid/>
        <w:spacing w:line="580" w:lineRule="exact"/>
        <w:ind w:left="0" w:right="0" w:firstLine="648" w:firstLineChars="200"/>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各级政府及有关部门依法加强综合性消防救援队伍的建设与管理，提供必要的支持保障。区级应急、发改、公安、自然资源和规划、环保、农综、水利、建设、计卫、城市管理等部门，加强本行业本领域专业应急队伍的建设与管理，发挥骨干力量作用。</w:t>
      </w:r>
    </w:p>
    <w:p w14:paraId="34D30382">
      <w:pPr>
        <w:keepNext w:val="0"/>
        <w:keepLines w:val="0"/>
        <w:pageBreakBefore w:val="0"/>
        <w:widowControl w:val="0"/>
        <w:kinsoku/>
        <w:wordWrap/>
        <w:overflowPunct/>
        <w:topLinePunct w:val="0"/>
        <w:autoSpaceDE/>
        <w:autoSpaceDN/>
        <w:bidi w:val="0"/>
        <w:adjustRightInd/>
        <w:snapToGrid/>
        <w:spacing w:line="580" w:lineRule="exact"/>
        <w:ind w:left="0" w:right="0" w:firstLine="648" w:firstLineChars="200"/>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进一步健全消防救援机制，发挥消防救援应急救援突击力量作用，有针对性地开展应急救援演练，提高应急救援能力。</w:t>
      </w:r>
    </w:p>
    <w:p w14:paraId="08FB5734">
      <w:pPr>
        <w:keepNext w:val="0"/>
        <w:keepLines w:val="0"/>
        <w:pageBreakBefore w:val="0"/>
        <w:widowControl w:val="0"/>
        <w:kinsoku/>
        <w:wordWrap/>
        <w:overflowPunct/>
        <w:topLinePunct w:val="0"/>
        <w:autoSpaceDE/>
        <w:autoSpaceDN/>
        <w:bidi w:val="0"/>
        <w:adjustRightInd/>
        <w:snapToGrid/>
        <w:spacing w:line="580" w:lineRule="exact"/>
        <w:ind w:left="0" w:right="0" w:firstLine="64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强化灾害信息员队伍建设，加强队伍管理和培训，建设灾情速报平台，拓展灾情获取和信息报送渠道，提高地震灾情获取能力。加强地震应急专家队伍建设，为应急指挥辅助决策、地震监测和趋势研判、灾害紧急救援、损失评估、地震烈度判定等提供人才保障。加强地震现场专业工作队建设，配备必要</w:t>
      </w:r>
      <w:r>
        <w:rPr>
          <w:rFonts w:hint="eastAsia" w:ascii="仿宋_GB2312" w:hAnsi="仿宋_GB2312" w:eastAsia="仿宋_GB2312" w:cs="仿宋_GB2312"/>
          <w:spacing w:val="4"/>
          <w:sz w:val="32"/>
          <w:szCs w:val="32"/>
        </w:rPr>
        <w:t>的物资和装</w:t>
      </w:r>
      <w:r>
        <w:rPr>
          <w:rFonts w:hint="eastAsia" w:ascii="仿宋_GB2312" w:hAnsi="仿宋_GB2312" w:eastAsia="仿宋_GB2312" w:cs="仿宋_GB2312"/>
          <w:spacing w:val="-2"/>
          <w:sz w:val="32"/>
          <w:szCs w:val="32"/>
        </w:rPr>
        <w:t>备。</w:t>
      </w:r>
    </w:p>
    <w:p w14:paraId="611FBFF9">
      <w:pPr>
        <w:keepNext w:val="0"/>
        <w:keepLines w:val="0"/>
        <w:pageBreakBefore w:val="0"/>
        <w:widowControl w:val="0"/>
        <w:kinsoku/>
        <w:wordWrap/>
        <w:overflowPunct/>
        <w:topLinePunct w:val="0"/>
        <w:autoSpaceDE/>
        <w:autoSpaceDN/>
        <w:bidi w:val="0"/>
        <w:adjustRightInd/>
        <w:snapToGrid/>
        <w:spacing w:line="580" w:lineRule="exact"/>
        <w:ind w:left="0" w:right="0" w:firstLine="70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6"/>
          <w:sz w:val="32"/>
          <w:szCs w:val="32"/>
        </w:rPr>
        <w:t>镇(街道)组织队员社会各方面力量，建立基层抢</w:t>
      </w:r>
      <w:r>
        <w:rPr>
          <w:rFonts w:hint="eastAsia" w:ascii="仿宋_GB2312" w:hAnsi="仿宋_GB2312" w:eastAsia="仿宋_GB2312" w:cs="仿宋_GB2312"/>
          <w:spacing w:val="15"/>
          <w:sz w:val="32"/>
          <w:szCs w:val="32"/>
        </w:rPr>
        <w:t>险救援和</w:t>
      </w:r>
      <w:r>
        <w:rPr>
          <w:rFonts w:hint="eastAsia" w:ascii="仿宋_GB2312" w:hAnsi="仿宋_GB2312" w:eastAsia="仿宋_GB2312" w:cs="仿宋_GB2312"/>
          <w:spacing w:val="3"/>
          <w:sz w:val="32"/>
          <w:szCs w:val="32"/>
        </w:rPr>
        <w:t>志愿者队伍，加强日常管理和培训，形成广泛参与地震应急救援</w:t>
      </w:r>
      <w:r>
        <w:rPr>
          <w:rFonts w:hint="eastAsia" w:ascii="仿宋_GB2312" w:hAnsi="仿宋_GB2312" w:eastAsia="仿宋_GB2312" w:cs="仿宋_GB2312"/>
          <w:spacing w:val="-1"/>
          <w:sz w:val="32"/>
          <w:szCs w:val="32"/>
        </w:rPr>
        <w:t>的社会动员机制。</w:t>
      </w:r>
    </w:p>
    <w:p w14:paraId="13697DA1">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7.2物资与资金保障</w:t>
      </w:r>
    </w:p>
    <w:p w14:paraId="09D0E4D9">
      <w:pPr>
        <w:keepNext w:val="0"/>
        <w:keepLines w:val="0"/>
        <w:pageBreakBefore w:val="0"/>
        <w:widowControl w:val="0"/>
        <w:kinsoku/>
        <w:wordWrap/>
        <w:overflowPunct/>
        <w:topLinePunct w:val="0"/>
        <w:autoSpaceDE/>
        <w:autoSpaceDN/>
        <w:bidi w:val="0"/>
        <w:adjustRightInd/>
        <w:snapToGrid/>
        <w:spacing w:line="580" w:lineRule="exact"/>
        <w:ind w:left="0" w:right="0" w:firstLine="70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6"/>
          <w:sz w:val="32"/>
          <w:szCs w:val="32"/>
        </w:rPr>
        <w:t>区管委会有关部门建立健全应急物资储备网络和调拨及紧</w:t>
      </w:r>
      <w:r>
        <w:rPr>
          <w:rFonts w:hint="eastAsia" w:ascii="仿宋_GB2312" w:hAnsi="仿宋_GB2312" w:eastAsia="仿宋_GB2312" w:cs="仿宋_GB2312"/>
          <w:spacing w:val="2"/>
          <w:sz w:val="32"/>
          <w:szCs w:val="32"/>
        </w:rPr>
        <w:t>急配送体系，保障地震灾害抢险救灾必需的生活救助物资、抢险</w:t>
      </w:r>
      <w:r>
        <w:rPr>
          <w:rFonts w:hint="eastAsia" w:ascii="仿宋_GB2312" w:hAnsi="仿宋_GB2312" w:eastAsia="仿宋_GB2312" w:cs="仿宋_GB2312"/>
          <w:spacing w:val="14"/>
          <w:sz w:val="32"/>
          <w:szCs w:val="32"/>
        </w:rPr>
        <w:t>救援装备、医疗物资等专用物资的储备、供应。镇(街道)及有</w:t>
      </w:r>
      <w:r>
        <w:rPr>
          <w:rFonts w:hint="eastAsia" w:ascii="仿宋_GB2312" w:hAnsi="仿宋_GB2312" w:eastAsia="仿宋_GB2312" w:cs="仿宋_GB2312"/>
          <w:spacing w:val="3"/>
          <w:sz w:val="32"/>
          <w:szCs w:val="32"/>
        </w:rPr>
        <w:t>关部门做好应急物资储备工作，保障应急物资、生活必需品和应</w:t>
      </w:r>
      <w:r>
        <w:rPr>
          <w:rFonts w:hint="eastAsia" w:ascii="仿宋_GB2312" w:hAnsi="仿宋_GB2312" w:eastAsia="仿宋_GB2312" w:cs="仿宋_GB2312"/>
          <w:spacing w:val="1"/>
          <w:sz w:val="32"/>
          <w:szCs w:val="32"/>
        </w:rPr>
        <w:t>急处置装备的生产和供给。</w:t>
      </w:r>
    </w:p>
    <w:p w14:paraId="488B6547">
      <w:pPr>
        <w:keepNext w:val="0"/>
        <w:keepLines w:val="0"/>
        <w:pageBreakBefore w:val="0"/>
        <w:widowControl w:val="0"/>
        <w:kinsoku/>
        <w:wordWrap/>
        <w:overflowPunct/>
        <w:topLinePunct w:val="0"/>
        <w:autoSpaceDE/>
        <w:autoSpaceDN/>
        <w:bidi w:val="0"/>
        <w:adjustRightInd/>
        <w:snapToGrid/>
        <w:spacing w:line="580" w:lineRule="exact"/>
        <w:ind w:left="0" w:right="0" w:firstLine="704" w:firstLineChars="200"/>
        <w:jc w:val="both"/>
        <w:textAlignment w:val="auto"/>
        <w:rPr>
          <w:rFonts w:hint="eastAsia" w:ascii="仿宋_GB2312" w:hAnsi="仿宋_GB2312" w:eastAsia="仿宋_GB2312" w:cs="仿宋_GB2312"/>
          <w:spacing w:val="16"/>
          <w:sz w:val="32"/>
          <w:szCs w:val="32"/>
        </w:rPr>
      </w:pPr>
      <w:r>
        <w:rPr>
          <w:rFonts w:hint="eastAsia" w:ascii="仿宋_GB2312" w:hAnsi="仿宋_GB2312" w:eastAsia="仿宋_GB2312" w:cs="仿宋_GB2312"/>
          <w:spacing w:val="16"/>
          <w:sz w:val="32"/>
          <w:szCs w:val="32"/>
        </w:rPr>
        <w:t>区管委会保障本级抗震救灾工作所需经费。区财政局按照财政事权与支出责任相匹配要求，负责安排、拨付区级应急救灾补助资金，并争取上级财政支持。</w:t>
      </w:r>
    </w:p>
    <w:p w14:paraId="2379E7AB">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7.3应急避难设施保障</w:t>
      </w:r>
    </w:p>
    <w:p w14:paraId="2D54D3BF">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示范区将应急避难场所纳入城乡规划，建设必要的应急避难</w:t>
      </w:r>
      <w:r>
        <w:rPr>
          <w:rFonts w:hint="eastAsia" w:ascii="仿宋_GB2312" w:hAnsi="仿宋_GB2312" w:eastAsia="仿宋_GB2312" w:cs="仿宋_GB2312"/>
          <w:spacing w:val="-3"/>
          <w:sz w:val="32"/>
          <w:szCs w:val="32"/>
        </w:rPr>
        <w:t>场所，合理利用符合条件的广场、绿地、公园、学校、体育场馆、</w:t>
      </w:r>
      <w:r>
        <w:rPr>
          <w:rFonts w:hint="eastAsia" w:ascii="仿宋_GB2312" w:hAnsi="仿宋_GB2312" w:eastAsia="仿宋_GB2312" w:cs="仿宋_GB2312"/>
          <w:spacing w:val="4"/>
          <w:sz w:val="32"/>
          <w:szCs w:val="32"/>
        </w:rPr>
        <w:t>人防工程等公共设施，因地制宜设立应急避</w:t>
      </w:r>
      <w:r>
        <w:rPr>
          <w:rFonts w:hint="eastAsia" w:ascii="仿宋_GB2312" w:hAnsi="仿宋_GB2312" w:eastAsia="仿宋_GB2312" w:cs="仿宋_GB2312"/>
          <w:spacing w:val="3"/>
          <w:sz w:val="32"/>
          <w:szCs w:val="32"/>
        </w:rPr>
        <w:t>难场所，加大经费保障，统筹安排必需的交通、通信、供水、供电、排污、环保、物</w:t>
      </w:r>
      <w:r>
        <w:rPr>
          <w:rFonts w:hint="eastAsia" w:ascii="仿宋_GB2312" w:hAnsi="仿宋_GB2312" w:eastAsia="仿宋_GB2312" w:cs="仿宋_GB2312"/>
          <w:spacing w:val="-1"/>
          <w:sz w:val="32"/>
          <w:szCs w:val="32"/>
        </w:rPr>
        <w:t>资储备等设施。</w:t>
      </w:r>
    </w:p>
    <w:p w14:paraId="7595806D">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学校、医院、影剧院、商场、酒店、体育场馆等人员密集场</w:t>
      </w:r>
      <w:r>
        <w:rPr>
          <w:rFonts w:hint="eastAsia" w:ascii="仿宋_GB2312" w:hAnsi="仿宋_GB2312" w:eastAsia="仿宋_GB2312" w:cs="仿宋_GB2312"/>
          <w:spacing w:val="4"/>
          <w:sz w:val="32"/>
          <w:szCs w:val="32"/>
        </w:rPr>
        <w:t>所设置应急疏散通道，配备必要的救生避险设施，保证通道、出</w:t>
      </w:r>
      <w:r>
        <w:rPr>
          <w:rFonts w:hint="eastAsia" w:ascii="仿宋_GB2312" w:hAnsi="仿宋_GB2312" w:eastAsia="仿宋_GB2312" w:cs="仿宋_GB2312"/>
          <w:spacing w:val="3"/>
          <w:sz w:val="32"/>
          <w:szCs w:val="32"/>
        </w:rPr>
        <w:t>口畅通。有关单位定期检测、维护报警装置和应急救援设</w:t>
      </w:r>
      <w:r>
        <w:rPr>
          <w:rFonts w:hint="eastAsia" w:ascii="仿宋_GB2312" w:hAnsi="仿宋_GB2312" w:eastAsia="仿宋_GB2312" w:cs="仿宋_GB2312"/>
          <w:spacing w:val="2"/>
          <w:sz w:val="32"/>
          <w:szCs w:val="32"/>
        </w:rPr>
        <w:t>施，确</w:t>
      </w:r>
      <w:r>
        <w:rPr>
          <w:rFonts w:hint="eastAsia" w:ascii="仿宋_GB2312" w:hAnsi="仿宋_GB2312" w:eastAsia="仿宋_GB2312" w:cs="仿宋_GB2312"/>
          <w:spacing w:val="4"/>
          <w:sz w:val="32"/>
          <w:szCs w:val="32"/>
        </w:rPr>
        <w:t>保正常使用。</w:t>
      </w:r>
    </w:p>
    <w:p w14:paraId="4D611CB3">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7.4演练、培训与宣传</w:t>
      </w:r>
    </w:p>
    <w:p w14:paraId="4015FC38">
      <w:pPr>
        <w:keepNext w:val="0"/>
        <w:keepLines w:val="0"/>
        <w:pageBreakBefore w:val="0"/>
        <w:widowControl w:val="0"/>
        <w:kinsoku/>
        <w:wordWrap/>
        <w:overflowPunct/>
        <w:topLinePunct w:val="0"/>
        <w:autoSpaceDE/>
        <w:autoSpaceDN/>
        <w:bidi w:val="0"/>
        <w:adjustRightInd/>
        <w:snapToGrid/>
        <w:spacing w:line="580" w:lineRule="exact"/>
        <w:ind w:left="0" w:right="0" w:firstLine="65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应急、宣传、教育、社会事业等部门和单位要密</w:t>
      </w:r>
      <w:r>
        <w:rPr>
          <w:rFonts w:hint="eastAsia" w:ascii="仿宋_GB2312" w:hAnsi="仿宋_GB2312" w:eastAsia="仿宋_GB2312" w:cs="仿宋_GB2312"/>
          <w:spacing w:val="3"/>
          <w:sz w:val="32"/>
          <w:szCs w:val="32"/>
        </w:rPr>
        <w:t>切配合，广泛开展防震减灾科学、法律知识普及和宣传教育，动员社会公众</w:t>
      </w:r>
      <w:r>
        <w:rPr>
          <w:rFonts w:hint="eastAsia" w:ascii="仿宋_GB2312" w:hAnsi="仿宋_GB2312" w:eastAsia="仿宋_GB2312" w:cs="仿宋_GB2312"/>
          <w:spacing w:val="2"/>
          <w:sz w:val="32"/>
          <w:szCs w:val="32"/>
        </w:rPr>
        <w:t>积极参与防震减灾活动，提高全社会防震避险和自救互救能力。</w:t>
      </w:r>
      <w:r>
        <w:rPr>
          <w:rFonts w:hint="eastAsia" w:ascii="仿宋_GB2312" w:hAnsi="仿宋_GB2312" w:eastAsia="仿宋_GB2312" w:cs="仿宋_GB2312"/>
          <w:spacing w:val="4"/>
          <w:sz w:val="32"/>
          <w:szCs w:val="32"/>
        </w:rPr>
        <w:t>学校把防震减灾知识教育纳入教学内容，加强防震减灾专业人才</w:t>
      </w:r>
      <w:r>
        <w:rPr>
          <w:rFonts w:hint="eastAsia" w:ascii="仿宋_GB2312" w:hAnsi="仿宋_GB2312" w:eastAsia="仿宋_GB2312" w:cs="仿宋_GB2312"/>
          <w:spacing w:val="1"/>
          <w:sz w:val="32"/>
          <w:szCs w:val="32"/>
        </w:rPr>
        <w:t>培养，应急、教育等部门加强指导和监督。</w:t>
      </w:r>
    </w:p>
    <w:p w14:paraId="61089648">
      <w:pPr>
        <w:keepNext w:val="0"/>
        <w:keepLines w:val="0"/>
        <w:pageBreakBefore w:val="0"/>
        <w:widowControl w:val="0"/>
        <w:kinsoku/>
        <w:wordWrap/>
        <w:overflowPunct/>
        <w:topLinePunct w:val="0"/>
        <w:autoSpaceDE/>
        <w:autoSpaceDN/>
        <w:bidi w:val="0"/>
        <w:adjustRightInd/>
        <w:snapToGrid/>
        <w:spacing w:line="580" w:lineRule="exact"/>
        <w:ind w:left="0" w:right="0" w:firstLine="70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rPr>
        <w:t>镇(街道)建立健全地震应急管理培训。结合本地实际，组</w:t>
      </w:r>
      <w:r>
        <w:rPr>
          <w:rFonts w:hint="eastAsia" w:ascii="仿宋_GB2312" w:hAnsi="仿宋_GB2312" w:eastAsia="仿宋_GB2312" w:cs="仿宋_GB2312"/>
          <w:spacing w:val="4"/>
          <w:sz w:val="32"/>
          <w:szCs w:val="32"/>
        </w:rPr>
        <w:t>织应急管理人员、救援人员、志愿者等进行地震应</w:t>
      </w:r>
      <w:r>
        <w:rPr>
          <w:rFonts w:hint="eastAsia" w:ascii="仿宋_GB2312" w:hAnsi="仿宋_GB2312" w:eastAsia="仿宋_GB2312" w:cs="仿宋_GB2312"/>
          <w:spacing w:val="3"/>
          <w:sz w:val="32"/>
          <w:szCs w:val="32"/>
        </w:rPr>
        <w:t>急知识和技能培训。组织开展防震减灾示范学校和示范社区创建活</w:t>
      </w:r>
      <w:r>
        <w:rPr>
          <w:rFonts w:hint="eastAsia" w:ascii="仿宋_GB2312" w:hAnsi="仿宋_GB2312" w:eastAsia="仿宋_GB2312" w:cs="仿宋_GB2312"/>
          <w:spacing w:val="2"/>
          <w:sz w:val="32"/>
          <w:szCs w:val="32"/>
        </w:rPr>
        <w:t>动。</w:t>
      </w:r>
    </w:p>
    <w:p w14:paraId="2B55444F">
      <w:pPr>
        <w:keepNext w:val="0"/>
        <w:keepLines w:val="0"/>
        <w:pageBreakBefore w:val="0"/>
        <w:widowControl w:val="0"/>
        <w:kinsoku/>
        <w:wordWrap/>
        <w:overflowPunct/>
        <w:topLinePunct w:val="0"/>
        <w:autoSpaceDE/>
        <w:autoSpaceDN/>
        <w:bidi w:val="0"/>
        <w:adjustRightInd/>
        <w:snapToGrid/>
        <w:spacing w:line="580" w:lineRule="exact"/>
        <w:ind w:left="0" w:right="0" w:firstLine="656" w:firstLineChars="200"/>
        <w:jc w:val="both"/>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镇(街道)及有关部门制定演练计划并通过开展实战演练、桌面推演等方式定期组织开展地震应急演练。机关、医院、企事业单位和社区等结合实际开展地震应急演练。学校每年组织师生开展地震应急疏散演练活动。</w:t>
      </w:r>
    </w:p>
    <w:p w14:paraId="1F0EA0D6">
      <w:pPr>
        <w:keepNext w:val="0"/>
        <w:keepLines w:val="0"/>
        <w:pageBreakBefore w:val="0"/>
        <w:widowControl w:val="0"/>
        <w:kinsoku/>
        <w:wordWrap/>
        <w:overflowPunct/>
        <w:topLinePunct w:val="0"/>
        <w:autoSpaceDE/>
        <w:autoSpaceDN/>
        <w:bidi w:val="0"/>
        <w:adjustRightInd/>
        <w:snapToGrid/>
        <w:spacing w:line="580" w:lineRule="exact"/>
        <w:ind w:left="0" w:right="0" w:firstLine="620" w:firstLineChars="200"/>
        <w:textAlignment w:val="auto"/>
        <w:outlineLvl w:val="2"/>
        <w:rPr>
          <w:rFonts w:hint="eastAsia" w:ascii="仿宋_GB2312" w:hAnsi="仿宋_GB2312" w:eastAsia="仿宋_GB2312" w:cs="仿宋_GB2312"/>
          <w:b w:val="0"/>
          <w:bCs w:val="0"/>
          <w:spacing w:val="-5"/>
          <w:sz w:val="32"/>
          <w:szCs w:val="32"/>
        </w:rPr>
      </w:pPr>
      <w:r>
        <w:rPr>
          <w:rFonts w:hint="eastAsia" w:ascii="仿宋_GB2312" w:hAnsi="仿宋_GB2312" w:eastAsia="仿宋_GB2312" w:cs="仿宋_GB2312"/>
          <w:b w:val="0"/>
          <w:bCs w:val="0"/>
          <w:spacing w:val="-5"/>
          <w:sz w:val="32"/>
          <w:szCs w:val="32"/>
        </w:rPr>
        <w:t>8其他地震事件处置</w:t>
      </w:r>
    </w:p>
    <w:p w14:paraId="6D498676">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8.1有感地震事件</w:t>
      </w:r>
    </w:p>
    <w:p w14:paraId="7523A9F3">
      <w:pPr>
        <w:keepNext w:val="0"/>
        <w:keepLines w:val="0"/>
        <w:pageBreakBefore w:val="0"/>
        <w:widowControl w:val="0"/>
        <w:kinsoku/>
        <w:wordWrap/>
        <w:overflowPunct/>
        <w:topLinePunct w:val="0"/>
        <w:autoSpaceDE/>
        <w:autoSpaceDN/>
        <w:bidi w:val="0"/>
        <w:adjustRightInd/>
        <w:snapToGrid/>
        <w:spacing w:line="580" w:lineRule="exact"/>
        <w:ind w:left="0" w:right="0"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3"/>
          <w:sz w:val="32"/>
          <w:szCs w:val="32"/>
        </w:rPr>
        <w:t>市内发生4.0级以下、3.0级以上有感地震后，区应急管理</w:t>
      </w:r>
      <w:r>
        <w:rPr>
          <w:rFonts w:hint="eastAsia" w:ascii="仿宋_GB2312" w:hAnsi="仿宋_GB2312" w:eastAsia="仿宋_GB2312" w:cs="仿宋_GB2312"/>
          <w:spacing w:val="3"/>
          <w:sz w:val="32"/>
          <w:szCs w:val="32"/>
        </w:rPr>
        <w:t>局迅速将震情上报党工委、管委会和市委、市政府，并通报区指</w:t>
      </w:r>
      <w:r>
        <w:rPr>
          <w:rFonts w:hint="eastAsia" w:ascii="仿宋_GB2312" w:hAnsi="仿宋_GB2312" w:eastAsia="仿宋_GB2312" w:cs="仿宋_GB2312"/>
          <w:spacing w:val="-2"/>
          <w:sz w:val="32"/>
          <w:szCs w:val="32"/>
        </w:rPr>
        <w:t>挥部有关成员单位。</w:t>
      </w:r>
    </w:p>
    <w:p w14:paraId="01636BE1">
      <w:pPr>
        <w:keepNext w:val="0"/>
        <w:keepLines w:val="0"/>
        <w:pageBreakBefore w:val="0"/>
        <w:widowControl w:val="0"/>
        <w:kinsoku/>
        <w:wordWrap/>
        <w:overflowPunct/>
        <w:topLinePunct w:val="0"/>
        <w:autoSpaceDE/>
        <w:autoSpaceDN/>
        <w:bidi w:val="0"/>
        <w:adjustRightInd/>
        <w:snapToGrid/>
        <w:spacing w:line="580" w:lineRule="exact"/>
        <w:ind w:left="0" w:right="0" w:firstLine="65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震区所在地政府启动本级政府地震应急响应，开展地震应急</w:t>
      </w:r>
      <w:r>
        <w:rPr>
          <w:rFonts w:hint="eastAsia" w:ascii="仿宋_GB2312" w:hAnsi="仿宋_GB2312" w:eastAsia="仿宋_GB2312" w:cs="仿宋_GB2312"/>
          <w:spacing w:val="2"/>
          <w:sz w:val="32"/>
          <w:szCs w:val="32"/>
        </w:rPr>
        <w:t>工作，并将应急工作情况报市应急管理局、市防震减灾中心。</w:t>
      </w:r>
    </w:p>
    <w:p w14:paraId="2896CC3B">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8.2非天然地震事件</w:t>
      </w:r>
    </w:p>
    <w:p w14:paraId="27E0D6F9">
      <w:pPr>
        <w:keepNext w:val="0"/>
        <w:keepLines w:val="0"/>
        <w:pageBreakBefore w:val="0"/>
        <w:widowControl w:val="0"/>
        <w:kinsoku/>
        <w:wordWrap/>
        <w:overflowPunct/>
        <w:topLinePunct w:val="0"/>
        <w:autoSpaceDE/>
        <w:autoSpaceDN/>
        <w:bidi w:val="0"/>
        <w:adjustRightInd/>
        <w:snapToGrid/>
        <w:spacing w:line="580" w:lineRule="exact"/>
        <w:ind w:left="0" w:right="0" w:firstLine="67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发生2.0级以上或可能造成较大影响的非天然地震，市防震</w:t>
      </w:r>
      <w:r>
        <w:rPr>
          <w:rFonts w:hint="eastAsia" w:ascii="仿宋_GB2312" w:hAnsi="仿宋_GB2312" w:eastAsia="仿宋_GB2312" w:cs="仿宋_GB2312"/>
          <w:spacing w:val="3"/>
          <w:sz w:val="32"/>
          <w:szCs w:val="32"/>
        </w:rPr>
        <w:t>减灾中心完成参数测定并报省地震局核定后报市应急管理局，并</w:t>
      </w:r>
      <w:r>
        <w:rPr>
          <w:rFonts w:hint="eastAsia" w:ascii="仿宋_GB2312" w:hAnsi="仿宋_GB2312" w:eastAsia="仿宋_GB2312" w:cs="仿宋_GB2312"/>
          <w:sz w:val="32"/>
          <w:szCs w:val="32"/>
        </w:rPr>
        <w:t>由市应急管理局上报市政府，通报有关部门。</w:t>
      </w:r>
    </w:p>
    <w:p w14:paraId="060A7068">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非天然地震所在地县级应急管理部门应当组织开展调查，了</w:t>
      </w:r>
      <w:r>
        <w:rPr>
          <w:rFonts w:hint="eastAsia" w:ascii="仿宋_GB2312" w:hAnsi="仿宋_GB2312" w:eastAsia="仿宋_GB2312" w:cs="仿宋_GB2312"/>
          <w:spacing w:val="4"/>
          <w:sz w:val="32"/>
          <w:szCs w:val="32"/>
        </w:rPr>
        <w:t>解非天然地震的性质、震感强度、范围以及社会反应等情况，并</w:t>
      </w:r>
      <w:r>
        <w:rPr>
          <w:rFonts w:hint="eastAsia" w:ascii="仿宋_GB2312" w:hAnsi="仿宋_GB2312" w:eastAsia="仿宋_GB2312" w:cs="仿宋_GB2312"/>
          <w:spacing w:val="2"/>
          <w:sz w:val="32"/>
          <w:szCs w:val="32"/>
        </w:rPr>
        <w:t>以书面形式报告市应急管理局、市防震减灾中心。</w:t>
      </w:r>
    </w:p>
    <w:p w14:paraId="07E15D11">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8.3地震传言事件</w:t>
      </w:r>
    </w:p>
    <w:p w14:paraId="68BEC41A">
      <w:pPr>
        <w:keepNext w:val="0"/>
        <w:keepLines w:val="0"/>
        <w:pageBreakBefore w:val="0"/>
        <w:widowControl w:val="0"/>
        <w:kinsoku/>
        <w:wordWrap/>
        <w:overflowPunct/>
        <w:topLinePunct w:val="0"/>
        <w:autoSpaceDE/>
        <w:autoSpaceDN/>
        <w:bidi w:val="0"/>
        <w:adjustRightInd/>
        <w:snapToGrid/>
        <w:spacing w:line="580" w:lineRule="exact"/>
        <w:ind w:left="0" w:right="0" w:firstLine="64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当市内出现地震传言、误传事件，并对正常的社会生产生活秩序造成影响时，传言、误传发生地应急管理部门应当将传言、</w:t>
      </w:r>
      <w:r>
        <w:rPr>
          <w:rFonts w:hint="eastAsia" w:ascii="仿宋_GB2312" w:hAnsi="仿宋_GB2312" w:eastAsia="仿宋_GB2312" w:cs="仿宋_GB2312"/>
          <w:spacing w:val="3"/>
          <w:sz w:val="32"/>
          <w:szCs w:val="32"/>
        </w:rPr>
        <w:t>误传事件报告市应急管理局。市应急管理局上报市委、市政府。</w:t>
      </w:r>
      <w:r>
        <w:rPr>
          <w:rFonts w:hint="eastAsia" w:ascii="仿宋_GB2312" w:hAnsi="仿宋_GB2312" w:eastAsia="仿宋_GB2312" w:cs="仿宋_GB2312"/>
          <w:spacing w:val="-3"/>
          <w:sz w:val="32"/>
          <w:szCs w:val="32"/>
        </w:rPr>
        <w:t>市应急管理局组织专家分析传言、误传起因，提出平息地震传言、</w:t>
      </w:r>
      <w:r>
        <w:rPr>
          <w:rFonts w:hint="eastAsia" w:ascii="仿宋_GB2312" w:hAnsi="仿宋_GB2312" w:eastAsia="仿宋_GB2312" w:cs="仿宋_GB2312"/>
          <w:spacing w:val="13"/>
          <w:sz w:val="32"/>
          <w:szCs w:val="32"/>
        </w:rPr>
        <w:t>误传事件的意见和建议，指导当地政府开展调查、宣传和维护社</w:t>
      </w:r>
      <w:r>
        <w:rPr>
          <w:rFonts w:hint="eastAsia" w:ascii="仿宋_GB2312" w:hAnsi="仿宋_GB2312" w:eastAsia="仿宋_GB2312" w:cs="仿宋_GB2312"/>
          <w:spacing w:val="5"/>
          <w:sz w:val="32"/>
          <w:szCs w:val="32"/>
        </w:rPr>
        <w:t>会稳定工作。</w:t>
      </w:r>
    </w:p>
    <w:p w14:paraId="020B3C62">
      <w:pPr>
        <w:keepNext w:val="0"/>
        <w:keepLines w:val="0"/>
        <w:pageBreakBefore w:val="0"/>
        <w:widowControl w:val="0"/>
        <w:kinsoku/>
        <w:wordWrap/>
        <w:overflowPunct/>
        <w:topLinePunct w:val="0"/>
        <w:autoSpaceDE/>
        <w:autoSpaceDN/>
        <w:bidi w:val="0"/>
        <w:adjustRightInd/>
        <w:snapToGrid/>
        <w:spacing w:line="580" w:lineRule="exact"/>
        <w:ind w:left="0" w:right="0" w:firstLine="68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传言发生地政府应当组织宣传、公安、应急部门做好传言、</w:t>
      </w:r>
      <w:r>
        <w:rPr>
          <w:rFonts w:hint="eastAsia" w:ascii="仿宋_GB2312" w:hAnsi="仿宋_GB2312" w:eastAsia="仿宋_GB2312" w:cs="仿宋_GB2312"/>
          <w:spacing w:val="14"/>
          <w:sz w:val="32"/>
          <w:szCs w:val="32"/>
        </w:rPr>
        <w:t>误传事件的调查和地震科普、新闻宣传工作，采取</w:t>
      </w:r>
      <w:r>
        <w:rPr>
          <w:rFonts w:hint="eastAsia" w:ascii="仿宋_GB2312" w:hAnsi="仿宋_GB2312" w:eastAsia="仿宋_GB2312" w:cs="仿宋_GB2312"/>
          <w:spacing w:val="13"/>
          <w:sz w:val="32"/>
          <w:szCs w:val="32"/>
        </w:rPr>
        <w:t>措施平息地震</w:t>
      </w:r>
      <w:r>
        <w:rPr>
          <w:rFonts w:hint="eastAsia" w:ascii="仿宋_GB2312" w:hAnsi="仿宋_GB2312" w:eastAsia="仿宋_GB2312" w:cs="仿宋_GB2312"/>
          <w:spacing w:val="7"/>
          <w:sz w:val="32"/>
          <w:szCs w:val="32"/>
        </w:rPr>
        <w:t>传言、误传事件。</w:t>
      </w:r>
    </w:p>
    <w:p w14:paraId="48A42E4D">
      <w:pPr>
        <w:keepNext w:val="0"/>
        <w:keepLines w:val="0"/>
        <w:pageBreakBefore w:val="0"/>
        <w:widowControl w:val="0"/>
        <w:kinsoku/>
        <w:wordWrap/>
        <w:overflowPunct/>
        <w:topLinePunct w:val="0"/>
        <w:autoSpaceDE/>
        <w:autoSpaceDN/>
        <w:bidi w:val="0"/>
        <w:adjustRightInd/>
        <w:snapToGrid/>
        <w:spacing w:line="580" w:lineRule="exact"/>
        <w:ind w:left="0" w:right="0"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3"/>
          <w:sz w:val="32"/>
          <w:szCs w:val="32"/>
        </w:rPr>
        <w:t>8.4邻区地震应急</w:t>
      </w:r>
    </w:p>
    <w:p w14:paraId="1069C034">
      <w:pPr>
        <w:keepNext w:val="0"/>
        <w:keepLines w:val="0"/>
        <w:pageBreakBefore w:val="0"/>
        <w:widowControl w:val="0"/>
        <w:kinsoku/>
        <w:wordWrap/>
        <w:overflowPunct/>
        <w:topLinePunct w:val="0"/>
        <w:autoSpaceDE/>
        <w:autoSpaceDN/>
        <w:bidi w:val="0"/>
        <w:adjustRightInd/>
        <w:snapToGrid/>
        <w:spacing w:line="580" w:lineRule="exact"/>
        <w:ind w:left="0" w:right="0"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3"/>
          <w:sz w:val="32"/>
          <w:szCs w:val="32"/>
        </w:rPr>
        <w:t>地震发生在邻区、邻市但对我区造成灾害损失或严重社会影响的，根据初步判定的震情、灾情的危害和影响程度，区应急管</w:t>
      </w:r>
      <w:r>
        <w:rPr>
          <w:rFonts w:hint="eastAsia" w:ascii="仿宋_GB2312" w:hAnsi="仿宋_GB2312" w:eastAsia="仿宋_GB2312" w:cs="仿宋_GB2312"/>
          <w:spacing w:val="12"/>
          <w:sz w:val="32"/>
          <w:szCs w:val="32"/>
        </w:rPr>
        <w:t>理局上报市指挥部启动相应级别的应急响应。</w:t>
      </w:r>
    </w:p>
    <w:p w14:paraId="29E58292">
      <w:pPr>
        <w:keepNext w:val="0"/>
        <w:keepLines w:val="0"/>
        <w:pageBreakBefore w:val="0"/>
        <w:widowControl w:val="0"/>
        <w:kinsoku/>
        <w:wordWrap/>
        <w:overflowPunct/>
        <w:topLinePunct w:val="0"/>
        <w:autoSpaceDE/>
        <w:autoSpaceDN/>
        <w:bidi w:val="0"/>
        <w:adjustRightInd/>
        <w:snapToGrid/>
        <w:spacing w:line="580" w:lineRule="exact"/>
        <w:ind w:left="0" w:right="0" w:firstLine="620" w:firstLineChars="200"/>
        <w:textAlignment w:val="auto"/>
        <w:outlineLvl w:val="2"/>
        <w:rPr>
          <w:rFonts w:hint="eastAsia" w:ascii="仿宋_GB2312" w:hAnsi="仿宋_GB2312" w:eastAsia="仿宋_GB2312" w:cs="仿宋_GB2312"/>
          <w:b w:val="0"/>
          <w:bCs w:val="0"/>
          <w:spacing w:val="-5"/>
          <w:sz w:val="32"/>
          <w:szCs w:val="32"/>
        </w:rPr>
      </w:pPr>
      <w:r>
        <w:rPr>
          <w:rFonts w:hint="eastAsia" w:ascii="仿宋_GB2312" w:hAnsi="仿宋_GB2312" w:eastAsia="仿宋_GB2312" w:cs="仿宋_GB2312"/>
          <w:b w:val="0"/>
          <w:bCs w:val="0"/>
          <w:spacing w:val="-5"/>
          <w:sz w:val="32"/>
          <w:szCs w:val="32"/>
        </w:rPr>
        <w:t>9附则</w:t>
      </w:r>
    </w:p>
    <w:p w14:paraId="0383C510">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9.1奖励与责任</w:t>
      </w:r>
    </w:p>
    <w:p w14:paraId="7412AFE3">
      <w:pPr>
        <w:keepNext w:val="0"/>
        <w:keepLines w:val="0"/>
        <w:pageBreakBefore w:val="0"/>
        <w:widowControl w:val="0"/>
        <w:kinsoku/>
        <w:wordWrap/>
        <w:overflowPunct/>
        <w:topLinePunct w:val="0"/>
        <w:autoSpaceDE/>
        <w:autoSpaceDN/>
        <w:bidi w:val="0"/>
        <w:adjustRightInd/>
        <w:snapToGrid/>
        <w:spacing w:line="580" w:lineRule="exact"/>
        <w:ind w:left="0" w:right="0" w:firstLine="69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4"/>
          <w:sz w:val="32"/>
          <w:szCs w:val="32"/>
        </w:rPr>
        <w:t>对在地震灾害防治、地震应急准备、抗震救灾工作中作出突</w:t>
      </w:r>
      <w:r>
        <w:rPr>
          <w:rFonts w:hint="eastAsia" w:ascii="仿宋_GB2312" w:hAnsi="仿宋_GB2312" w:eastAsia="仿宋_GB2312" w:cs="仿宋_GB2312"/>
          <w:spacing w:val="12"/>
          <w:sz w:val="32"/>
          <w:szCs w:val="32"/>
        </w:rPr>
        <w:t>出贡献的先进集体和个人，按照国家有关规定给予表彰和奖励。</w:t>
      </w:r>
      <w:r>
        <w:rPr>
          <w:rFonts w:hint="eastAsia" w:ascii="仿宋_GB2312" w:hAnsi="仿宋_GB2312" w:eastAsia="仿宋_GB2312" w:cs="仿宋_GB2312"/>
          <w:spacing w:val="13"/>
          <w:sz w:val="32"/>
          <w:szCs w:val="32"/>
        </w:rPr>
        <w:t>对在地震灾害防治、地震应急准备、抗震救灾工作中玩忽职守造</w:t>
      </w:r>
      <w:r>
        <w:rPr>
          <w:rFonts w:hint="eastAsia" w:ascii="仿宋_GB2312" w:hAnsi="仿宋_GB2312" w:eastAsia="仿宋_GB2312" w:cs="仿宋_GB2312"/>
          <w:spacing w:val="2"/>
          <w:sz w:val="32"/>
          <w:szCs w:val="32"/>
        </w:rPr>
        <w:t>成损失，严重虚报、瞒报灾情的，依法追究当事人的责任；构成犯</w:t>
      </w:r>
      <w:r>
        <w:rPr>
          <w:rFonts w:hint="eastAsia" w:ascii="仿宋_GB2312" w:hAnsi="仿宋_GB2312" w:eastAsia="仿宋_GB2312" w:cs="仿宋_GB2312"/>
          <w:spacing w:val="10"/>
          <w:sz w:val="32"/>
          <w:szCs w:val="32"/>
        </w:rPr>
        <w:t>罪的，依法追究其刑事责任。</w:t>
      </w:r>
    </w:p>
    <w:p w14:paraId="5103901B">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9.2预案管理与更新</w:t>
      </w:r>
    </w:p>
    <w:p w14:paraId="449505FC">
      <w:pPr>
        <w:keepNext w:val="0"/>
        <w:keepLines w:val="0"/>
        <w:pageBreakBefore w:val="0"/>
        <w:widowControl w:val="0"/>
        <w:kinsoku/>
        <w:wordWrap/>
        <w:overflowPunct/>
        <w:topLinePunct w:val="0"/>
        <w:autoSpaceDE/>
        <w:autoSpaceDN/>
        <w:bidi w:val="0"/>
        <w:adjustRightInd/>
        <w:snapToGrid/>
        <w:spacing w:line="580" w:lineRule="exact"/>
        <w:ind w:left="0" w:right="0"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本预案由区应急管理局编制。预案实施后，区应急管理局统筹地震应急预案体系建设，会同有关部门组织预案宣传、培训，并根据实际情况，适时评估、修订完善本预案。</w:t>
      </w:r>
    </w:p>
    <w:p w14:paraId="2B41F4B6">
      <w:pPr>
        <w:keepNext w:val="0"/>
        <w:keepLines w:val="0"/>
        <w:pageBreakBefore w:val="0"/>
        <w:widowControl w:val="0"/>
        <w:kinsoku/>
        <w:wordWrap/>
        <w:overflowPunct/>
        <w:topLinePunct w:val="0"/>
        <w:autoSpaceDE/>
        <w:autoSpaceDN/>
        <w:bidi w:val="0"/>
        <w:adjustRightInd/>
        <w:snapToGrid/>
        <w:spacing w:line="580" w:lineRule="exact"/>
        <w:ind w:left="0" w:right="0" w:firstLine="7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5"/>
          <w:sz w:val="32"/>
          <w:szCs w:val="32"/>
        </w:rPr>
        <w:t>区指挥部成员单位结合本部门职能制定地震应急预</w:t>
      </w:r>
      <w:r>
        <w:rPr>
          <w:rFonts w:hint="eastAsia" w:ascii="仿宋_GB2312" w:hAnsi="仿宋_GB2312" w:eastAsia="仿宋_GB2312" w:cs="仿宋_GB2312"/>
          <w:spacing w:val="24"/>
          <w:sz w:val="32"/>
          <w:szCs w:val="32"/>
        </w:rPr>
        <w:t>案或包</w:t>
      </w:r>
      <w:r>
        <w:rPr>
          <w:rFonts w:hint="eastAsia" w:ascii="仿宋_GB2312" w:hAnsi="仿宋_GB2312" w:eastAsia="仿宋_GB2312" w:cs="仿宋_GB2312"/>
          <w:spacing w:val="14"/>
          <w:sz w:val="32"/>
          <w:szCs w:val="32"/>
        </w:rPr>
        <w:t>括抗震救灾内容的应急预案，并报区应急管理局备案。</w:t>
      </w:r>
    </w:p>
    <w:p w14:paraId="24EECFAC">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9.3监督检查</w:t>
      </w:r>
    </w:p>
    <w:p w14:paraId="05D0036B">
      <w:pPr>
        <w:keepNext w:val="0"/>
        <w:keepLines w:val="0"/>
        <w:pageBreakBefore w:val="0"/>
        <w:widowControl w:val="0"/>
        <w:kinsoku/>
        <w:wordWrap/>
        <w:overflowPunct/>
        <w:topLinePunct w:val="0"/>
        <w:autoSpaceDE/>
        <w:autoSpaceDN/>
        <w:bidi w:val="0"/>
        <w:adjustRightInd/>
        <w:snapToGrid/>
        <w:spacing w:line="580" w:lineRule="exact"/>
        <w:ind w:left="0" w:right="0" w:firstLine="73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4"/>
          <w:sz w:val="32"/>
          <w:szCs w:val="32"/>
        </w:rPr>
        <w:t>区指挥部组织有关成员单位对各镇(街道)、有关部</w:t>
      </w:r>
      <w:r>
        <w:rPr>
          <w:rFonts w:hint="eastAsia" w:ascii="仿宋_GB2312" w:hAnsi="仿宋_GB2312" w:eastAsia="仿宋_GB2312" w:cs="仿宋_GB2312"/>
          <w:spacing w:val="23"/>
          <w:sz w:val="32"/>
          <w:szCs w:val="32"/>
        </w:rPr>
        <w:t>门以及</w:t>
      </w:r>
      <w:r>
        <w:rPr>
          <w:rFonts w:hint="eastAsia" w:ascii="仿宋_GB2312" w:hAnsi="仿宋_GB2312" w:eastAsia="仿宋_GB2312" w:cs="仿宋_GB2312"/>
          <w:spacing w:val="11"/>
          <w:sz w:val="32"/>
          <w:szCs w:val="32"/>
        </w:rPr>
        <w:t>重点单位的地震应急预案、地震应急准备情况进行监督检查。</w:t>
      </w:r>
    </w:p>
    <w:p w14:paraId="052E6302">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9.4以上、以下的含义</w:t>
      </w:r>
    </w:p>
    <w:p w14:paraId="29157B96">
      <w:pPr>
        <w:keepNext w:val="0"/>
        <w:keepLines w:val="0"/>
        <w:pageBreakBefore w:val="0"/>
        <w:widowControl w:val="0"/>
        <w:kinsoku/>
        <w:wordWrap/>
        <w:overflowPunct/>
        <w:topLinePunct w:val="0"/>
        <w:autoSpaceDE/>
        <w:autoSpaceDN/>
        <w:bidi w:val="0"/>
        <w:adjustRightInd/>
        <w:snapToGrid/>
        <w:spacing w:line="580" w:lineRule="exact"/>
        <w:ind w:left="0" w:right="0"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3"/>
          <w:sz w:val="32"/>
          <w:szCs w:val="32"/>
        </w:rPr>
        <w:t>本预案有关数量的表述中，“以上”含本数，“以下”不含</w:t>
      </w:r>
      <w:r>
        <w:rPr>
          <w:rFonts w:hint="eastAsia" w:ascii="仿宋_GB2312" w:hAnsi="仿宋_GB2312" w:eastAsia="仿宋_GB2312" w:cs="仿宋_GB2312"/>
          <w:spacing w:val="-12"/>
          <w:sz w:val="32"/>
          <w:szCs w:val="32"/>
        </w:rPr>
        <w:t>本数。</w:t>
      </w:r>
    </w:p>
    <w:p w14:paraId="25C746EE">
      <w:pPr>
        <w:keepNext w:val="0"/>
        <w:keepLines w:val="0"/>
        <w:pageBreakBefore w:val="0"/>
        <w:widowControl w:val="0"/>
        <w:kinsoku/>
        <w:wordWrap/>
        <w:overflowPunct/>
        <w:topLinePunct w:val="0"/>
        <w:autoSpaceDE/>
        <w:autoSpaceDN/>
        <w:bidi w:val="0"/>
        <w:adjustRightInd/>
        <w:snapToGrid/>
        <w:spacing w:line="58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9.5实施时间</w:t>
      </w:r>
    </w:p>
    <w:p w14:paraId="3A200897">
      <w:pPr>
        <w:keepNext w:val="0"/>
        <w:keepLines w:val="0"/>
        <w:pageBreakBefore w:val="0"/>
        <w:widowControl w:val="0"/>
        <w:kinsoku/>
        <w:wordWrap/>
        <w:overflowPunct/>
        <w:topLinePunct w:val="0"/>
        <w:autoSpaceDE/>
        <w:autoSpaceDN/>
        <w:bidi w:val="0"/>
        <w:adjustRightInd/>
        <w:snapToGrid/>
        <w:spacing w:line="580" w:lineRule="exact"/>
        <w:ind w:left="0" w:right="0" w:firstLine="68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1"/>
          <w:sz w:val="32"/>
          <w:szCs w:val="32"/>
        </w:rPr>
        <w:t>本预案自印发之日起施行。</w:t>
      </w:r>
    </w:p>
    <w:p w14:paraId="34638A17">
      <w:pPr>
        <w:pStyle w:val="5"/>
        <w:keepNext w:val="0"/>
        <w:keepLines w:val="0"/>
        <w:pageBreakBefore w:val="0"/>
        <w:widowControl w:val="0"/>
        <w:kinsoku/>
        <w:wordWrap/>
        <w:overflowPunct/>
        <w:topLinePunct w:val="0"/>
        <w:autoSpaceDE/>
        <w:autoSpaceDN/>
        <w:bidi w:val="0"/>
        <w:adjustRightInd/>
        <w:snapToGrid/>
        <w:spacing w:line="580" w:lineRule="exact"/>
        <w:ind w:right="0"/>
        <w:textAlignment w:val="auto"/>
        <w:rPr>
          <w:rFonts w:hint="eastAsia" w:ascii="仿宋_GB2312" w:hAnsi="仿宋_GB2312" w:eastAsia="仿宋_GB2312" w:cs="仿宋_GB2312"/>
          <w:sz w:val="32"/>
          <w:szCs w:val="32"/>
        </w:rPr>
      </w:pPr>
    </w:p>
    <w:p w14:paraId="2A8510F7">
      <w:pPr>
        <w:keepNext w:val="0"/>
        <w:keepLines w:val="0"/>
        <w:pageBreakBefore w:val="0"/>
        <w:widowControl w:val="0"/>
        <w:kinsoku/>
        <w:wordWrap/>
        <w:overflowPunct/>
        <w:topLinePunct w:val="0"/>
        <w:autoSpaceDE/>
        <w:autoSpaceDN/>
        <w:bidi w:val="0"/>
        <w:adjustRightInd/>
        <w:snapToGrid/>
        <w:spacing w:line="580" w:lineRule="exact"/>
        <w:ind w:left="2070" w:leftChars="304" w:right="0" w:hanging="1432" w:hangingChars="400"/>
        <w:textAlignment w:val="auto"/>
        <w:rPr>
          <w:rFonts w:hint="eastAsia" w:ascii="仿宋_GB2312" w:hAnsi="仿宋_GB2312" w:eastAsia="仿宋_GB2312" w:cs="仿宋_GB2312"/>
          <w:spacing w:val="13"/>
          <w:sz w:val="32"/>
          <w:szCs w:val="32"/>
        </w:rPr>
      </w:pPr>
      <w:r>
        <w:rPr>
          <w:rFonts w:hint="eastAsia" w:ascii="仿宋_GB2312" w:hAnsi="仿宋_GB2312" w:eastAsia="仿宋_GB2312" w:cs="仿宋_GB2312"/>
          <w:spacing w:val="19"/>
          <w:sz w:val="32"/>
          <w:szCs w:val="32"/>
        </w:rPr>
        <w:t>附件：1.城乡一体化示范区抗震救灾应急指挥部成员单位</w:t>
      </w:r>
      <w:r>
        <w:rPr>
          <w:rFonts w:hint="eastAsia" w:ascii="仿宋_GB2312" w:hAnsi="仿宋_GB2312" w:eastAsia="仿宋_GB2312" w:cs="仿宋_GB2312"/>
          <w:spacing w:val="13"/>
          <w:sz w:val="32"/>
          <w:szCs w:val="32"/>
        </w:rPr>
        <w:t>职责</w:t>
      </w:r>
    </w:p>
    <w:p w14:paraId="288CAE68">
      <w:pPr>
        <w:keepNext w:val="0"/>
        <w:keepLines w:val="0"/>
        <w:pageBreakBefore w:val="0"/>
        <w:widowControl w:val="0"/>
        <w:kinsoku/>
        <w:wordWrap/>
        <w:overflowPunct/>
        <w:topLinePunct w:val="0"/>
        <w:autoSpaceDE/>
        <w:autoSpaceDN/>
        <w:bidi w:val="0"/>
        <w:adjustRightInd/>
        <w:snapToGrid/>
        <w:spacing w:line="580" w:lineRule="exact"/>
        <w:ind w:left="1942" w:leftChars="760" w:right="0" w:hanging="346" w:hangingChars="100"/>
        <w:textAlignment w:val="auto"/>
        <w:rPr>
          <w:rFonts w:hint="eastAsia" w:ascii="仿宋_GB2312" w:hAnsi="仿宋_GB2312" w:eastAsia="仿宋_GB2312" w:cs="仿宋_GB2312"/>
          <w:sz w:val="32"/>
          <w:szCs w:val="32"/>
        </w:rPr>
        <w:sectPr>
          <w:footerReference r:id="rId5" w:type="default"/>
          <w:pgSz w:w="11900" w:h="16840"/>
          <w:pgMar w:top="1431" w:right="1477" w:bottom="1867" w:left="1640" w:header="0" w:footer="1478" w:gutter="0"/>
          <w:pgNumType w:fmt="decimal"/>
          <w:cols w:space="720" w:num="1"/>
        </w:sectPr>
      </w:pPr>
      <w:r>
        <w:rPr>
          <w:rFonts w:hint="eastAsia" w:ascii="仿宋_GB2312" w:hAnsi="仿宋_GB2312" w:eastAsia="仿宋_GB2312" w:cs="仿宋_GB2312"/>
          <w:spacing w:val="13"/>
          <w:sz w:val="32"/>
          <w:szCs w:val="32"/>
        </w:rPr>
        <w:t>2.城乡一体化示范区抗震救灾应急指挥部办公室联</w:t>
      </w:r>
      <w:r>
        <w:rPr>
          <w:rFonts w:hint="eastAsia" w:ascii="仿宋_GB2312" w:hAnsi="仿宋_GB2312" w:eastAsia="仿宋_GB2312" w:cs="仿宋_GB2312"/>
          <w:spacing w:val="6"/>
          <w:sz w:val="32"/>
          <w:szCs w:val="32"/>
        </w:rPr>
        <w:t>系方式</w:t>
      </w:r>
    </w:p>
    <w:p w14:paraId="47C8B578">
      <w:pPr>
        <w:keepNext w:val="0"/>
        <w:keepLines w:val="0"/>
        <w:pageBreakBefore w:val="0"/>
        <w:widowControl w:val="0"/>
        <w:kinsoku/>
        <w:wordWrap/>
        <w:overflowPunct/>
        <w:topLinePunct w:val="0"/>
        <w:autoSpaceDE/>
        <w:autoSpaceDN/>
        <w:bidi w:val="0"/>
        <w:adjustRightInd/>
        <w:snapToGrid/>
        <w:spacing w:line="580" w:lineRule="exact"/>
        <w:ind w:left="0" w:right="0"/>
        <w:textAlignment w:val="auto"/>
        <w:rPr>
          <w:rFonts w:hint="eastAsia" w:ascii="仿宋_GB2312" w:hAnsi="仿宋_GB2312" w:eastAsia="仿宋_GB2312" w:cs="仿宋_GB2312"/>
          <w:sz w:val="44"/>
          <w:szCs w:val="44"/>
          <w:lang w:val="en-US" w:eastAsia="zh-CN"/>
        </w:rPr>
      </w:pPr>
      <w:r>
        <w:rPr>
          <w:rFonts w:hint="eastAsia" w:ascii="仿宋_GB2312" w:hAnsi="仿宋_GB2312" w:eastAsia="仿宋_GB2312" w:cs="仿宋_GB2312"/>
          <w:b/>
          <w:bCs/>
          <w:color w:val="103040"/>
          <w:spacing w:val="26"/>
          <w:sz w:val="32"/>
          <w:szCs w:val="32"/>
        </w:rPr>
        <w:t>附件1</w:t>
      </w:r>
    </w:p>
    <w:p w14:paraId="26A712D4">
      <w:pPr>
        <w:spacing w:before="137" w:line="223" w:lineRule="auto"/>
        <w:ind w:left="2864" w:hanging="2864" w:hangingChars="800"/>
        <w:jc w:val="both"/>
        <w:rPr>
          <w:rFonts w:hint="eastAsia" w:ascii="方正小标宋_GBK" w:hAnsi="方正小标宋_GBK" w:eastAsia="方正小标宋_GBK" w:cs="方正小标宋_GBK"/>
          <w:spacing w:val="11"/>
          <w:w w:val="80"/>
          <w:sz w:val="42"/>
          <w:szCs w:val="42"/>
          <w:lang w:val="en-US" w:eastAsia="zh-CN"/>
        </w:rPr>
      </w:pPr>
      <w:r>
        <w:rPr>
          <w:rFonts w:hint="eastAsia" w:ascii="方正小标宋_GBK" w:hAnsi="方正小标宋_GBK" w:eastAsia="方正小标宋_GBK" w:cs="方正小标宋_GBK"/>
          <w:spacing w:val="11"/>
          <w:w w:val="80"/>
          <w:sz w:val="42"/>
          <w:szCs w:val="42"/>
          <w:lang w:val="en-US" w:eastAsia="zh-CN"/>
        </w:rPr>
        <w:t>平顶山市城乡一体化示范区示范区抗震救灾应急指挥部 成员单位职责</w:t>
      </w:r>
    </w:p>
    <w:p w14:paraId="08AEA754">
      <w:pPr>
        <w:pStyle w:val="5"/>
        <w:keepNext w:val="0"/>
        <w:keepLines w:val="0"/>
        <w:pageBreakBefore w:val="0"/>
        <w:widowControl w:val="0"/>
        <w:kinsoku/>
        <w:wordWrap/>
        <w:overflowPunct/>
        <w:topLinePunct w:val="0"/>
        <w:autoSpaceDE/>
        <w:autoSpaceDN/>
        <w:bidi w:val="0"/>
        <w:adjustRightInd/>
        <w:snapToGrid/>
        <w:spacing w:line="580" w:lineRule="exact"/>
        <w:ind w:left="0" w:right="0"/>
        <w:textAlignment w:val="auto"/>
        <w:rPr>
          <w:rFonts w:hint="eastAsia" w:ascii="仿宋_GB2312" w:hAnsi="仿宋_GB2312" w:eastAsia="仿宋_GB2312" w:cs="仿宋_GB2312"/>
          <w:sz w:val="32"/>
          <w:szCs w:val="32"/>
        </w:rPr>
      </w:pPr>
    </w:p>
    <w:p w14:paraId="65F8D1D6">
      <w:pPr>
        <w:keepNext w:val="0"/>
        <w:keepLines w:val="0"/>
        <w:pageBreakBefore w:val="0"/>
        <w:widowControl w:val="0"/>
        <w:kinsoku/>
        <w:wordWrap/>
        <w:overflowPunct/>
        <w:topLinePunct w:val="0"/>
        <w:autoSpaceDE/>
        <w:autoSpaceDN/>
        <w:bidi w:val="0"/>
        <w:adjustRightInd/>
        <w:snapToGrid/>
        <w:spacing w:line="580" w:lineRule="exact"/>
        <w:ind w:left="0" w:right="0" w:firstLine="56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区新闻中心：组织协调全区地震灾害事件新闻</w:t>
      </w:r>
      <w:r>
        <w:rPr>
          <w:rFonts w:hint="eastAsia" w:ascii="仿宋_GB2312" w:hAnsi="仿宋_GB2312" w:eastAsia="仿宋_GB2312" w:cs="仿宋_GB2312"/>
          <w:spacing w:val="3"/>
          <w:sz w:val="32"/>
          <w:szCs w:val="32"/>
        </w:rPr>
        <w:t>报道和舆情引导工作；统筹指导涉事地方和部门做好地震灾害重大舆</w:t>
      </w:r>
      <w:r>
        <w:rPr>
          <w:rFonts w:hint="eastAsia" w:ascii="仿宋_GB2312" w:hAnsi="仿宋_GB2312" w:eastAsia="仿宋_GB2312" w:cs="仿宋_GB2312"/>
          <w:spacing w:val="2"/>
          <w:sz w:val="32"/>
          <w:szCs w:val="32"/>
        </w:rPr>
        <w:t>情的应对</w:t>
      </w:r>
      <w:r>
        <w:rPr>
          <w:rFonts w:hint="eastAsia" w:ascii="仿宋_GB2312" w:hAnsi="仿宋_GB2312" w:eastAsia="仿宋_GB2312" w:cs="仿宋_GB2312"/>
          <w:spacing w:val="3"/>
          <w:sz w:val="32"/>
          <w:szCs w:val="32"/>
        </w:rPr>
        <w:t>处置和信息发布工作；组织新闻媒体做好地震应急救援</w:t>
      </w:r>
      <w:r>
        <w:rPr>
          <w:rFonts w:hint="eastAsia" w:ascii="仿宋_GB2312" w:hAnsi="仿宋_GB2312" w:eastAsia="仿宋_GB2312" w:cs="仿宋_GB2312"/>
          <w:spacing w:val="2"/>
          <w:sz w:val="32"/>
          <w:szCs w:val="32"/>
        </w:rPr>
        <w:t>新闻报道</w:t>
      </w:r>
      <w:r>
        <w:rPr>
          <w:rFonts w:hint="eastAsia" w:ascii="仿宋_GB2312" w:hAnsi="仿宋_GB2312" w:eastAsia="仿宋_GB2312" w:cs="仿宋_GB2312"/>
          <w:sz w:val="32"/>
          <w:szCs w:val="32"/>
        </w:rPr>
        <w:t>和应急知识科普宣传。</w:t>
      </w:r>
    </w:p>
    <w:p w14:paraId="4359DD6A">
      <w:pPr>
        <w:keepNext w:val="0"/>
        <w:keepLines w:val="0"/>
        <w:pageBreakBefore w:val="0"/>
        <w:widowControl w:val="0"/>
        <w:kinsoku/>
        <w:wordWrap/>
        <w:overflowPunct/>
        <w:topLinePunct w:val="0"/>
        <w:autoSpaceDE/>
        <w:autoSpaceDN/>
        <w:bidi w:val="0"/>
        <w:adjustRightInd/>
        <w:snapToGrid/>
        <w:spacing w:line="580" w:lineRule="exact"/>
        <w:ind w:left="0" w:right="0" w:firstLine="56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区发展改革</w:t>
      </w:r>
      <w:r>
        <w:rPr>
          <w:rFonts w:hint="eastAsia" w:ascii="仿宋_GB2312" w:hAnsi="仿宋_GB2312" w:eastAsia="仿宋_GB2312" w:cs="仿宋_GB2312"/>
          <w:spacing w:val="2"/>
          <w:sz w:val="32"/>
          <w:szCs w:val="32"/>
          <w:lang w:eastAsia="zh-CN"/>
        </w:rPr>
        <w:t>规划</w:t>
      </w:r>
      <w:r>
        <w:rPr>
          <w:rFonts w:hint="eastAsia" w:ascii="仿宋_GB2312" w:hAnsi="仿宋_GB2312" w:eastAsia="仿宋_GB2312" w:cs="仿宋_GB2312"/>
          <w:spacing w:val="2"/>
          <w:sz w:val="32"/>
          <w:szCs w:val="32"/>
        </w:rPr>
        <w:t>局：统筹协调地震灾害后全区煤电油气保障工作</w:t>
      </w:r>
      <w:r>
        <w:rPr>
          <w:rFonts w:hint="eastAsia" w:ascii="仿宋_GB2312" w:hAnsi="仿宋_GB2312" w:eastAsia="仿宋_GB2312" w:cs="仿宋_GB2312"/>
          <w:spacing w:val="-4"/>
          <w:sz w:val="32"/>
          <w:szCs w:val="32"/>
        </w:rPr>
        <w:t>并组织地震灾害突发事件应对；负责灾区重</w:t>
      </w:r>
      <w:r>
        <w:rPr>
          <w:rFonts w:hint="eastAsia" w:ascii="仿宋_GB2312" w:hAnsi="仿宋_GB2312" w:eastAsia="仿宋_GB2312" w:cs="仿宋_GB2312"/>
          <w:spacing w:val="-5"/>
          <w:sz w:val="32"/>
          <w:szCs w:val="32"/>
        </w:rPr>
        <w:t>要民生商品价格监测；</w:t>
      </w:r>
      <w:r>
        <w:rPr>
          <w:rFonts w:hint="eastAsia" w:ascii="仿宋_GB2312" w:hAnsi="仿宋_GB2312" w:eastAsia="仿宋_GB2312" w:cs="仿宋_GB2312"/>
          <w:spacing w:val="3"/>
          <w:sz w:val="32"/>
          <w:szCs w:val="32"/>
        </w:rPr>
        <w:t>负责组织编制灾后恢复重建规划。参与组织并指导工</w:t>
      </w:r>
      <w:r>
        <w:rPr>
          <w:rFonts w:hint="eastAsia" w:ascii="仿宋_GB2312" w:hAnsi="仿宋_GB2312" w:eastAsia="仿宋_GB2312" w:cs="仿宋_GB2312"/>
          <w:spacing w:val="2"/>
          <w:sz w:val="32"/>
          <w:szCs w:val="32"/>
        </w:rPr>
        <w:t>业行业领域</w:t>
      </w:r>
      <w:r>
        <w:rPr>
          <w:rFonts w:hint="eastAsia" w:ascii="仿宋_GB2312" w:hAnsi="仿宋_GB2312" w:eastAsia="仿宋_GB2312" w:cs="仿宋_GB2312"/>
          <w:spacing w:val="-2"/>
          <w:sz w:val="32"/>
          <w:szCs w:val="32"/>
        </w:rPr>
        <w:t>地震灾害应急救援工作。</w:t>
      </w:r>
    </w:p>
    <w:p w14:paraId="4E3EE9EA">
      <w:pPr>
        <w:keepNext w:val="0"/>
        <w:keepLines w:val="0"/>
        <w:pageBreakBefore w:val="0"/>
        <w:widowControl w:val="0"/>
        <w:kinsoku/>
        <w:wordWrap/>
        <w:overflowPunct/>
        <w:topLinePunct w:val="0"/>
        <w:autoSpaceDE/>
        <w:autoSpaceDN/>
        <w:bidi w:val="0"/>
        <w:adjustRightInd/>
        <w:snapToGrid/>
        <w:spacing w:line="580" w:lineRule="exact"/>
        <w:ind w:left="0" w:right="0" w:firstLine="56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区教育</w:t>
      </w:r>
      <w:r>
        <w:rPr>
          <w:rFonts w:hint="eastAsia" w:ascii="仿宋_GB2312" w:hAnsi="仿宋_GB2312" w:eastAsia="仿宋_GB2312" w:cs="仿宋_GB2312"/>
          <w:spacing w:val="3"/>
          <w:sz w:val="32"/>
          <w:szCs w:val="32"/>
          <w:lang w:eastAsia="zh-CN"/>
        </w:rPr>
        <w:t>服务中心</w:t>
      </w:r>
      <w:r>
        <w:rPr>
          <w:rFonts w:hint="eastAsia" w:ascii="仿宋_GB2312" w:hAnsi="仿宋_GB2312" w:eastAsia="仿宋_GB2312" w:cs="仿宋_GB2312"/>
          <w:spacing w:val="3"/>
          <w:sz w:val="32"/>
          <w:szCs w:val="32"/>
        </w:rPr>
        <w:t>：负责组织、指导灾区教育系</w:t>
      </w:r>
      <w:r>
        <w:rPr>
          <w:rFonts w:hint="eastAsia" w:ascii="仿宋_GB2312" w:hAnsi="仿宋_GB2312" w:eastAsia="仿宋_GB2312" w:cs="仿宋_GB2312"/>
          <w:spacing w:val="2"/>
          <w:sz w:val="32"/>
          <w:szCs w:val="32"/>
        </w:rPr>
        <w:t>统地震灾害应急</w:t>
      </w:r>
      <w:r>
        <w:rPr>
          <w:rFonts w:hint="eastAsia" w:ascii="仿宋_GB2312" w:hAnsi="仿宋_GB2312" w:eastAsia="仿宋_GB2312" w:cs="仿宋_GB2312"/>
          <w:spacing w:val="3"/>
          <w:sz w:val="32"/>
          <w:szCs w:val="32"/>
        </w:rPr>
        <w:t>救援救助工作；核报教育系统灾害损失情况；提供地震灾害应急救援救助的技术专家支持；负责组织灾后教学秩序工作；负责学</w:t>
      </w:r>
      <w:r>
        <w:rPr>
          <w:rFonts w:hint="eastAsia" w:ascii="仿宋_GB2312" w:hAnsi="仿宋_GB2312" w:eastAsia="仿宋_GB2312" w:cs="仿宋_GB2312"/>
          <w:spacing w:val="1"/>
          <w:sz w:val="32"/>
          <w:szCs w:val="32"/>
        </w:rPr>
        <w:t>校防震减灾知识宣传教育及培训演练工作。</w:t>
      </w:r>
    </w:p>
    <w:p w14:paraId="5A0AF962">
      <w:pPr>
        <w:keepNext w:val="0"/>
        <w:keepLines w:val="0"/>
        <w:pageBreakBefore w:val="0"/>
        <w:widowControl w:val="0"/>
        <w:kinsoku/>
        <w:wordWrap/>
        <w:overflowPunct/>
        <w:topLinePunct w:val="0"/>
        <w:autoSpaceDE/>
        <w:autoSpaceDN/>
        <w:bidi w:val="0"/>
        <w:adjustRightInd/>
        <w:snapToGrid/>
        <w:spacing w:line="580" w:lineRule="exact"/>
        <w:ind w:left="0" w:right="0" w:firstLine="56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区科技局：负责组织协调高校、科研院所等有关单位推进防</w:t>
      </w:r>
      <w:r>
        <w:rPr>
          <w:rFonts w:hint="eastAsia" w:ascii="仿宋_GB2312" w:hAnsi="仿宋_GB2312" w:eastAsia="仿宋_GB2312" w:cs="仿宋_GB2312"/>
          <w:spacing w:val="4"/>
          <w:sz w:val="32"/>
          <w:szCs w:val="32"/>
        </w:rPr>
        <w:t>震救灾科学技术研发、创新和成果转化等，为抗震</w:t>
      </w:r>
      <w:r>
        <w:rPr>
          <w:rFonts w:hint="eastAsia" w:ascii="仿宋_GB2312" w:hAnsi="仿宋_GB2312" w:eastAsia="仿宋_GB2312" w:cs="仿宋_GB2312"/>
          <w:spacing w:val="3"/>
          <w:sz w:val="32"/>
          <w:szCs w:val="32"/>
        </w:rPr>
        <w:t>救灾及灾后重</w:t>
      </w:r>
      <w:r>
        <w:rPr>
          <w:rFonts w:hint="eastAsia" w:ascii="仿宋_GB2312" w:hAnsi="仿宋_GB2312" w:eastAsia="仿宋_GB2312" w:cs="仿宋_GB2312"/>
          <w:spacing w:val="-3"/>
          <w:sz w:val="32"/>
          <w:szCs w:val="32"/>
        </w:rPr>
        <w:t>建提供科技支撑。</w:t>
      </w:r>
    </w:p>
    <w:p w14:paraId="5F673B71">
      <w:pPr>
        <w:keepNext w:val="0"/>
        <w:keepLines w:val="0"/>
        <w:pageBreakBefore w:val="0"/>
        <w:widowControl w:val="0"/>
        <w:kinsoku/>
        <w:wordWrap/>
        <w:overflowPunct/>
        <w:topLinePunct w:val="0"/>
        <w:autoSpaceDE/>
        <w:autoSpaceDN/>
        <w:bidi w:val="0"/>
        <w:adjustRightInd/>
        <w:snapToGrid/>
        <w:spacing w:line="580" w:lineRule="exact"/>
        <w:ind w:left="0" w:right="0"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区社会事业发展局：协助做好地震灾害后民族聚居地区少数</w:t>
      </w:r>
      <w:r>
        <w:rPr>
          <w:rFonts w:hint="eastAsia" w:ascii="仿宋_GB2312" w:hAnsi="仿宋_GB2312" w:eastAsia="仿宋_GB2312" w:cs="仿宋_GB2312"/>
          <w:spacing w:val="1"/>
          <w:sz w:val="32"/>
          <w:szCs w:val="32"/>
        </w:rPr>
        <w:t>民族群众的饮食、丧葬等服务保障及社会稳定工作。</w:t>
      </w:r>
    </w:p>
    <w:p w14:paraId="20F1861A">
      <w:pPr>
        <w:keepNext w:val="0"/>
        <w:keepLines w:val="0"/>
        <w:pageBreakBefore w:val="0"/>
        <w:widowControl w:val="0"/>
        <w:kinsoku/>
        <w:wordWrap/>
        <w:overflowPunct/>
        <w:topLinePunct w:val="0"/>
        <w:autoSpaceDE/>
        <w:autoSpaceDN/>
        <w:bidi w:val="0"/>
        <w:adjustRightInd/>
        <w:snapToGrid/>
        <w:spacing w:line="580" w:lineRule="exact"/>
        <w:ind w:left="0" w:right="0" w:firstLine="649"/>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区公安分局：负责组织、指导、协调道路交通和社会安全领</w:t>
      </w:r>
      <w:r>
        <w:rPr>
          <w:rFonts w:hint="eastAsia" w:ascii="仿宋_GB2312" w:hAnsi="仿宋_GB2312" w:eastAsia="仿宋_GB2312" w:cs="仿宋_GB2312"/>
          <w:spacing w:val="13"/>
          <w:sz w:val="32"/>
          <w:szCs w:val="32"/>
        </w:rPr>
        <w:t>域地震灾害应急救援救助工作；负责灾区社会治安、安全警戒工</w:t>
      </w:r>
      <w:r>
        <w:rPr>
          <w:rFonts w:hint="eastAsia" w:ascii="仿宋_GB2312" w:hAnsi="仿宋_GB2312" w:eastAsia="仿宋_GB2312" w:cs="仿宋_GB2312"/>
          <w:spacing w:val="12"/>
          <w:sz w:val="32"/>
          <w:szCs w:val="32"/>
        </w:rPr>
        <w:t>作；负责组织维护地震现场周边地区道路交通秩序，实施交通管</w:t>
      </w:r>
      <w:r>
        <w:rPr>
          <w:rFonts w:hint="eastAsia" w:ascii="仿宋_GB2312" w:hAnsi="仿宋_GB2312" w:eastAsia="仿宋_GB2312" w:cs="仿宋_GB2312"/>
          <w:spacing w:val="10"/>
          <w:sz w:val="32"/>
          <w:szCs w:val="32"/>
        </w:rPr>
        <w:t>制和交通疏导；依法打击灾区违法犯罪活动。</w:t>
      </w:r>
    </w:p>
    <w:p w14:paraId="669561D1">
      <w:pPr>
        <w:keepNext w:val="0"/>
        <w:keepLines w:val="0"/>
        <w:pageBreakBefore w:val="0"/>
        <w:widowControl w:val="0"/>
        <w:kinsoku/>
        <w:wordWrap/>
        <w:overflowPunct/>
        <w:topLinePunct w:val="0"/>
        <w:autoSpaceDE/>
        <w:autoSpaceDN/>
        <w:bidi w:val="0"/>
        <w:adjustRightInd/>
        <w:snapToGrid/>
        <w:spacing w:line="580" w:lineRule="exact"/>
        <w:ind w:left="0" w:right="0" w:firstLine="619"/>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区财政局：负责落实区级地震灾害救援经费资金的筹措保障</w:t>
      </w:r>
      <w:r>
        <w:rPr>
          <w:rFonts w:hint="eastAsia" w:ascii="仿宋_GB2312" w:hAnsi="仿宋_GB2312" w:eastAsia="仿宋_GB2312" w:cs="仿宋_GB2312"/>
          <w:spacing w:val="13"/>
          <w:sz w:val="32"/>
          <w:szCs w:val="32"/>
        </w:rPr>
        <w:t>工作；向中央、省、市财政申请地震灾害生活补助及灾后重建补助等专项资金；负责资金的分配及拨付、资金及物资管理使用的监督检查；参与地震灾害调查与损失评估工作；组织、指导所监</w:t>
      </w:r>
      <w:r>
        <w:rPr>
          <w:rFonts w:hint="eastAsia" w:ascii="仿宋_GB2312" w:hAnsi="仿宋_GB2312" w:eastAsia="仿宋_GB2312" w:cs="仿宋_GB2312"/>
          <w:spacing w:val="14"/>
          <w:sz w:val="32"/>
          <w:szCs w:val="32"/>
        </w:rPr>
        <w:t>管企业做好抗震救灾和恢复重建所需物资的生产、供应工作；核</w:t>
      </w:r>
      <w:r>
        <w:rPr>
          <w:rFonts w:hint="eastAsia" w:ascii="仿宋_GB2312" w:hAnsi="仿宋_GB2312" w:eastAsia="仿宋_GB2312" w:cs="仿宋_GB2312"/>
          <w:spacing w:val="11"/>
          <w:sz w:val="32"/>
          <w:szCs w:val="32"/>
        </w:rPr>
        <w:t>报所属企业的地震灾害损失情况。</w:t>
      </w:r>
    </w:p>
    <w:p w14:paraId="0D2BD2DB">
      <w:pPr>
        <w:keepNext w:val="0"/>
        <w:keepLines w:val="0"/>
        <w:pageBreakBefore w:val="0"/>
        <w:widowControl w:val="0"/>
        <w:kinsoku/>
        <w:wordWrap/>
        <w:overflowPunct/>
        <w:topLinePunct w:val="0"/>
        <w:autoSpaceDE/>
        <w:autoSpaceDN/>
        <w:bidi w:val="0"/>
        <w:adjustRightInd/>
        <w:snapToGrid/>
        <w:spacing w:line="580" w:lineRule="exact"/>
        <w:ind w:left="0" w:right="0" w:firstLine="6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3"/>
          <w:sz w:val="32"/>
          <w:szCs w:val="32"/>
        </w:rPr>
        <w:t>市自然资源和规划局示范区分局：组织、指导、协调、监督震后地质灾害防治工作；负责提供灾区地质灾害隐患点分布资料和快速判定分析结果；指导开展震后次生地质灾害动态监测和预报预警等工作；组织地质灾害应急调查，为地震灾害应急救援做</w:t>
      </w:r>
      <w:r>
        <w:rPr>
          <w:rFonts w:hint="eastAsia" w:ascii="仿宋_GB2312" w:hAnsi="仿宋_GB2312" w:eastAsia="仿宋_GB2312" w:cs="仿宋_GB2312"/>
          <w:spacing w:val="6"/>
          <w:sz w:val="32"/>
          <w:szCs w:val="32"/>
        </w:rPr>
        <w:t>好技术支撑。</w:t>
      </w:r>
    </w:p>
    <w:p w14:paraId="793B9B12">
      <w:pPr>
        <w:keepNext w:val="0"/>
        <w:keepLines w:val="0"/>
        <w:pageBreakBefore w:val="0"/>
        <w:widowControl w:val="0"/>
        <w:kinsoku/>
        <w:wordWrap/>
        <w:overflowPunct/>
        <w:topLinePunct w:val="0"/>
        <w:autoSpaceDE/>
        <w:autoSpaceDN/>
        <w:bidi w:val="0"/>
        <w:adjustRightInd/>
        <w:snapToGrid/>
        <w:spacing w:line="580" w:lineRule="exact"/>
        <w:ind w:left="0" w:right="0" w:firstLine="5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4"/>
          <w:sz w:val="32"/>
          <w:szCs w:val="32"/>
        </w:rPr>
        <w:t>区</w:t>
      </w:r>
      <w:r>
        <w:rPr>
          <w:rFonts w:hint="eastAsia" w:ascii="仿宋_GB2312" w:hAnsi="仿宋_GB2312" w:eastAsia="仿宋_GB2312" w:cs="仿宋_GB2312"/>
          <w:spacing w:val="14"/>
          <w:sz w:val="32"/>
          <w:szCs w:val="32"/>
          <w:lang w:eastAsia="zh-CN"/>
        </w:rPr>
        <w:t>生态环境保护中心</w:t>
      </w:r>
      <w:r>
        <w:rPr>
          <w:rFonts w:hint="eastAsia" w:ascii="仿宋_GB2312" w:hAnsi="仿宋_GB2312" w:eastAsia="仿宋_GB2312" w:cs="仿宋_GB2312"/>
          <w:spacing w:val="14"/>
          <w:sz w:val="32"/>
          <w:szCs w:val="32"/>
        </w:rPr>
        <w:t>：组织、指导灾区开展环境质量</w:t>
      </w:r>
      <w:r>
        <w:rPr>
          <w:rFonts w:hint="eastAsia" w:ascii="仿宋_GB2312" w:hAnsi="仿宋_GB2312" w:eastAsia="仿宋_GB2312" w:cs="仿宋_GB2312"/>
          <w:spacing w:val="13"/>
          <w:sz w:val="32"/>
          <w:szCs w:val="32"/>
        </w:rPr>
        <w:t>监测、生态安全隐患排查、污染危害分析研判，提出减轻或消除环境污染危害的建议；负责提供灾区重大污染源分布情况。</w:t>
      </w:r>
    </w:p>
    <w:p w14:paraId="034A5918">
      <w:pPr>
        <w:keepNext w:val="0"/>
        <w:keepLines w:val="0"/>
        <w:pageBreakBefore w:val="0"/>
        <w:widowControl w:val="0"/>
        <w:kinsoku/>
        <w:wordWrap/>
        <w:overflowPunct/>
        <w:topLinePunct w:val="0"/>
        <w:autoSpaceDE/>
        <w:autoSpaceDN/>
        <w:bidi w:val="0"/>
        <w:adjustRightInd/>
        <w:snapToGrid/>
        <w:spacing w:line="580" w:lineRule="exact"/>
        <w:ind w:left="0" w:right="0" w:firstLine="5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3"/>
          <w:sz w:val="32"/>
          <w:szCs w:val="32"/>
        </w:rPr>
        <w:t>区国土建设环保局：组织开展震后损毁城市基础设施的抢险抢修；组织开展灾区房屋建筑地震安全鉴定工作；负责灾后重建工程设计建设管理的指导、协调和监督工作；参与地震灾害调查</w:t>
      </w:r>
      <w:r>
        <w:rPr>
          <w:rFonts w:hint="eastAsia" w:ascii="仿宋_GB2312" w:hAnsi="仿宋_GB2312" w:eastAsia="仿宋_GB2312" w:cs="仿宋_GB2312"/>
          <w:spacing w:val="7"/>
          <w:sz w:val="32"/>
          <w:szCs w:val="32"/>
        </w:rPr>
        <w:t>与损失评估工作。</w:t>
      </w:r>
    </w:p>
    <w:p w14:paraId="0FC9A323">
      <w:pPr>
        <w:keepNext w:val="0"/>
        <w:keepLines w:val="0"/>
        <w:pageBreakBefore w:val="0"/>
        <w:widowControl w:val="0"/>
        <w:kinsoku/>
        <w:wordWrap/>
        <w:overflowPunct/>
        <w:topLinePunct w:val="0"/>
        <w:autoSpaceDE/>
        <w:autoSpaceDN/>
        <w:bidi w:val="0"/>
        <w:adjustRightInd/>
        <w:snapToGrid/>
        <w:spacing w:line="580" w:lineRule="exact"/>
        <w:ind w:left="0" w:right="0" w:firstLine="639"/>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3"/>
          <w:sz w:val="32"/>
          <w:szCs w:val="32"/>
        </w:rPr>
        <w:t>区</w:t>
      </w:r>
      <w:r>
        <w:rPr>
          <w:rFonts w:hint="eastAsia" w:ascii="仿宋_GB2312" w:hAnsi="仿宋_GB2312" w:eastAsia="仿宋_GB2312" w:cs="仿宋_GB2312"/>
          <w:spacing w:val="13"/>
          <w:sz w:val="32"/>
          <w:szCs w:val="32"/>
          <w:lang w:eastAsia="zh-CN"/>
        </w:rPr>
        <w:t>农业农村和科技服务中心</w:t>
      </w:r>
      <w:r>
        <w:rPr>
          <w:rFonts w:hint="eastAsia" w:ascii="仿宋_GB2312" w:hAnsi="仿宋_GB2312" w:eastAsia="仿宋_GB2312" w:cs="仿宋_GB2312"/>
          <w:spacing w:val="13"/>
          <w:sz w:val="32"/>
          <w:szCs w:val="32"/>
        </w:rPr>
        <w:t>：组织、指导震后被毁公路、水路和有关</w:t>
      </w:r>
      <w:r>
        <w:rPr>
          <w:rFonts w:hint="eastAsia" w:ascii="仿宋_GB2312" w:hAnsi="仿宋_GB2312" w:eastAsia="仿宋_GB2312" w:cs="仿宋_GB2312"/>
          <w:spacing w:val="5"/>
          <w:sz w:val="32"/>
          <w:szCs w:val="32"/>
        </w:rPr>
        <w:t>设施的抢险抢修；负责地震应急救援救助工作交通运输保障工作，</w:t>
      </w:r>
      <w:r>
        <w:rPr>
          <w:rFonts w:hint="eastAsia" w:ascii="仿宋_GB2312" w:hAnsi="仿宋_GB2312" w:eastAsia="仿宋_GB2312" w:cs="仿宋_GB2312"/>
          <w:spacing w:val="12"/>
          <w:sz w:val="32"/>
          <w:szCs w:val="32"/>
        </w:rPr>
        <w:t>组织协调抢险救灾及撤离人员的运送；负责协调调用危化品运输</w:t>
      </w:r>
      <w:r>
        <w:rPr>
          <w:rFonts w:hint="eastAsia" w:ascii="仿宋_GB2312" w:hAnsi="仿宋_GB2312" w:eastAsia="仿宋_GB2312" w:cs="仿宋_GB2312"/>
          <w:spacing w:val="10"/>
          <w:sz w:val="32"/>
          <w:szCs w:val="32"/>
        </w:rPr>
        <w:t>车等特殊救援车辆；协助对公路地质灾害险情监控和紧急处</w:t>
      </w:r>
      <w:r>
        <w:rPr>
          <w:rFonts w:hint="eastAsia" w:ascii="仿宋_GB2312" w:hAnsi="仿宋_GB2312" w:eastAsia="仿宋_GB2312" w:cs="仿宋_GB2312"/>
          <w:spacing w:val="9"/>
          <w:sz w:val="32"/>
          <w:szCs w:val="32"/>
        </w:rPr>
        <w:t>置；</w:t>
      </w:r>
      <w:r>
        <w:rPr>
          <w:rFonts w:hint="eastAsia" w:ascii="仿宋_GB2312" w:hAnsi="仿宋_GB2312" w:eastAsia="仿宋_GB2312" w:cs="仿宋_GB2312"/>
          <w:spacing w:val="12"/>
          <w:sz w:val="32"/>
          <w:szCs w:val="32"/>
        </w:rPr>
        <w:t>核报公路地震灾害损失情况。</w:t>
      </w:r>
    </w:p>
    <w:p w14:paraId="48736484">
      <w:pPr>
        <w:keepNext w:val="0"/>
        <w:keepLines w:val="0"/>
        <w:pageBreakBefore w:val="0"/>
        <w:widowControl w:val="0"/>
        <w:kinsoku/>
        <w:wordWrap/>
        <w:overflowPunct/>
        <w:topLinePunct w:val="0"/>
        <w:autoSpaceDE/>
        <w:autoSpaceDN/>
        <w:bidi w:val="0"/>
        <w:adjustRightInd/>
        <w:snapToGrid/>
        <w:spacing w:line="580" w:lineRule="exact"/>
        <w:ind w:left="0" w:right="0" w:firstLine="639"/>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3"/>
          <w:sz w:val="32"/>
          <w:szCs w:val="32"/>
        </w:rPr>
        <w:t>区水利和移民服务中心：负责组织、协调、指导主管行业领</w:t>
      </w:r>
      <w:r>
        <w:rPr>
          <w:rFonts w:hint="eastAsia" w:ascii="仿宋_GB2312" w:hAnsi="仿宋_GB2312" w:eastAsia="仿宋_GB2312" w:cs="仿宋_GB2312"/>
          <w:spacing w:val="14"/>
          <w:sz w:val="32"/>
          <w:szCs w:val="32"/>
        </w:rPr>
        <w:t>域震后水利工程抢险、河道疏浚、次生洪水灾害应急处置和水利设施修复工作；检查、监测灾区农村饮用水源，组织、</w:t>
      </w:r>
      <w:r>
        <w:rPr>
          <w:rFonts w:hint="eastAsia" w:ascii="仿宋_GB2312" w:hAnsi="仿宋_GB2312" w:eastAsia="仿宋_GB2312" w:cs="仿宋_GB2312"/>
          <w:spacing w:val="13"/>
          <w:sz w:val="32"/>
          <w:szCs w:val="32"/>
        </w:rPr>
        <w:t>指导灾区应急供水工作；核报水利系统地震灾情损失情况。</w:t>
      </w:r>
    </w:p>
    <w:p w14:paraId="49FABE4A">
      <w:pPr>
        <w:keepNext w:val="0"/>
        <w:keepLines w:val="0"/>
        <w:pageBreakBefore w:val="0"/>
        <w:widowControl w:val="0"/>
        <w:kinsoku/>
        <w:wordWrap/>
        <w:overflowPunct/>
        <w:topLinePunct w:val="0"/>
        <w:autoSpaceDE/>
        <w:autoSpaceDN/>
        <w:bidi w:val="0"/>
        <w:adjustRightInd/>
        <w:snapToGrid/>
        <w:spacing w:line="580" w:lineRule="exact"/>
        <w:ind w:left="0" w:right="0" w:firstLine="609"/>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3"/>
          <w:sz w:val="32"/>
          <w:szCs w:val="32"/>
        </w:rPr>
        <w:t>区城市</w:t>
      </w:r>
      <w:r>
        <w:rPr>
          <w:rFonts w:hint="eastAsia" w:ascii="仿宋_GB2312" w:hAnsi="仿宋_GB2312" w:eastAsia="仿宋_GB2312" w:cs="仿宋_GB2312"/>
          <w:spacing w:val="13"/>
          <w:sz w:val="32"/>
          <w:szCs w:val="32"/>
          <w:lang w:eastAsia="zh-CN"/>
        </w:rPr>
        <w:t>综合事务服务中心</w:t>
      </w:r>
      <w:r>
        <w:rPr>
          <w:rFonts w:hint="eastAsia" w:ascii="仿宋_GB2312" w:hAnsi="仿宋_GB2312" w:eastAsia="仿宋_GB2312" w:cs="仿宋_GB2312"/>
          <w:spacing w:val="13"/>
          <w:sz w:val="32"/>
          <w:szCs w:val="32"/>
        </w:rPr>
        <w:t>：负责震时城市秩序的维护；</w:t>
      </w:r>
      <w:r>
        <w:rPr>
          <w:rFonts w:hint="eastAsia" w:ascii="仿宋_GB2312" w:hAnsi="仿宋_GB2312" w:eastAsia="仿宋_GB2312" w:cs="仿宋_GB2312"/>
          <w:spacing w:val="12"/>
          <w:sz w:val="32"/>
          <w:szCs w:val="32"/>
        </w:rPr>
        <w:t>核报</w:t>
      </w:r>
      <w:r>
        <w:rPr>
          <w:rFonts w:hint="eastAsia" w:ascii="仿宋_GB2312" w:hAnsi="仿宋_GB2312" w:eastAsia="仿宋_GB2312" w:cs="仿宋_GB2312"/>
          <w:spacing w:val="9"/>
          <w:sz w:val="32"/>
          <w:szCs w:val="32"/>
        </w:rPr>
        <w:t>本系统地震灾情损失情况。</w:t>
      </w:r>
    </w:p>
    <w:p w14:paraId="35B552B2">
      <w:pPr>
        <w:keepNext w:val="0"/>
        <w:keepLines w:val="0"/>
        <w:pageBreakBefore w:val="0"/>
        <w:widowControl w:val="0"/>
        <w:kinsoku/>
        <w:wordWrap/>
        <w:overflowPunct/>
        <w:topLinePunct w:val="0"/>
        <w:autoSpaceDE/>
        <w:autoSpaceDN/>
        <w:bidi w:val="0"/>
        <w:adjustRightInd/>
        <w:snapToGrid/>
        <w:spacing w:line="580" w:lineRule="exact"/>
        <w:ind w:left="0" w:right="0" w:firstLine="639"/>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3"/>
          <w:sz w:val="32"/>
          <w:szCs w:val="32"/>
        </w:rPr>
        <w:t>区招商融资促进局：协助相关部门组织协调部分生活必需品</w:t>
      </w:r>
      <w:r>
        <w:rPr>
          <w:rFonts w:hint="eastAsia" w:ascii="仿宋_GB2312" w:hAnsi="仿宋_GB2312" w:eastAsia="仿宋_GB2312" w:cs="仿宋_GB2312"/>
          <w:spacing w:val="11"/>
          <w:sz w:val="32"/>
          <w:szCs w:val="32"/>
        </w:rPr>
        <w:t>的应急供应；核报商业系统地震灾害损失情况。</w:t>
      </w:r>
    </w:p>
    <w:p w14:paraId="619866CA">
      <w:pPr>
        <w:keepNext w:val="0"/>
        <w:keepLines w:val="0"/>
        <w:pageBreakBefore w:val="0"/>
        <w:widowControl w:val="0"/>
        <w:kinsoku/>
        <w:wordWrap/>
        <w:overflowPunct/>
        <w:topLinePunct w:val="0"/>
        <w:autoSpaceDE/>
        <w:autoSpaceDN/>
        <w:bidi w:val="0"/>
        <w:adjustRightInd/>
        <w:snapToGrid/>
        <w:spacing w:line="580" w:lineRule="exact"/>
        <w:ind w:left="0" w:right="0" w:firstLine="639"/>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3"/>
          <w:sz w:val="32"/>
          <w:szCs w:val="32"/>
        </w:rPr>
        <w:t>区</w:t>
      </w:r>
      <w:r>
        <w:rPr>
          <w:rFonts w:hint="eastAsia" w:ascii="仿宋_GB2312" w:hAnsi="仿宋_GB2312" w:eastAsia="仿宋_GB2312" w:cs="仿宋_GB2312"/>
          <w:spacing w:val="13"/>
          <w:sz w:val="32"/>
          <w:szCs w:val="32"/>
          <w:lang w:eastAsia="zh-CN"/>
        </w:rPr>
        <w:t>卫生健康服务中心</w:t>
      </w:r>
      <w:r>
        <w:rPr>
          <w:rFonts w:hint="eastAsia" w:ascii="仿宋_GB2312" w:hAnsi="仿宋_GB2312" w:eastAsia="仿宋_GB2312" w:cs="仿宋_GB2312"/>
          <w:spacing w:val="13"/>
          <w:sz w:val="32"/>
          <w:szCs w:val="32"/>
        </w:rPr>
        <w:t>：负责组织灾区医疗救援和卫生防</w:t>
      </w:r>
    </w:p>
    <w:p w14:paraId="20F0340E">
      <w:pPr>
        <w:keepNext w:val="0"/>
        <w:keepLines w:val="0"/>
        <w:pageBreakBefore w:val="0"/>
        <w:widowControl w:val="0"/>
        <w:kinsoku/>
        <w:wordWrap/>
        <w:overflowPunct/>
        <w:topLinePunct w:val="0"/>
        <w:autoSpaceDE/>
        <w:autoSpaceDN/>
        <w:bidi w:val="0"/>
        <w:adjustRightInd/>
        <w:snapToGrid/>
        <w:spacing w:line="58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4"/>
          <w:sz w:val="32"/>
          <w:szCs w:val="32"/>
        </w:rPr>
        <w:t>疫、因灾受伤人员救治转诊、心理疏导干预和疫病隔离封锁等工</w:t>
      </w:r>
      <w:r>
        <w:rPr>
          <w:rFonts w:hint="eastAsia" w:ascii="仿宋_GB2312" w:hAnsi="仿宋_GB2312" w:eastAsia="仿宋_GB2312" w:cs="仿宋_GB2312"/>
          <w:spacing w:val="13"/>
          <w:sz w:val="32"/>
          <w:szCs w:val="32"/>
        </w:rPr>
        <w:t>作；组织调度医疗器械和药品；核报医疗卫生系统地震灾害损失</w:t>
      </w:r>
      <w:r>
        <w:rPr>
          <w:rFonts w:hint="eastAsia" w:ascii="仿宋_GB2312" w:hAnsi="仿宋_GB2312" w:eastAsia="仿宋_GB2312" w:cs="仿宋_GB2312"/>
          <w:spacing w:val="-14"/>
          <w:sz w:val="32"/>
          <w:szCs w:val="32"/>
        </w:rPr>
        <w:t>情况。</w:t>
      </w:r>
    </w:p>
    <w:p w14:paraId="21075AE9">
      <w:pPr>
        <w:keepNext w:val="0"/>
        <w:keepLines w:val="0"/>
        <w:pageBreakBefore w:val="0"/>
        <w:widowControl w:val="0"/>
        <w:kinsoku/>
        <w:wordWrap/>
        <w:overflowPunct/>
        <w:topLinePunct w:val="0"/>
        <w:autoSpaceDE/>
        <w:autoSpaceDN/>
        <w:bidi w:val="0"/>
        <w:adjustRightInd/>
        <w:snapToGrid/>
        <w:spacing w:line="580" w:lineRule="exact"/>
        <w:ind w:left="0" w:right="0" w:firstLine="639"/>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区应急管理局：组织、指导、协调地震突发事件应</w:t>
      </w:r>
      <w:r>
        <w:rPr>
          <w:rFonts w:hint="eastAsia" w:ascii="仿宋_GB2312" w:hAnsi="仿宋_GB2312" w:eastAsia="仿宋_GB2312" w:cs="仿宋_GB2312"/>
          <w:spacing w:val="11"/>
          <w:sz w:val="32"/>
          <w:szCs w:val="32"/>
        </w:rPr>
        <w:t>急救援，</w:t>
      </w:r>
      <w:r>
        <w:rPr>
          <w:rFonts w:hint="eastAsia" w:ascii="仿宋_GB2312" w:hAnsi="仿宋_GB2312" w:eastAsia="仿宋_GB2312" w:cs="仿宋_GB2312"/>
          <w:spacing w:val="13"/>
          <w:sz w:val="32"/>
          <w:szCs w:val="32"/>
        </w:rPr>
        <w:t>协助区党工委、管委会指定的负责同志组织重大地震灾害应急处</w:t>
      </w:r>
      <w:r>
        <w:rPr>
          <w:rFonts w:hint="eastAsia" w:ascii="仿宋_GB2312" w:hAnsi="仿宋_GB2312" w:eastAsia="仿宋_GB2312" w:cs="仿宋_GB2312"/>
          <w:spacing w:val="7"/>
          <w:sz w:val="32"/>
          <w:szCs w:val="32"/>
        </w:rPr>
        <w:t>置工作，牵头做好地震灾害事件发生后的救济、救援、救灾工作；</w:t>
      </w:r>
      <w:r>
        <w:rPr>
          <w:rFonts w:hint="eastAsia" w:ascii="仿宋_GB2312" w:hAnsi="仿宋_GB2312" w:eastAsia="仿宋_GB2312" w:cs="仿宋_GB2312"/>
          <w:spacing w:val="13"/>
          <w:sz w:val="32"/>
          <w:szCs w:val="32"/>
        </w:rPr>
        <w:t>组织开展地震灾害调查与损失评估工作；衔接解放军、武警部队</w:t>
      </w:r>
      <w:r>
        <w:rPr>
          <w:rFonts w:hint="eastAsia" w:ascii="仿宋_GB2312" w:hAnsi="仿宋_GB2312" w:eastAsia="仿宋_GB2312" w:cs="仿宋_GB2312"/>
          <w:spacing w:val="11"/>
          <w:sz w:val="32"/>
          <w:szCs w:val="32"/>
        </w:rPr>
        <w:t>及各种救援力量参与应急救援工作。</w:t>
      </w:r>
    </w:p>
    <w:p w14:paraId="5D63B61A">
      <w:pPr>
        <w:keepNext w:val="0"/>
        <w:keepLines w:val="0"/>
        <w:pageBreakBefore w:val="0"/>
        <w:widowControl w:val="0"/>
        <w:kinsoku/>
        <w:wordWrap/>
        <w:overflowPunct/>
        <w:topLinePunct w:val="0"/>
        <w:autoSpaceDE/>
        <w:autoSpaceDN/>
        <w:bidi w:val="0"/>
        <w:adjustRightInd/>
        <w:snapToGrid/>
        <w:spacing w:line="580" w:lineRule="exact"/>
        <w:ind w:left="0" w:right="0" w:firstLine="6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3"/>
          <w:sz w:val="32"/>
          <w:szCs w:val="32"/>
        </w:rPr>
        <w:t>区市场监管分局：负责组织对相关设备、设施、产品质量的</w:t>
      </w:r>
      <w:r>
        <w:rPr>
          <w:rFonts w:hint="eastAsia" w:ascii="仿宋_GB2312" w:hAnsi="仿宋_GB2312" w:eastAsia="仿宋_GB2312" w:cs="仿宋_GB2312"/>
          <w:spacing w:val="11"/>
          <w:sz w:val="32"/>
          <w:szCs w:val="32"/>
        </w:rPr>
        <w:t>检验、检测和鉴定；负责灾区市场价格监管工作。</w:t>
      </w:r>
    </w:p>
    <w:p w14:paraId="67B4AB5A">
      <w:pPr>
        <w:keepNext w:val="0"/>
        <w:keepLines w:val="0"/>
        <w:pageBreakBefore w:val="0"/>
        <w:widowControl w:val="0"/>
        <w:kinsoku/>
        <w:wordWrap/>
        <w:overflowPunct/>
        <w:topLinePunct w:val="0"/>
        <w:autoSpaceDE/>
        <w:autoSpaceDN/>
        <w:bidi w:val="0"/>
        <w:adjustRightInd/>
        <w:snapToGrid/>
        <w:spacing w:line="580" w:lineRule="exact"/>
        <w:ind w:left="0" w:right="0" w:firstLine="59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3"/>
          <w:sz w:val="32"/>
          <w:szCs w:val="32"/>
        </w:rPr>
        <w:t>区消防救援大队：承担地震突发事件中以抢救人员生命为主的应急救援工作；负责做好地震引发次生灾害的火灾扑救和抢险</w:t>
      </w:r>
      <w:r>
        <w:rPr>
          <w:rFonts w:hint="eastAsia" w:ascii="仿宋_GB2312" w:hAnsi="仿宋_GB2312" w:eastAsia="仿宋_GB2312" w:cs="仿宋_GB2312"/>
          <w:spacing w:val="11"/>
          <w:sz w:val="32"/>
          <w:szCs w:val="32"/>
        </w:rPr>
        <w:t>救援工作；参与汇总、分析地震灾害救援的有关信息。</w:t>
      </w:r>
    </w:p>
    <w:p w14:paraId="6060698F">
      <w:pPr>
        <w:keepNext w:val="0"/>
        <w:keepLines w:val="0"/>
        <w:pageBreakBefore w:val="0"/>
        <w:widowControl w:val="0"/>
        <w:kinsoku/>
        <w:wordWrap/>
        <w:overflowPunct/>
        <w:topLinePunct w:val="0"/>
        <w:autoSpaceDE/>
        <w:autoSpaceDN/>
        <w:bidi w:val="0"/>
        <w:adjustRightInd/>
        <w:snapToGrid/>
        <w:spacing w:line="580" w:lineRule="exact"/>
        <w:ind w:left="0" w:right="0" w:firstLine="67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国网平顶山新城区供电公司：负责组织、指导、协调恢复被</w:t>
      </w:r>
      <w:r>
        <w:rPr>
          <w:rFonts w:hint="eastAsia" w:ascii="仿宋_GB2312" w:hAnsi="仿宋_GB2312" w:eastAsia="仿宋_GB2312" w:cs="仿宋_GB2312"/>
          <w:spacing w:val="13"/>
          <w:sz w:val="32"/>
          <w:szCs w:val="32"/>
        </w:rPr>
        <w:t>破坏的电力设施设备；负责地震应急救援救助工作中电力支持保</w:t>
      </w:r>
      <w:r>
        <w:rPr>
          <w:rFonts w:hint="eastAsia" w:ascii="仿宋_GB2312" w:hAnsi="仿宋_GB2312" w:eastAsia="仿宋_GB2312" w:cs="仿宋_GB2312"/>
          <w:spacing w:val="11"/>
          <w:sz w:val="32"/>
          <w:szCs w:val="32"/>
        </w:rPr>
        <w:t>障工作，组织提供重要用户、救灾场所及居民安置点临时电源，</w:t>
      </w:r>
      <w:r>
        <w:rPr>
          <w:rFonts w:hint="eastAsia" w:ascii="仿宋_GB2312" w:hAnsi="仿宋_GB2312" w:eastAsia="仿宋_GB2312" w:cs="仿宋_GB2312"/>
          <w:spacing w:val="14"/>
          <w:sz w:val="32"/>
          <w:szCs w:val="32"/>
        </w:rPr>
        <w:t>保障灾区电力供应；开展灾区电力安全生产隐患排查；核报电力</w:t>
      </w:r>
      <w:r>
        <w:rPr>
          <w:rFonts w:hint="eastAsia" w:ascii="仿宋_GB2312" w:hAnsi="仿宋_GB2312" w:eastAsia="仿宋_GB2312" w:cs="仿宋_GB2312"/>
          <w:spacing w:val="9"/>
          <w:sz w:val="32"/>
          <w:szCs w:val="32"/>
        </w:rPr>
        <w:t>系统地震灾害损失情况。</w:t>
      </w:r>
    </w:p>
    <w:p w14:paraId="5AAC256E">
      <w:pPr>
        <w:pStyle w:val="5"/>
        <w:keepNext w:val="0"/>
        <w:keepLines w:val="0"/>
        <w:pageBreakBefore w:val="0"/>
        <w:widowControl w:val="0"/>
        <w:kinsoku/>
        <w:wordWrap/>
        <w:overflowPunct/>
        <w:topLinePunct w:val="0"/>
        <w:autoSpaceDE/>
        <w:autoSpaceDN/>
        <w:bidi w:val="0"/>
        <w:adjustRightInd/>
        <w:snapToGrid/>
        <w:spacing w:line="580" w:lineRule="exact"/>
        <w:ind w:left="0" w:right="0"/>
        <w:textAlignment w:val="auto"/>
        <w:rPr>
          <w:rFonts w:hint="eastAsia" w:ascii="仿宋_GB2312" w:hAnsi="仿宋_GB2312" w:eastAsia="仿宋_GB2312" w:cs="仿宋_GB2312"/>
          <w:sz w:val="32"/>
          <w:szCs w:val="32"/>
        </w:rPr>
      </w:pPr>
    </w:p>
    <w:p w14:paraId="4C490C79">
      <w:pPr>
        <w:pStyle w:val="5"/>
        <w:keepNext w:val="0"/>
        <w:keepLines w:val="0"/>
        <w:pageBreakBefore w:val="0"/>
        <w:widowControl w:val="0"/>
        <w:kinsoku/>
        <w:wordWrap/>
        <w:overflowPunct/>
        <w:topLinePunct w:val="0"/>
        <w:autoSpaceDE/>
        <w:autoSpaceDN/>
        <w:bidi w:val="0"/>
        <w:adjustRightInd/>
        <w:snapToGrid/>
        <w:spacing w:line="580" w:lineRule="exact"/>
        <w:ind w:left="0" w:right="0"/>
        <w:textAlignment w:val="auto"/>
        <w:rPr>
          <w:rFonts w:hint="eastAsia" w:ascii="仿宋_GB2312" w:hAnsi="仿宋_GB2312" w:eastAsia="仿宋_GB2312" w:cs="仿宋_GB2312"/>
          <w:sz w:val="32"/>
          <w:szCs w:val="32"/>
        </w:rPr>
      </w:pPr>
    </w:p>
    <w:p w14:paraId="42E2A2A1">
      <w:pPr>
        <w:keepNext w:val="0"/>
        <w:keepLines w:val="0"/>
        <w:pageBreakBefore w:val="0"/>
        <w:widowControl w:val="0"/>
        <w:kinsoku/>
        <w:wordWrap/>
        <w:overflowPunct/>
        <w:topLinePunct w:val="0"/>
        <w:autoSpaceDE/>
        <w:autoSpaceDN/>
        <w:bidi w:val="0"/>
        <w:adjustRightInd/>
        <w:snapToGrid/>
        <w:spacing w:line="580" w:lineRule="exact"/>
        <w:ind w:left="0" w:right="0"/>
        <w:textAlignment w:val="auto"/>
        <w:rPr>
          <w:rFonts w:hint="eastAsia" w:ascii="仿宋_GB2312" w:hAnsi="仿宋_GB2312" w:eastAsia="仿宋_GB2312" w:cs="仿宋_GB2312"/>
          <w:b/>
          <w:bCs/>
          <w:spacing w:val="13"/>
          <w:sz w:val="32"/>
          <w:szCs w:val="32"/>
        </w:rPr>
      </w:pPr>
    </w:p>
    <w:p w14:paraId="317F89C4">
      <w:pPr>
        <w:keepNext w:val="0"/>
        <w:keepLines w:val="0"/>
        <w:pageBreakBefore w:val="0"/>
        <w:widowControl w:val="0"/>
        <w:kinsoku/>
        <w:wordWrap/>
        <w:overflowPunct/>
        <w:topLinePunct w:val="0"/>
        <w:autoSpaceDE/>
        <w:autoSpaceDN/>
        <w:bidi w:val="0"/>
        <w:adjustRightInd/>
        <w:snapToGrid/>
        <w:spacing w:line="580" w:lineRule="exact"/>
        <w:ind w:left="0" w:right="0"/>
        <w:textAlignment w:val="auto"/>
        <w:rPr>
          <w:rFonts w:hint="eastAsia" w:ascii="仿宋_GB2312" w:hAnsi="仿宋_GB2312" w:eastAsia="仿宋_GB2312" w:cs="仿宋_GB2312"/>
          <w:b/>
          <w:bCs/>
          <w:spacing w:val="13"/>
          <w:sz w:val="32"/>
          <w:szCs w:val="32"/>
        </w:rPr>
      </w:pPr>
    </w:p>
    <w:p w14:paraId="42DE8803">
      <w:pPr>
        <w:keepNext w:val="0"/>
        <w:keepLines w:val="0"/>
        <w:pageBreakBefore w:val="0"/>
        <w:widowControl w:val="0"/>
        <w:kinsoku/>
        <w:wordWrap/>
        <w:overflowPunct/>
        <w:topLinePunct w:val="0"/>
        <w:autoSpaceDE/>
        <w:autoSpaceDN/>
        <w:bidi w:val="0"/>
        <w:adjustRightInd/>
        <w:snapToGrid/>
        <w:spacing w:line="580" w:lineRule="exact"/>
        <w:ind w:left="0" w:right="0"/>
        <w:textAlignment w:val="auto"/>
        <w:rPr>
          <w:rFonts w:hint="eastAsia" w:ascii="仿宋_GB2312" w:hAnsi="仿宋_GB2312" w:eastAsia="仿宋_GB2312" w:cs="仿宋_GB2312"/>
          <w:b/>
          <w:bCs/>
          <w:spacing w:val="13"/>
          <w:sz w:val="32"/>
          <w:szCs w:val="32"/>
        </w:rPr>
      </w:pPr>
    </w:p>
    <w:p w14:paraId="28A04710">
      <w:pPr>
        <w:keepNext w:val="0"/>
        <w:keepLines w:val="0"/>
        <w:pageBreakBefore w:val="0"/>
        <w:widowControl w:val="0"/>
        <w:kinsoku/>
        <w:wordWrap/>
        <w:overflowPunct/>
        <w:topLinePunct w:val="0"/>
        <w:autoSpaceDE/>
        <w:autoSpaceDN/>
        <w:bidi w:val="0"/>
        <w:adjustRightInd/>
        <w:snapToGrid/>
        <w:spacing w:line="580" w:lineRule="exact"/>
        <w:ind w:left="0" w:right="0"/>
        <w:textAlignment w:val="auto"/>
        <w:rPr>
          <w:rFonts w:hint="eastAsia" w:ascii="仿宋_GB2312" w:hAnsi="仿宋_GB2312" w:eastAsia="仿宋_GB2312" w:cs="仿宋_GB2312"/>
          <w:b/>
          <w:bCs/>
          <w:spacing w:val="13"/>
          <w:sz w:val="32"/>
          <w:szCs w:val="32"/>
        </w:rPr>
      </w:pPr>
    </w:p>
    <w:p w14:paraId="2E737B02">
      <w:pPr>
        <w:keepNext w:val="0"/>
        <w:keepLines w:val="0"/>
        <w:pageBreakBefore w:val="0"/>
        <w:widowControl w:val="0"/>
        <w:kinsoku/>
        <w:wordWrap/>
        <w:overflowPunct/>
        <w:topLinePunct w:val="0"/>
        <w:autoSpaceDE/>
        <w:autoSpaceDN/>
        <w:bidi w:val="0"/>
        <w:adjustRightInd/>
        <w:snapToGrid/>
        <w:spacing w:line="580" w:lineRule="exact"/>
        <w:ind w:left="0" w:right="0"/>
        <w:textAlignment w:val="auto"/>
        <w:rPr>
          <w:rFonts w:hint="eastAsia" w:ascii="仿宋_GB2312" w:hAnsi="仿宋_GB2312" w:eastAsia="仿宋_GB2312" w:cs="仿宋_GB2312"/>
          <w:b/>
          <w:bCs/>
          <w:spacing w:val="13"/>
          <w:sz w:val="32"/>
          <w:szCs w:val="32"/>
        </w:rPr>
      </w:pPr>
    </w:p>
    <w:p w14:paraId="797F92F9">
      <w:pPr>
        <w:keepNext w:val="0"/>
        <w:keepLines w:val="0"/>
        <w:pageBreakBefore w:val="0"/>
        <w:widowControl w:val="0"/>
        <w:kinsoku/>
        <w:wordWrap/>
        <w:overflowPunct/>
        <w:topLinePunct w:val="0"/>
        <w:autoSpaceDE/>
        <w:autoSpaceDN/>
        <w:bidi w:val="0"/>
        <w:adjustRightInd/>
        <w:snapToGrid/>
        <w:spacing w:line="58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pacing w:val="13"/>
          <w:sz w:val="32"/>
          <w:szCs w:val="32"/>
        </w:rPr>
        <w:t>附件2</w:t>
      </w:r>
    </w:p>
    <w:p w14:paraId="7E47F0B4">
      <w:pPr>
        <w:keepNext w:val="0"/>
        <w:keepLines w:val="0"/>
        <w:pageBreakBefore w:val="0"/>
        <w:widowControl w:val="0"/>
        <w:kinsoku/>
        <w:wordWrap/>
        <w:overflowPunct/>
        <w:topLinePunct w:val="0"/>
        <w:autoSpaceDE/>
        <w:autoSpaceDN/>
        <w:bidi w:val="0"/>
        <w:adjustRightInd/>
        <w:snapToGrid/>
        <w:spacing w:line="580" w:lineRule="exact"/>
        <w:ind w:left="0" w:right="0"/>
        <w:jc w:val="center"/>
        <w:textAlignment w:val="auto"/>
        <w:rPr>
          <w:rFonts w:hint="eastAsia" w:ascii="仿宋_GB2312" w:hAnsi="仿宋_GB2312" w:eastAsia="仿宋_GB2312" w:cs="仿宋_GB2312"/>
          <w:b w:val="0"/>
          <w:bCs w:val="0"/>
          <w:spacing w:val="-9"/>
          <w:sz w:val="44"/>
          <w:szCs w:val="44"/>
        </w:rPr>
      </w:pPr>
      <w:r>
        <w:rPr>
          <w:rFonts w:hint="eastAsia" w:ascii="方正小标宋_GBK" w:hAnsi="方正小标宋_GBK" w:eastAsia="方正小标宋_GBK" w:cs="方正小标宋_GBK"/>
          <w:spacing w:val="11"/>
          <w:w w:val="80"/>
          <w:sz w:val="42"/>
          <w:szCs w:val="42"/>
          <w:lang w:val="en-US" w:eastAsia="zh-CN"/>
        </w:rPr>
        <w:t xml:space="preserve">平顶山市城乡一体化示范区示范区抗震救灾应急指挥部 </w:t>
      </w:r>
    </w:p>
    <w:p w14:paraId="7D4B90CE">
      <w:pPr>
        <w:keepNext w:val="0"/>
        <w:keepLines w:val="0"/>
        <w:pageBreakBefore w:val="0"/>
        <w:widowControl w:val="0"/>
        <w:kinsoku/>
        <w:wordWrap/>
        <w:overflowPunct/>
        <w:topLinePunct w:val="0"/>
        <w:autoSpaceDE/>
        <w:autoSpaceDN/>
        <w:bidi w:val="0"/>
        <w:adjustRightInd/>
        <w:snapToGrid/>
        <w:spacing w:line="580" w:lineRule="exact"/>
        <w:ind w:left="0" w:right="0"/>
        <w:jc w:val="center"/>
        <w:textAlignment w:val="auto"/>
        <w:rPr>
          <w:rFonts w:hint="eastAsia" w:ascii="方正小标宋_GBK" w:hAnsi="方正小标宋_GBK" w:eastAsia="方正小标宋_GBK" w:cs="方正小标宋_GBK"/>
          <w:spacing w:val="11"/>
          <w:w w:val="80"/>
          <w:sz w:val="42"/>
          <w:szCs w:val="42"/>
          <w:lang w:val="en-US" w:eastAsia="zh-CN"/>
        </w:rPr>
      </w:pPr>
      <w:r>
        <w:rPr>
          <w:rFonts w:hint="eastAsia" w:ascii="方正小标宋_GBK" w:hAnsi="方正小标宋_GBK" w:eastAsia="方正小标宋_GBK" w:cs="方正小标宋_GBK"/>
          <w:spacing w:val="11"/>
          <w:w w:val="80"/>
          <w:sz w:val="42"/>
          <w:szCs w:val="42"/>
          <w:lang w:val="en-US" w:eastAsia="zh-CN"/>
        </w:rPr>
        <w:t>办公室联系方式</w:t>
      </w:r>
    </w:p>
    <w:p w14:paraId="1A67E734">
      <w:pPr>
        <w:keepNext w:val="0"/>
        <w:keepLines w:val="0"/>
        <w:pageBreakBefore w:val="0"/>
        <w:widowControl w:val="0"/>
        <w:kinsoku/>
        <w:wordWrap/>
        <w:overflowPunct/>
        <w:topLinePunct w:val="0"/>
        <w:autoSpaceDE/>
        <w:autoSpaceDN/>
        <w:bidi w:val="0"/>
        <w:adjustRightInd/>
        <w:snapToGrid/>
        <w:spacing w:line="580" w:lineRule="exact"/>
        <w:ind w:left="0" w:right="0"/>
        <w:textAlignment w:val="auto"/>
        <w:rPr>
          <w:rFonts w:hint="eastAsia" w:ascii="仿宋_GB2312" w:hAnsi="仿宋_GB2312" w:eastAsia="仿宋_GB2312" w:cs="仿宋_GB2312"/>
          <w:sz w:val="32"/>
          <w:szCs w:val="32"/>
        </w:rPr>
      </w:pPr>
    </w:p>
    <w:p w14:paraId="339940B7">
      <w:pPr>
        <w:keepNext w:val="0"/>
        <w:keepLines w:val="0"/>
        <w:pageBreakBefore w:val="0"/>
        <w:widowControl w:val="0"/>
        <w:kinsoku/>
        <w:wordWrap/>
        <w:overflowPunct/>
        <w:topLinePunct w:val="0"/>
        <w:autoSpaceDE/>
        <w:autoSpaceDN/>
        <w:bidi w:val="0"/>
        <w:adjustRightInd/>
        <w:snapToGrid/>
        <w:spacing w:line="580" w:lineRule="exact"/>
        <w:ind w:left="0" w:right="0"/>
        <w:textAlignment w:val="auto"/>
        <w:rPr>
          <w:rFonts w:hint="eastAsia" w:ascii="仿宋_GB2312" w:hAnsi="仿宋_GB2312" w:eastAsia="仿宋_GB2312" w:cs="仿宋_GB2312"/>
          <w:sz w:val="32"/>
          <w:szCs w:val="32"/>
        </w:rPr>
      </w:pPr>
    </w:p>
    <w:tbl>
      <w:tblPr>
        <w:tblStyle w:val="17"/>
        <w:tblW w:w="8559" w:type="dxa"/>
        <w:tblInd w:w="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48"/>
        <w:gridCol w:w="3011"/>
      </w:tblGrid>
      <w:tr w14:paraId="6B77D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trPr>
        <w:tc>
          <w:tcPr>
            <w:tcW w:w="5548" w:type="dxa"/>
            <w:vAlign w:val="top"/>
          </w:tcPr>
          <w:p w14:paraId="73681350">
            <w:pPr>
              <w:pStyle w:val="16"/>
              <w:keepNext w:val="0"/>
              <w:keepLines w:val="0"/>
              <w:pageBreakBefore w:val="0"/>
              <w:widowControl w:val="0"/>
              <w:kinsoku/>
              <w:wordWrap/>
              <w:overflowPunct/>
              <w:topLinePunct w:val="0"/>
              <w:autoSpaceDE/>
              <w:autoSpaceDN/>
              <w:bidi w:val="0"/>
              <w:adjustRightInd/>
              <w:snapToGrid/>
              <w:spacing w:line="58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单位</w:t>
            </w:r>
          </w:p>
        </w:tc>
        <w:tc>
          <w:tcPr>
            <w:tcW w:w="3011" w:type="dxa"/>
            <w:vAlign w:val="top"/>
          </w:tcPr>
          <w:p w14:paraId="71A4A0E4">
            <w:pPr>
              <w:pStyle w:val="16"/>
              <w:keepNext w:val="0"/>
              <w:keepLines w:val="0"/>
              <w:pageBreakBefore w:val="0"/>
              <w:widowControl w:val="0"/>
              <w:kinsoku/>
              <w:wordWrap/>
              <w:overflowPunct/>
              <w:topLinePunct w:val="0"/>
              <w:autoSpaceDE/>
              <w:autoSpaceDN/>
              <w:bidi w:val="0"/>
              <w:adjustRightInd/>
              <w:snapToGrid/>
              <w:spacing w:line="58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值班电话</w:t>
            </w:r>
          </w:p>
        </w:tc>
      </w:tr>
      <w:tr w14:paraId="24B856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9" w:hRule="atLeast"/>
        </w:trPr>
        <w:tc>
          <w:tcPr>
            <w:tcW w:w="5548" w:type="dxa"/>
            <w:vAlign w:val="top"/>
          </w:tcPr>
          <w:p w14:paraId="145EE85C">
            <w:pPr>
              <w:keepNext w:val="0"/>
              <w:keepLines w:val="0"/>
              <w:pageBreakBefore w:val="0"/>
              <w:widowControl w:val="0"/>
              <w:kinsoku/>
              <w:wordWrap/>
              <w:overflowPunct/>
              <w:topLinePunct w:val="0"/>
              <w:autoSpaceDE/>
              <w:autoSpaceDN/>
              <w:bidi w:val="0"/>
              <w:adjustRightInd/>
              <w:snapToGrid/>
              <w:spacing w:line="580" w:lineRule="exact"/>
              <w:ind w:left="0" w:right="0"/>
              <w:textAlignment w:val="auto"/>
              <w:rPr>
                <w:rFonts w:hint="eastAsia" w:ascii="仿宋_GB2312" w:hAnsi="仿宋_GB2312" w:eastAsia="仿宋_GB2312" w:cs="仿宋_GB2312"/>
                <w:sz w:val="32"/>
                <w:szCs w:val="32"/>
              </w:rPr>
            </w:pPr>
          </w:p>
          <w:p w14:paraId="5A9AAB58">
            <w:pPr>
              <w:pStyle w:val="16"/>
              <w:keepNext w:val="0"/>
              <w:keepLines w:val="0"/>
              <w:pageBreakBefore w:val="0"/>
              <w:widowControl w:val="0"/>
              <w:kinsoku/>
              <w:wordWrap/>
              <w:overflowPunct/>
              <w:topLinePunct w:val="0"/>
              <w:autoSpaceDE/>
              <w:autoSpaceDN/>
              <w:bidi w:val="0"/>
              <w:adjustRightInd/>
              <w:snapToGrid/>
              <w:spacing w:line="58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区应急管理局</w:t>
            </w:r>
          </w:p>
        </w:tc>
        <w:tc>
          <w:tcPr>
            <w:tcW w:w="3011" w:type="dxa"/>
            <w:vAlign w:val="top"/>
          </w:tcPr>
          <w:p w14:paraId="73AD57C8">
            <w:pPr>
              <w:keepNext w:val="0"/>
              <w:keepLines w:val="0"/>
              <w:pageBreakBefore w:val="0"/>
              <w:widowControl w:val="0"/>
              <w:kinsoku/>
              <w:wordWrap/>
              <w:overflowPunct/>
              <w:topLinePunct w:val="0"/>
              <w:autoSpaceDE/>
              <w:autoSpaceDN/>
              <w:bidi w:val="0"/>
              <w:adjustRightInd/>
              <w:snapToGrid/>
              <w:spacing w:line="580" w:lineRule="exact"/>
              <w:ind w:left="0" w:right="0"/>
              <w:textAlignment w:val="auto"/>
              <w:rPr>
                <w:rFonts w:hint="eastAsia" w:ascii="仿宋_GB2312" w:hAnsi="仿宋_GB2312" w:eastAsia="仿宋_GB2312" w:cs="仿宋_GB2312"/>
                <w:sz w:val="32"/>
                <w:szCs w:val="32"/>
              </w:rPr>
            </w:pPr>
          </w:p>
          <w:p w14:paraId="0E7677E2">
            <w:pPr>
              <w:pStyle w:val="16"/>
              <w:keepNext w:val="0"/>
              <w:keepLines w:val="0"/>
              <w:pageBreakBefore w:val="0"/>
              <w:widowControl w:val="0"/>
              <w:kinsoku/>
              <w:wordWrap/>
              <w:overflowPunct/>
              <w:topLinePunct w:val="0"/>
              <w:autoSpaceDE/>
              <w:autoSpaceDN/>
              <w:bidi w:val="0"/>
              <w:adjustRightInd/>
              <w:snapToGrid/>
              <w:spacing w:line="58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1"/>
                <w:sz w:val="32"/>
                <w:szCs w:val="32"/>
              </w:rPr>
              <w:t>0375—2667673</w:t>
            </w:r>
          </w:p>
        </w:tc>
      </w:tr>
    </w:tbl>
    <w:p w14:paraId="37444329">
      <w:pPr>
        <w:pStyle w:val="5"/>
        <w:keepNext w:val="0"/>
        <w:keepLines w:val="0"/>
        <w:pageBreakBefore w:val="0"/>
        <w:widowControl w:val="0"/>
        <w:kinsoku/>
        <w:wordWrap/>
        <w:overflowPunct/>
        <w:topLinePunct w:val="0"/>
        <w:autoSpaceDE/>
        <w:autoSpaceDN/>
        <w:bidi w:val="0"/>
        <w:adjustRightInd/>
        <w:snapToGrid/>
        <w:spacing w:line="580" w:lineRule="exact"/>
        <w:ind w:left="0" w:right="0"/>
        <w:textAlignment w:val="auto"/>
        <w:rPr>
          <w:rFonts w:hint="eastAsia" w:ascii="仿宋_GB2312" w:hAnsi="仿宋_GB2312" w:eastAsia="仿宋_GB2312" w:cs="仿宋_GB2312"/>
          <w:sz w:val="32"/>
          <w:szCs w:val="32"/>
        </w:rPr>
      </w:pPr>
    </w:p>
    <w:p w14:paraId="2FB7D949">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textAlignment w:val="auto"/>
        <w:rPr>
          <w:rFonts w:hint="eastAsia" w:ascii="仿宋_GB2312" w:hAnsi="仿宋_GB2312" w:eastAsia="仿宋_GB2312" w:cs="仿宋_GB2312"/>
          <w:sz w:val="32"/>
          <w:szCs w:val="32"/>
        </w:rPr>
      </w:pPr>
    </w:p>
    <w:sectPr>
      <w:footerReference r:id="rId6" w:type="default"/>
      <w:pgSz w:w="12110" w:h="16970" w:orient="landscape"/>
      <w:pgMar w:top="2098" w:right="1474" w:bottom="1984" w:left="1587" w:header="1701" w:footer="2262"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813AB8B-71B9-488B-B3E4-8C2B7AE12F2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D7AB173-023D-42CE-9C7F-CE91A19629A8}"/>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script"/>
    <w:pitch w:val="default"/>
    <w:sig w:usb0="A00002BF" w:usb1="38CF7CFA" w:usb2="00082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3" w:fontKey="{9A09C6E7-BD29-48CC-B348-75783C6F3055}"/>
  </w:font>
  <w:font w:name="楷体_GB2312">
    <w:panose1 w:val="02010609030101010101"/>
    <w:charset w:val="86"/>
    <w:family w:val="modern"/>
    <w:pitch w:val="default"/>
    <w:sig w:usb0="00000001" w:usb1="080E0000" w:usb2="00000000" w:usb3="00000000" w:csb0="00040000" w:csb1="00000000"/>
    <w:embedRegular r:id="rId4" w:fontKey="{E120A127-7DFD-422D-9328-44A09393319A}"/>
  </w:font>
  <w:font w:name="仿宋_GB2312">
    <w:panose1 w:val="02010609030101010101"/>
    <w:charset w:val="86"/>
    <w:family w:val="modern"/>
    <w:pitch w:val="default"/>
    <w:sig w:usb0="00000001" w:usb1="080E0000" w:usb2="00000000" w:usb3="00000000" w:csb0="00040000" w:csb1="00000000"/>
    <w:embedRegular r:id="rId5" w:fontKey="{8F6AB54F-6743-4F82-BB98-383909428E7A}"/>
  </w:font>
  <w:font w:name="方正小标宋简体">
    <w:panose1 w:val="02000000000000000000"/>
    <w:charset w:val="86"/>
    <w:family w:val="auto"/>
    <w:pitch w:val="default"/>
    <w:sig w:usb0="00000001" w:usb1="0800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方正楷体_GB2312">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WPSEMBED2">
    <w:panose1 w:val="02000000000000000000"/>
    <w:charset w:val="86"/>
    <w:family w:val="auto"/>
    <w:pitch w:val="default"/>
    <w:sig w:usb0="00000001" w:usb1="08000000" w:usb2="00000000" w:usb3="00000000" w:csb0="00040000" w:csb1="00000000"/>
  </w:font>
  <w:font w:name="WPSEMBED3">
    <w:panose1 w:val="02000000000000000000"/>
    <w:charset w:val="86"/>
    <w:family w:val="auto"/>
    <w:pitch w:val="default"/>
    <w:sig w:usb0="A00002BF" w:usb1="184F6CFA" w:usb2="00000012" w:usb3="00000000" w:csb0="00040001" w:csb1="00000000"/>
  </w:font>
  <w:font w:name="WPSEMBED4">
    <w:panose1 w:val="02000000000000000000"/>
    <w:charset w:val="86"/>
    <w:family w:val="auto"/>
    <w:pitch w:val="default"/>
    <w:sig w:usb0="A00002BF" w:usb1="184F6CFA" w:usb2="00000012" w:usb3="00000000" w:csb0="00040001" w:csb1="00000000"/>
  </w:font>
  <w:font w:name="WPSEMBED1">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E99AE">
    <w:pPr>
      <w:spacing w:line="233" w:lineRule="auto"/>
      <w:ind w:left="3789"/>
      <w:rPr>
        <w:rFonts w:ascii="宋体" w:hAnsi="宋体" w:eastAsia="宋体" w:cs="宋体"/>
        <w:sz w:val="30"/>
        <w:szCs w:val="30"/>
      </w:rPr>
    </w:pPr>
    <w:r>
      <w:rPr>
        <w:sz w:val="30"/>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143BAF">
                          <w:pPr>
                            <w:pStyle w:val="7"/>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8143BAF">
                    <w:pPr>
                      <w:pStyle w:val="7"/>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47E30">
    <w:pPr>
      <w:spacing w:line="235" w:lineRule="auto"/>
      <w:rPr>
        <w:rFonts w:ascii="宋体" w:hAnsi="宋体" w:eastAsia="宋体" w:cs="宋体"/>
        <w:sz w:val="32"/>
        <w:szCs w:val="32"/>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CD3838">
                          <w:pPr>
                            <w:pStyle w:val="7"/>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0CD3838">
                    <w:pPr>
                      <w:pStyle w:val="7"/>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1CF2E">
    <w:pPr>
      <w:spacing w:line="233" w:lineRule="auto"/>
      <w:ind w:left="3789"/>
      <w:rPr>
        <w:rFonts w:ascii="宋体" w:hAnsi="宋体" w:eastAsia="宋体" w:cs="宋体"/>
        <w:sz w:val="30"/>
        <w:szCs w:val="30"/>
      </w:rPr>
    </w:pPr>
    <w:r>
      <w:rPr>
        <w:sz w:val="30"/>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D8141B">
                          <w:pPr>
                            <w:pStyle w:val="7"/>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2D8141B">
                    <w:pPr>
                      <w:pStyle w:val="7"/>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08E3D">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757D8F">
                          <w:pPr>
                            <w:pStyle w:val="7"/>
                            <w:rPr>
                              <w:rFonts w:hint="eastAsia" w:asciiTheme="majorEastAsia" w:hAnsiTheme="majorEastAsia" w:eastAsiaTheme="majorEastAsia" w:cstheme="majorEastAsia"/>
                              <w:b w:val="0"/>
                              <w:bCs w:val="0"/>
                              <w:sz w:val="28"/>
                              <w:szCs w:val="28"/>
                            </w:rPr>
                          </w:pPr>
                          <w:r>
                            <w:rPr>
                              <w:rFonts w:hint="eastAsia" w:asciiTheme="majorEastAsia" w:hAnsiTheme="majorEastAsia" w:eastAsiaTheme="majorEastAsia" w:cstheme="majorEastAsia"/>
                              <w:b w:val="0"/>
                              <w:bCs w:val="0"/>
                              <w:sz w:val="28"/>
                              <w:szCs w:val="28"/>
                            </w:rPr>
                            <w:t xml:space="preserve">— </w:t>
                          </w:r>
                          <w:r>
                            <w:rPr>
                              <w:rFonts w:hint="eastAsia" w:asciiTheme="majorEastAsia" w:hAnsiTheme="majorEastAsia" w:eastAsiaTheme="majorEastAsia" w:cstheme="majorEastAsia"/>
                              <w:b w:val="0"/>
                              <w:bCs w:val="0"/>
                              <w:sz w:val="28"/>
                              <w:szCs w:val="28"/>
                            </w:rPr>
                            <w:fldChar w:fldCharType="begin"/>
                          </w:r>
                          <w:r>
                            <w:rPr>
                              <w:rFonts w:hint="eastAsia" w:asciiTheme="majorEastAsia" w:hAnsiTheme="majorEastAsia" w:eastAsiaTheme="majorEastAsia" w:cstheme="majorEastAsia"/>
                              <w:b w:val="0"/>
                              <w:bCs w:val="0"/>
                              <w:sz w:val="28"/>
                              <w:szCs w:val="28"/>
                            </w:rPr>
                            <w:instrText xml:space="preserve"> PAGE  \* MERGEFORMAT </w:instrText>
                          </w:r>
                          <w:r>
                            <w:rPr>
                              <w:rFonts w:hint="eastAsia" w:asciiTheme="majorEastAsia" w:hAnsiTheme="majorEastAsia" w:eastAsiaTheme="majorEastAsia" w:cstheme="majorEastAsia"/>
                              <w:b w:val="0"/>
                              <w:bCs w:val="0"/>
                              <w:sz w:val="28"/>
                              <w:szCs w:val="28"/>
                            </w:rPr>
                            <w:fldChar w:fldCharType="separate"/>
                          </w:r>
                          <w:r>
                            <w:rPr>
                              <w:rFonts w:hint="eastAsia" w:asciiTheme="majorEastAsia" w:hAnsiTheme="majorEastAsia" w:eastAsiaTheme="majorEastAsia" w:cstheme="majorEastAsia"/>
                              <w:b w:val="0"/>
                              <w:bCs w:val="0"/>
                              <w:sz w:val="28"/>
                              <w:szCs w:val="28"/>
                            </w:rPr>
                            <w:t>37</w:t>
                          </w:r>
                          <w:r>
                            <w:rPr>
                              <w:rFonts w:hint="eastAsia" w:asciiTheme="majorEastAsia" w:hAnsiTheme="majorEastAsia" w:eastAsiaTheme="majorEastAsia" w:cstheme="majorEastAsia"/>
                              <w:b w:val="0"/>
                              <w:bCs w:val="0"/>
                              <w:sz w:val="28"/>
                              <w:szCs w:val="28"/>
                            </w:rPr>
                            <w:fldChar w:fldCharType="end"/>
                          </w:r>
                          <w:r>
                            <w:rPr>
                              <w:rFonts w:hint="eastAsia" w:asciiTheme="majorEastAsia" w:hAnsiTheme="majorEastAsia" w:eastAsiaTheme="majorEastAsia" w:cstheme="majorEastAsia"/>
                              <w:b w:val="0"/>
                              <w:bCs w:val="0"/>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0757D8F">
                    <w:pPr>
                      <w:pStyle w:val="7"/>
                      <w:rPr>
                        <w:rFonts w:hint="eastAsia" w:asciiTheme="majorEastAsia" w:hAnsiTheme="majorEastAsia" w:eastAsiaTheme="majorEastAsia" w:cstheme="majorEastAsia"/>
                        <w:b w:val="0"/>
                        <w:bCs w:val="0"/>
                        <w:sz w:val="28"/>
                        <w:szCs w:val="28"/>
                      </w:rPr>
                    </w:pPr>
                    <w:r>
                      <w:rPr>
                        <w:rFonts w:hint="eastAsia" w:asciiTheme="majorEastAsia" w:hAnsiTheme="majorEastAsia" w:eastAsiaTheme="majorEastAsia" w:cstheme="majorEastAsia"/>
                        <w:b w:val="0"/>
                        <w:bCs w:val="0"/>
                        <w:sz w:val="28"/>
                        <w:szCs w:val="28"/>
                      </w:rPr>
                      <w:t xml:space="preserve">— </w:t>
                    </w:r>
                    <w:r>
                      <w:rPr>
                        <w:rFonts w:hint="eastAsia" w:asciiTheme="majorEastAsia" w:hAnsiTheme="majorEastAsia" w:eastAsiaTheme="majorEastAsia" w:cstheme="majorEastAsia"/>
                        <w:b w:val="0"/>
                        <w:bCs w:val="0"/>
                        <w:sz w:val="28"/>
                        <w:szCs w:val="28"/>
                      </w:rPr>
                      <w:fldChar w:fldCharType="begin"/>
                    </w:r>
                    <w:r>
                      <w:rPr>
                        <w:rFonts w:hint="eastAsia" w:asciiTheme="majorEastAsia" w:hAnsiTheme="majorEastAsia" w:eastAsiaTheme="majorEastAsia" w:cstheme="majorEastAsia"/>
                        <w:b w:val="0"/>
                        <w:bCs w:val="0"/>
                        <w:sz w:val="28"/>
                        <w:szCs w:val="28"/>
                      </w:rPr>
                      <w:instrText xml:space="preserve"> PAGE  \* MERGEFORMAT </w:instrText>
                    </w:r>
                    <w:r>
                      <w:rPr>
                        <w:rFonts w:hint="eastAsia" w:asciiTheme="majorEastAsia" w:hAnsiTheme="majorEastAsia" w:eastAsiaTheme="majorEastAsia" w:cstheme="majorEastAsia"/>
                        <w:b w:val="0"/>
                        <w:bCs w:val="0"/>
                        <w:sz w:val="28"/>
                        <w:szCs w:val="28"/>
                      </w:rPr>
                      <w:fldChar w:fldCharType="separate"/>
                    </w:r>
                    <w:r>
                      <w:rPr>
                        <w:rFonts w:hint="eastAsia" w:asciiTheme="majorEastAsia" w:hAnsiTheme="majorEastAsia" w:eastAsiaTheme="majorEastAsia" w:cstheme="majorEastAsia"/>
                        <w:b w:val="0"/>
                        <w:bCs w:val="0"/>
                        <w:sz w:val="28"/>
                        <w:szCs w:val="28"/>
                      </w:rPr>
                      <w:t>37</w:t>
                    </w:r>
                    <w:r>
                      <w:rPr>
                        <w:rFonts w:hint="eastAsia" w:asciiTheme="majorEastAsia" w:hAnsiTheme="majorEastAsia" w:eastAsiaTheme="majorEastAsia" w:cstheme="majorEastAsia"/>
                        <w:b w:val="0"/>
                        <w:bCs w:val="0"/>
                        <w:sz w:val="28"/>
                        <w:szCs w:val="28"/>
                      </w:rPr>
                      <w:fldChar w:fldCharType="end"/>
                    </w:r>
                    <w:r>
                      <w:rPr>
                        <w:rFonts w:hint="eastAsia" w:asciiTheme="majorEastAsia" w:hAnsiTheme="majorEastAsia" w:eastAsiaTheme="majorEastAsia" w:cstheme="majorEastAsia"/>
                        <w:b w:val="0"/>
                        <w:bCs w:val="0"/>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2C581A"/>
    <w:multiLevelType w:val="singleLevel"/>
    <w:tmpl w:val="AB2C581A"/>
    <w:lvl w:ilvl="0" w:tentative="0">
      <w:start w:val="1"/>
      <w:numFmt w:val="decimal"/>
      <w:lvlText w:val="%1."/>
      <w:lvlJc w:val="left"/>
      <w:pPr>
        <w:tabs>
          <w:tab w:val="left" w:pos="312"/>
        </w:tabs>
      </w:pPr>
    </w:lvl>
  </w:abstractNum>
  <w:abstractNum w:abstractNumId="1">
    <w:nsid w:val="2ED7CD57"/>
    <w:multiLevelType w:val="singleLevel"/>
    <w:tmpl w:val="2ED7CD57"/>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lNjI4NjEwMGE1Nzg1ZWRjYTdjMjQyNDIxMjhkNmUifQ=="/>
  </w:docVars>
  <w:rsids>
    <w:rsidRoot w:val="00000000"/>
    <w:rsid w:val="00264E69"/>
    <w:rsid w:val="002E1F6F"/>
    <w:rsid w:val="003C28DE"/>
    <w:rsid w:val="00535E7A"/>
    <w:rsid w:val="005574FC"/>
    <w:rsid w:val="00AD10E6"/>
    <w:rsid w:val="00E11C7F"/>
    <w:rsid w:val="012670EA"/>
    <w:rsid w:val="01303AC5"/>
    <w:rsid w:val="015679D0"/>
    <w:rsid w:val="01C34939"/>
    <w:rsid w:val="02075019"/>
    <w:rsid w:val="029C1412"/>
    <w:rsid w:val="02A97B03"/>
    <w:rsid w:val="02AB5AF9"/>
    <w:rsid w:val="03321D76"/>
    <w:rsid w:val="034A3AFE"/>
    <w:rsid w:val="03655DEA"/>
    <w:rsid w:val="03DF1EFE"/>
    <w:rsid w:val="04374CC5"/>
    <w:rsid w:val="04635E25"/>
    <w:rsid w:val="046C12B8"/>
    <w:rsid w:val="04737EEB"/>
    <w:rsid w:val="04936845"/>
    <w:rsid w:val="04B36792"/>
    <w:rsid w:val="04D05CEB"/>
    <w:rsid w:val="05121E5F"/>
    <w:rsid w:val="051C683A"/>
    <w:rsid w:val="0560706F"/>
    <w:rsid w:val="05B2719F"/>
    <w:rsid w:val="061E2303"/>
    <w:rsid w:val="063B7194"/>
    <w:rsid w:val="067B3A34"/>
    <w:rsid w:val="06915006"/>
    <w:rsid w:val="069A210C"/>
    <w:rsid w:val="06A05249"/>
    <w:rsid w:val="06F537E7"/>
    <w:rsid w:val="07317B7D"/>
    <w:rsid w:val="0754498F"/>
    <w:rsid w:val="07FC2953"/>
    <w:rsid w:val="086D4E7C"/>
    <w:rsid w:val="08BB3ECB"/>
    <w:rsid w:val="08C72F61"/>
    <w:rsid w:val="08CE0793"/>
    <w:rsid w:val="093305F6"/>
    <w:rsid w:val="094D16B8"/>
    <w:rsid w:val="09F4422A"/>
    <w:rsid w:val="0A3D797F"/>
    <w:rsid w:val="0A6F3588"/>
    <w:rsid w:val="0AF618DB"/>
    <w:rsid w:val="0B024724"/>
    <w:rsid w:val="0B224DC6"/>
    <w:rsid w:val="0B674587"/>
    <w:rsid w:val="0BB974D9"/>
    <w:rsid w:val="0BFD7FF1"/>
    <w:rsid w:val="0C2D57D1"/>
    <w:rsid w:val="0CE42333"/>
    <w:rsid w:val="0D067CF2"/>
    <w:rsid w:val="0D0C53E6"/>
    <w:rsid w:val="0D3253F4"/>
    <w:rsid w:val="0D443CB1"/>
    <w:rsid w:val="0D464D9C"/>
    <w:rsid w:val="0D511939"/>
    <w:rsid w:val="0D5E30A2"/>
    <w:rsid w:val="0D6C40D7"/>
    <w:rsid w:val="0D98311E"/>
    <w:rsid w:val="0DB5782C"/>
    <w:rsid w:val="0DBC6E0C"/>
    <w:rsid w:val="0E097B78"/>
    <w:rsid w:val="0E6E363A"/>
    <w:rsid w:val="0FA43FFC"/>
    <w:rsid w:val="0FB73D2F"/>
    <w:rsid w:val="10284C2D"/>
    <w:rsid w:val="10705587"/>
    <w:rsid w:val="108B17E8"/>
    <w:rsid w:val="10B36A6E"/>
    <w:rsid w:val="10C36704"/>
    <w:rsid w:val="113A2488"/>
    <w:rsid w:val="1158509E"/>
    <w:rsid w:val="11860628"/>
    <w:rsid w:val="11C97D4A"/>
    <w:rsid w:val="11CE35B2"/>
    <w:rsid w:val="122558D8"/>
    <w:rsid w:val="12286768"/>
    <w:rsid w:val="12FC7CAB"/>
    <w:rsid w:val="130D3C66"/>
    <w:rsid w:val="134525C6"/>
    <w:rsid w:val="1360023A"/>
    <w:rsid w:val="139D3570"/>
    <w:rsid w:val="13A24CF6"/>
    <w:rsid w:val="13D12EE6"/>
    <w:rsid w:val="13F56BD4"/>
    <w:rsid w:val="14240012"/>
    <w:rsid w:val="152A0E2F"/>
    <w:rsid w:val="1534197E"/>
    <w:rsid w:val="15A87CC5"/>
    <w:rsid w:val="15D20258"/>
    <w:rsid w:val="161054D3"/>
    <w:rsid w:val="163F05DA"/>
    <w:rsid w:val="16C32FBA"/>
    <w:rsid w:val="16E55626"/>
    <w:rsid w:val="16E573D4"/>
    <w:rsid w:val="17410382"/>
    <w:rsid w:val="174F484D"/>
    <w:rsid w:val="175C51BC"/>
    <w:rsid w:val="17BD3EAD"/>
    <w:rsid w:val="184E71FB"/>
    <w:rsid w:val="187B2616"/>
    <w:rsid w:val="187E2872"/>
    <w:rsid w:val="189D7A20"/>
    <w:rsid w:val="19033B41"/>
    <w:rsid w:val="19333619"/>
    <w:rsid w:val="196A7274"/>
    <w:rsid w:val="19D674A8"/>
    <w:rsid w:val="19D8595E"/>
    <w:rsid w:val="19E219A9"/>
    <w:rsid w:val="1A0933D9"/>
    <w:rsid w:val="1AC83294"/>
    <w:rsid w:val="1AD25EC1"/>
    <w:rsid w:val="1AEB6F83"/>
    <w:rsid w:val="1B03607B"/>
    <w:rsid w:val="1B455F02"/>
    <w:rsid w:val="1B4641B9"/>
    <w:rsid w:val="1B5411B1"/>
    <w:rsid w:val="1B5508A0"/>
    <w:rsid w:val="1B99253B"/>
    <w:rsid w:val="1BF96F8E"/>
    <w:rsid w:val="1C4F57A1"/>
    <w:rsid w:val="1C654B13"/>
    <w:rsid w:val="1C962F1E"/>
    <w:rsid w:val="1CB3762C"/>
    <w:rsid w:val="1D303373"/>
    <w:rsid w:val="1DDA6E3B"/>
    <w:rsid w:val="1E377F98"/>
    <w:rsid w:val="1E763007"/>
    <w:rsid w:val="1EDF0158"/>
    <w:rsid w:val="1EEC32CA"/>
    <w:rsid w:val="1F446322"/>
    <w:rsid w:val="1F6B41EE"/>
    <w:rsid w:val="1F833124"/>
    <w:rsid w:val="1FEF4E1F"/>
    <w:rsid w:val="201C7BDE"/>
    <w:rsid w:val="2059673D"/>
    <w:rsid w:val="20790B8D"/>
    <w:rsid w:val="20BA22D3"/>
    <w:rsid w:val="20C91B14"/>
    <w:rsid w:val="20D34741"/>
    <w:rsid w:val="20E97AC1"/>
    <w:rsid w:val="211A2370"/>
    <w:rsid w:val="21316A1F"/>
    <w:rsid w:val="21316D14"/>
    <w:rsid w:val="213F73E4"/>
    <w:rsid w:val="215D233E"/>
    <w:rsid w:val="21815F4B"/>
    <w:rsid w:val="21C30312"/>
    <w:rsid w:val="21F66939"/>
    <w:rsid w:val="21FA5CFD"/>
    <w:rsid w:val="22135D23"/>
    <w:rsid w:val="228850B7"/>
    <w:rsid w:val="22A25780"/>
    <w:rsid w:val="231921B3"/>
    <w:rsid w:val="242F7EE0"/>
    <w:rsid w:val="24885842"/>
    <w:rsid w:val="24B73CE8"/>
    <w:rsid w:val="24C61655"/>
    <w:rsid w:val="252C0373"/>
    <w:rsid w:val="25445C0D"/>
    <w:rsid w:val="256711CF"/>
    <w:rsid w:val="257A518B"/>
    <w:rsid w:val="25B328ED"/>
    <w:rsid w:val="26687F42"/>
    <w:rsid w:val="26773DC1"/>
    <w:rsid w:val="268A6D0C"/>
    <w:rsid w:val="268F4C66"/>
    <w:rsid w:val="26995AE5"/>
    <w:rsid w:val="26EC20B9"/>
    <w:rsid w:val="279B3ADF"/>
    <w:rsid w:val="27B506FD"/>
    <w:rsid w:val="27C50CF8"/>
    <w:rsid w:val="28011B94"/>
    <w:rsid w:val="288B76AF"/>
    <w:rsid w:val="28932B31"/>
    <w:rsid w:val="28E55011"/>
    <w:rsid w:val="28EC1A62"/>
    <w:rsid w:val="295F542A"/>
    <w:rsid w:val="2964062C"/>
    <w:rsid w:val="299928BE"/>
    <w:rsid w:val="29A24444"/>
    <w:rsid w:val="29C966E1"/>
    <w:rsid w:val="2A916E63"/>
    <w:rsid w:val="2AAA4765"/>
    <w:rsid w:val="2B18608C"/>
    <w:rsid w:val="2B410002"/>
    <w:rsid w:val="2B753823"/>
    <w:rsid w:val="2BC456FD"/>
    <w:rsid w:val="2C866B0B"/>
    <w:rsid w:val="2C92725E"/>
    <w:rsid w:val="2C970D19"/>
    <w:rsid w:val="2CB6322F"/>
    <w:rsid w:val="2CBC42DB"/>
    <w:rsid w:val="2D0C7E8E"/>
    <w:rsid w:val="2D1759B5"/>
    <w:rsid w:val="2D1C4D7A"/>
    <w:rsid w:val="2D1F67AE"/>
    <w:rsid w:val="2D3C541C"/>
    <w:rsid w:val="2D524C40"/>
    <w:rsid w:val="2D6A01DB"/>
    <w:rsid w:val="2D915768"/>
    <w:rsid w:val="2DCF0BED"/>
    <w:rsid w:val="2E296A4A"/>
    <w:rsid w:val="2E2C36E3"/>
    <w:rsid w:val="2E3229BF"/>
    <w:rsid w:val="2E8E7EF9"/>
    <w:rsid w:val="2EC13E2B"/>
    <w:rsid w:val="2EDA53F6"/>
    <w:rsid w:val="2F401BFE"/>
    <w:rsid w:val="2F965492"/>
    <w:rsid w:val="2FA86D99"/>
    <w:rsid w:val="2FB475A5"/>
    <w:rsid w:val="2FBC45F2"/>
    <w:rsid w:val="30155912"/>
    <w:rsid w:val="305111DE"/>
    <w:rsid w:val="309D40A4"/>
    <w:rsid w:val="30F85AFE"/>
    <w:rsid w:val="31010E56"/>
    <w:rsid w:val="31172428"/>
    <w:rsid w:val="31B72521"/>
    <w:rsid w:val="320F4EAD"/>
    <w:rsid w:val="32230959"/>
    <w:rsid w:val="322748ED"/>
    <w:rsid w:val="325B00F2"/>
    <w:rsid w:val="326A2A2B"/>
    <w:rsid w:val="32766BCA"/>
    <w:rsid w:val="3337290D"/>
    <w:rsid w:val="33AC0475"/>
    <w:rsid w:val="33C63297"/>
    <w:rsid w:val="34086568"/>
    <w:rsid w:val="340D366E"/>
    <w:rsid w:val="342033A2"/>
    <w:rsid w:val="342A00B4"/>
    <w:rsid w:val="342C4F9D"/>
    <w:rsid w:val="345839B8"/>
    <w:rsid w:val="34825E0A"/>
    <w:rsid w:val="34931DC5"/>
    <w:rsid w:val="34E72111"/>
    <w:rsid w:val="354C4FE6"/>
    <w:rsid w:val="35710E6D"/>
    <w:rsid w:val="358F4C83"/>
    <w:rsid w:val="359009FB"/>
    <w:rsid w:val="35942299"/>
    <w:rsid w:val="36BD312A"/>
    <w:rsid w:val="37060F75"/>
    <w:rsid w:val="371E0C7C"/>
    <w:rsid w:val="372A4537"/>
    <w:rsid w:val="375D490D"/>
    <w:rsid w:val="377F0D27"/>
    <w:rsid w:val="37AD633C"/>
    <w:rsid w:val="37BC5AD7"/>
    <w:rsid w:val="380F20AB"/>
    <w:rsid w:val="3810372D"/>
    <w:rsid w:val="382F44FB"/>
    <w:rsid w:val="389B369E"/>
    <w:rsid w:val="39162FC5"/>
    <w:rsid w:val="393873DF"/>
    <w:rsid w:val="39630EB6"/>
    <w:rsid w:val="396F2E47"/>
    <w:rsid w:val="39704948"/>
    <w:rsid w:val="39D013C6"/>
    <w:rsid w:val="39DD3AE3"/>
    <w:rsid w:val="39EC3D26"/>
    <w:rsid w:val="3A19354C"/>
    <w:rsid w:val="3A3E0A25"/>
    <w:rsid w:val="3A655FB2"/>
    <w:rsid w:val="3A6F5083"/>
    <w:rsid w:val="3A8723CC"/>
    <w:rsid w:val="3AF70BD4"/>
    <w:rsid w:val="3B6651D3"/>
    <w:rsid w:val="3C4D6CFE"/>
    <w:rsid w:val="3C862210"/>
    <w:rsid w:val="3D141F11"/>
    <w:rsid w:val="3D66752E"/>
    <w:rsid w:val="3D8C49FE"/>
    <w:rsid w:val="3E254CEB"/>
    <w:rsid w:val="3E3A0B4B"/>
    <w:rsid w:val="3E916C1F"/>
    <w:rsid w:val="3ED454B4"/>
    <w:rsid w:val="3F06462F"/>
    <w:rsid w:val="3F0833B0"/>
    <w:rsid w:val="3F214472"/>
    <w:rsid w:val="3F2B67B3"/>
    <w:rsid w:val="3F4E4A01"/>
    <w:rsid w:val="3F6E1604"/>
    <w:rsid w:val="3F823EC9"/>
    <w:rsid w:val="3F93711E"/>
    <w:rsid w:val="3F970A7C"/>
    <w:rsid w:val="40552625"/>
    <w:rsid w:val="405D772B"/>
    <w:rsid w:val="40704882"/>
    <w:rsid w:val="40F14F50"/>
    <w:rsid w:val="410E46E1"/>
    <w:rsid w:val="41F05C4C"/>
    <w:rsid w:val="41FE674B"/>
    <w:rsid w:val="42024A2E"/>
    <w:rsid w:val="423A41C8"/>
    <w:rsid w:val="42B555FD"/>
    <w:rsid w:val="42ED2FE9"/>
    <w:rsid w:val="42F06635"/>
    <w:rsid w:val="43100A85"/>
    <w:rsid w:val="43210EE4"/>
    <w:rsid w:val="433A4925"/>
    <w:rsid w:val="43A044FF"/>
    <w:rsid w:val="43BB76FA"/>
    <w:rsid w:val="44316F05"/>
    <w:rsid w:val="44641089"/>
    <w:rsid w:val="44C10289"/>
    <w:rsid w:val="44C567B8"/>
    <w:rsid w:val="44D75CFE"/>
    <w:rsid w:val="44F00B6E"/>
    <w:rsid w:val="45140D01"/>
    <w:rsid w:val="4517434D"/>
    <w:rsid w:val="45235369"/>
    <w:rsid w:val="453E3FCF"/>
    <w:rsid w:val="454113CA"/>
    <w:rsid w:val="456D21BF"/>
    <w:rsid w:val="45835E86"/>
    <w:rsid w:val="462002E9"/>
    <w:rsid w:val="463E3B5B"/>
    <w:rsid w:val="46A47E62"/>
    <w:rsid w:val="47152B0E"/>
    <w:rsid w:val="473C3637"/>
    <w:rsid w:val="47B73BC5"/>
    <w:rsid w:val="47EA5D49"/>
    <w:rsid w:val="47FB61A8"/>
    <w:rsid w:val="4815616C"/>
    <w:rsid w:val="482A4397"/>
    <w:rsid w:val="48474F49"/>
    <w:rsid w:val="48645AFB"/>
    <w:rsid w:val="4867383D"/>
    <w:rsid w:val="488E4926"/>
    <w:rsid w:val="49396F88"/>
    <w:rsid w:val="495D254A"/>
    <w:rsid w:val="49721018"/>
    <w:rsid w:val="49A773FE"/>
    <w:rsid w:val="49CA5E32"/>
    <w:rsid w:val="49F9072F"/>
    <w:rsid w:val="49FC7FB5"/>
    <w:rsid w:val="4A455374"/>
    <w:rsid w:val="4A74497C"/>
    <w:rsid w:val="4ABE2113"/>
    <w:rsid w:val="4AC079A4"/>
    <w:rsid w:val="4AFE5ABA"/>
    <w:rsid w:val="4B0D06CC"/>
    <w:rsid w:val="4B2D52E4"/>
    <w:rsid w:val="4B553E21"/>
    <w:rsid w:val="4BBA1ED6"/>
    <w:rsid w:val="4BC87F01"/>
    <w:rsid w:val="4C237A7B"/>
    <w:rsid w:val="4C3419F8"/>
    <w:rsid w:val="4C3D6D8F"/>
    <w:rsid w:val="4CAA5AA7"/>
    <w:rsid w:val="4D7C38E7"/>
    <w:rsid w:val="4DA90454"/>
    <w:rsid w:val="4E465DE4"/>
    <w:rsid w:val="4E8D5680"/>
    <w:rsid w:val="4ECD6362"/>
    <w:rsid w:val="4F1562BB"/>
    <w:rsid w:val="4F31425D"/>
    <w:rsid w:val="4F7A20A8"/>
    <w:rsid w:val="4FAB400F"/>
    <w:rsid w:val="4FB56C3C"/>
    <w:rsid w:val="4FD80B7D"/>
    <w:rsid w:val="501F0559"/>
    <w:rsid w:val="501F70B7"/>
    <w:rsid w:val="50854860"/>
    <w:rsid w:val="50BC3FFA"/>
    <w:rsid w:val="517F7502"/>
    <w:rsid w:val="51CB2747"/>
    <w:rsid w:val="51D860AE"/>
    <w:rsid w:val="528F19C6"/>
    <w:rsid w:val="52A116FA"/>
    <w:rsid w:val="52A35472"/>
    <w:rsid w:val="52CC1D29"/>
    <w:rsid w:val="52E635B0"/>
    <w:rsid w:val="5302488E"/>
    <w:rsid w:val="531D5224"/>
    <w:rsid w:val="53285977"/>
    <w:rsid w:val="536A41E2"/>
    <w:rsid w:val="53767581"/>
    <w:rsid w:val="53F35F85"/>
    <w:rsid w:val="540D674C"/>
    <w:rsid w:val="543D5452"/>
    <w:rsid w:val="546D3F89"/>
    <w:rsid w:val="54C2380D"/>
    <w:rsid w:val="5511700B"/>
    <w:rsid w:val="55216B22"/>
    <w:rsid w:val="55B55BE8"/>
    <w:rsid w:val="56E322E1"/>
    <w:rsid w:val="56EF6ED8"/>
    <w:rsid w:val="57392849"/>
    <w:rsid w:val="573E7E5F"/>
    <w:rsid w:val="578810DA"/>
    <w:rsid w:val="578D049F"/>
    <w:rsid w:val="57D65757"/>
    <w:rsid w:val="58044C05"/>
    <w:rsid w:val="58093FC9"/>
    <w:rsid w:val="58095D77"/>
    <w:rsid w:val="58152BDA"/>
    <w:rsid w:val="58240E03"/>
    <w:rsid w:val="582F7751"/>
    <w:rsid w:val="587E2CEA"/>
    <w:rsid w:val="590D7AE9"/>
    <w:rsid w:val="598D4786"/>
    <w:rsid w:val="5A054C64"/>
    <w:rsid w:val="5AC44CFF"/>
    <w:rsid w:val="5ADA1C4D"/>
    <w:rsid w:val="5ADA39FB"/>
    <w:rsid w:val="5AEC372E"/>
    <w:rsid w:val="5BC546AB"/>
    <w:rsid w:val="5BE80399"/>
    <w:rsid w:val="5BF46D3E"/>
    <w:rsid w:val="5C180C7F"/>
    <w:rsid w:val="5D59154F"/>
    <w:rsid w:val="5DE31C59"/>
    <w:rsid w:val="5E3478C6"/>
    <w:rsid w:val="5E371164"/>
    <w:rsid w:val="5E744A59"/>
    <w:rsid w:val="5ECF75EF"/>
    <w:rsid w:val="5EE0251C"/>
    <w:rsid w:val="5EF56809"/>
    <w:rsid w:val="5F1C0CF6"/>
    <w:rsid w:val="5F2D4A41"/>
    <w:rsid w:val="5F457D51"/>
    <w:rsid w:val="5F816B3B"/>
    <w:rsid w:val="5F8A1E93"/>
    <w:rsid w:val="5FCC24AC"/>
    <w:rsid w:val="5FD56E87"/>
    <w:rsid w:val="5FDC1FC3"/>
    <w:rsid w:val="601E25DC"/>
    <w:rsid w:val="6029717B"/>
    <w:rsid w:val="60636240"/>
    <w:rsid w:val="606C0263"/>
    <w:rsid w:val="608A5EC3"/>
    <w:rsid w:val="60A76A75"/>
    <w:rsid w:val="60C43183"/>
    <w:rsid w:val="60CC2197"/>
    <w:rsid w:val="61504A17"/>
    <w:rsid w:val="61AF3E33"/>
    <w:rsid w:val="61CE1DDF"/>
    <w:rsid w:val="61D90EB0"/>
    <w:rsid w:val="62877251"/>
    <w:rsid w:val="62944DD7"/>
    <w:rsid w:val="62CF4061"/>
    <w:rsid w:val="63AC7EFE"/>
    <w:rsid w:val="63B35731"/>
    <w:rsid w:val="64C42DBE"/>
    <w:rsid w:val="666B6315"/>
    <w:rsid w:val="667016B7"/>
    <w:rsid w:val="6672542F"/>
    <w:rsid w:val="667F18FA"/>
    <w:rsid w:val="66AC3F2B"/>
    <w:rsid w:val="67185BED"/>
    <w:rsid w:val="67BB151A"/>
    <w:rsid w:val="6817003C"/>
    <w:rsid w:val="68307350"/>
    <w:rsid w:val="689C529D"/>
    <w:rsid w:val="68A869C0"/>
    <w:rsid w:val="68DB72BC"/>
    <w:rsid w:val="692A1FF1"/>
    <w:rsid w:val="6942733B"/>
    <w:rsid w:val="698931BC"/>
    <w:rsid w:val="69E82BD0"/>
    <w:rsid w:val="6A026ACA"/>
    <w:rsid w:val="6A436A18"/>
    <w:rsid w:val="6A600DA7"/>
    <w:rsid w:val="6A6809E4"/>
    <w:rsid w:val="6A99742E"/>
    <w:rsid w:val="6A9E1C98"/>
    <w:rsid w:val="6AB27B0F"/>
    <w:rsid w:val="6ACC20FD"/>
    <w:rsid w:val="6B1B7E43"/>
    <w:rsid w:val="6B460C38"/>
    <w:rsid w:val="6B612128"/>
    <w:rsid w:val="6BCC3834"/>
    <w:rsid w:val="6BFC2657"/>
    <w:rsid w:val="6BFF68E3"/>
    <w:rsid w:val="6CA60EDB"/>
    <w:rsid w:val="6D064B23"/>
    <w:rsid w:val="6D57712D"/>
    <w:rsid w:val="6D626C4C"/>
    <w:rsid w:val="6E6A1AD5"/>
    <w:rsid w:val="6E855E99"/>
    <w:rsid w:val="6E8B52E0"/>
    <w:rsid w:val="6E9E14B7"/>
    <w:rsid w:val="6EBC053F"/>
    <w:rsid w:val="6EEC5E26"/>
    <w:rsid w:val="6F4D07E7"/>
    <w:rsid w:val="6F8A5598"/>
    <w:rsid w:val="6FB46AB9"/>
    <w:rsid w:val="6FD26F3F"/>
    <w:rsid w:val="6FFF2A18"/>
    <w:rsid w:val="703E3F17"/>
    <w:rsid w:val="704C0A9F"/>
    <w:rsid w:val="705E3571"/>
    <w:rsid w:val="706C6A24"/>
    <w:rsid w:val="70C1323B"/>
    <w:rsid w:val="70CE7706"/>
    <w:rsid w:val="71084384"/>
    <w:rsid w:val="71493231"/>
    <w:rsid w:val="71B714C2"/>
    <w:rsid w:val="71D11E26"/>
    <w:rsid w:val="721147C0"/>
    <w:rsid w:val="721F6E5B"/>
    <w:rsid w:val="72337FF7"/>
    <w:rsid w:val="73025D8D"/>
    <w:rsid w:val="732D105C"/>
    <w:rsid w:val="73812C97"/>
    <w:rsid w:val="73AD5CF9"/>
    <w:rsid w:val="73C372CA"/>
    <w:rsid w:val="73FF181C"/>
    <w:rsid w:val="740718AD"/>
    <w:rsid w:val="74363F40"/>
    <w:rsid w:val="743E1047"/>
    <w:rsid w:val="745148D6"/>
    <w:rsid w:val="7510653F"/>
    <w:rsid w:val="75120AC9"/>
    <w:rsid w:val="75192277"/>
    <w:rsid w:val="752913AF"/>
    <w:rsid w:val="75FE45EA"/>
    <w:rsid w:val="76390BCD"/>
    <w:rsid w:val="76752701"/>
    <w:rsid w:val="767F68EB"/>
    <w:rsid w:val="77181B1E"/>
    <w:rsid w:val="77860D3A"/>
    <w:rsid w:val="785D5F3F"/>
    <w:rsid w:val="78664144"/>
    <w:rsid w:val="78F86E3B"/>
    <w:rsid w:val="794762A8"/>
    <w:rsid w:val="79955265"/>
    <w:rsid w:val="79DF2801"/>
    <w:rsid w:val="7A37676F"/>
    <w:rsid w:val="7A383CE1"/>
    <w:rsid w:val="7A59720A"/>
    <w:rsid w:val="7A5B3BEC"/>
    <w:rsid w:val="7AB14320"/>
    <w:rsid w:val="7B5316C8"/>
    <w:rsid w:val="7B62565A"/>
    <w:rsid w:val="7B6770D5"/>
    <w:rsid w:val="7B7A2964"/>
    <w:rsid w:val="7B7B66DC"/>
    <w:rsid w:val="7B8D2142"/>
    <w:rsid w:val="7BA662CC"/>
    <w:rsid w:val="7C8C4263"/>
    <w:rsid w:val="7C9A0299"/>
    <w:rsid w:val="7CF130FA"/>
    <w:rsid w:val="7D012C11"/>
    <w:rsid w:val="7D760D57"/>
    <w:rsid w:val="7D9A6176"/>
    <w:rsid w:val="7DC66F35"/>
    <w:rsid w:val="7DE65799"/>
    <w:rsid w:val="7DEE13E8"/>
    <w:rsid w:val="7E002EC9"/>
    <w:rsid w:val="7E461224"/>
    <w:rsid w:val="7F2B5EA7"/>
    <w:rsid w:val="7FA426A6"/>
    <w:rsid w:val="7FCE327F"/>
    <w:rsid w:val="7FCF2099"/>
    <w:rsid w:val="7FF57F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bCs/>
      <w:kern w:val="44"/>
      <w:sz w:val="44"/>
      <w:szCs w:val="44"/>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rFonts w:ascii="Calibri" w:hAnsi="Calibri" w:eastAsia="仿宋"/>
      <w:sz w:val="32"/>
    </w:rPr>
  </w:style>
  <w:style w:type="paragraph" w:styleId="5">
    <w:name w:val="Body Text"/>
    <w:basedOn w:val="1"/>
    <w:semiHidden/>
    <w:qFormat/>
    <w:uiPriority w:val="0"/>
    <w:rPr>
      <w:rFonts w:ascii="仿宋" w:hAnsi="仿宋" w:eastAsia="仿宋" w:cs="仿宋"/>
      <w:sz w:val="34"/>
      <w:szCs w:val="34"/>
      <w:lang w:val="en-US" w:eastAsia="en-US" w:bidi="ar-SA"/>
    </w:rPr>
  </w:style>
  <w:style w:type="paragraph" w:styleId="6">
    <w:name w:val="Body Text Indent"/>
    <w:basedOn w:val="1"/>
    <w:next w:val="4"/>
    <w:semiHidden/>
    <w:unhideWhenUsed/>
    <w:qFormat/>
    <w:uiPriority w:val="99"/>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2"/>
    <w:basedOn w:val="1"/>
    <w:next w:val="5"/>
    <w:qFormat/>
    <w:uiPriority w:val="0"/>
    <w:pPr>
      <w:spacing w:after="120" w:line="480" w:lineRule="auto"/>
    </w:pPr>
  </w:style>
  <w:style w:type="paragraph" w:styleId="10">
    <w:name w:val="Body Text First Indent"/>
    <w:qFormat/>
    <w:uiPriority w:val="0"/>
    <w:pPr>
      <w:widowControl w:val="0"/>
      <w:spacing w:after="120"/>
      <w:ind w:firstLine="420" w:firstLineChars="100"/>
      <w:jc w:val="both"/>
    </w:pPr>
    <w:rPr>
      <w:rFonts w:hint="eastAsia" w:ascii="Calibri" w:hAnsi="Calibri" w:eastAsia="宋体" w:cs="Times New Roman"/>
      <w:kern w:val="2"/>
      <w:sz w:val="21"/>
      <w:szCs w:val="22"/>
      <w:lang w:val="en-US" w:eastAsia="zh-CN" w:bidi="ar-SA"/>
    </w:rPr>
  </w:style>
  <w:style w:type="paragraph" w:styleId="11">
    <w:name w:val="Body Text First Indent 2"/>
    <w:basedOn w:val="6"/>
    <w:next w:val="1"/>
    <w:qFormat/>
    <w:uiPriority w:val="0"/>
    <w:pPr>
      <w:ind w:firstLine="420" w:firstLineChars="200"/>
    </w:pPr>
    <w:rPr>
      <w:kern w:val="0"/>
      <w:sz w:val="20"/>
    </w:rPr>
  </w:style>
  <w:style w:type="paragraph" w:customStyle="1" w:styleId="14">
    <w:name w:val="Body Text First Indent1"/>
    <w:basedOn w:val="5"/>
    <w:qFormat/>
    <w:uiPriority w:val="0"/>
    <w:pPr>
      <w:spacing w:line="360" w:lineRule="auto"/>
      <w:ind w:firstLine="420" w:firstLineChars="100"/>
    </w:pPr>
  </w:style>
  <w:style w:type="character" w:customStyle="1" w:styleId="15">
    <w:name w:val="NormalCharacter"/>
    <w:semiHidden/>
    <w:qFormat/>
    <w:uiPriority w:val="0"/>
    <w:rPr>
      <w:kern w:val="2"/>
      <w:sz w:val="21"/>
      <w:szCs w:val="24"/>
      <w:lang w:val="en-US" w:eastAsia="zh-CN" w:bidi="ar-SA"/>
    </w:rPr>
  </w:style>
  <w:style w:type="paragraph" w:customStyle="1" w:styleId="16">
    <w:name w:val="Table Text"/>
    <w:basedOn w:val="1"/>
    <w:semiHidden/>
    <w:qFormat/>
    <w:uiPriority w:val="0"/>
    <w:rPr>
      <w:rFonts w:ascii="宋体" w:hAnsi="宋体" w:eastAsia="宋体" w:cs="宋体"/>
      <w:sz w:val="24"/>
      <w:szCs w:val="24"/>
      <w:lang w:val="en-US" w:eastAsia="en-US" w:bidi="ar-SA"/>
    </w:rPr>
  </w:style>
  <w:style w:type="table" w:customStyle="1" w:styleId="1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79</Pages>
  <Words>2578</Words>
  <Characters>2651</Characters>
  <Lines>0</Lines>
  <Paragraphs>0</Paragraphs>
  <TotalTime>16</TotalTime>
  <ScaleCrop>false</ScaleCrop>
  <LinksUpToDate>false</LinksUpToDate>
  <CharactersWithSpaces>2651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2022-12-09T09:07:00Z</dcterms:created>
  <dc:creator>Administrator</dc:creator>
  <cp:lastModifiedBy>俊杰</cp:lastModifiedBy>
  <cp:lastPrinted>2026-01-07T02:18:00Z</cp:lastPrinted>
  <dcterms:modified xsi:type="dcterms:W3CDTF">2026-01-19T02:34:32Z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34E750E1A2DF41199AFC2F54E885E1DE_13</vt:lpwstr>
  </property>
  <property fmtid="{D5CDD505-2E9C-101B-9397-08002B2CF9AE}" pid="4" name="KSOTemplateDocerSaveRecord">
    <vt:lpwstr>eyJoZGlkIjoiYWI5MTJiNWU5NGM4ZGQ5OTNhNTY5MmNjMjI0ZmViOTIiLCJ1c2VySWQiOiI0NTA3NzM2OTcifQ==</vt:lpwstr>
  </property>
</Properties>
</file>