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笔试卷面成绩复查申请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2"/>
          <w:sz w:val="32"/>
          <w:szCs w:val="32"/>
          <w:lang w:val="en-US" w:eastAsia="zh-CN" w:bidi="ar-SA"/>
        </w:rPr>
        <w:t>平顶山市城乡一体化示范区招才引智工作领导小组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，已参加平顶山市城乡一体化示范区2023年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引进高层次人才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笔试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，通过网上查询笔试卷面成绩为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，特申请笔试卷面成绩复查。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7129021D"/>
    <w:rsid w:val="11A037E6"/>
    <w:rsid w:val="2C646F6D"/>
    <w:rsid w:val="398857F0"/>
    <w:rsid w:val="712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0</TotalTime>
  <ScaleCrop>false</ScaleCrop>
  <LinksUpToDate>false</LinksUpToDate>
  <CharactersWithSpaces>297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2023-07-21T08:28:00Z</dcterms:created>
  <dc:creator>春暖花开</dc:creator>
  <cp:lastModifiedBy>春暖花开</cp:lastModifiedBy>
  <dcterms:modified xsi:type="dcterms:W3CDTF">2023-12-04T02:59:28Z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55C4F7D84C074DE2ACC181F7DE2BADF3_11</vt:lpwstr>
  </property>
</Properties>
</file>