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945" w:tblpY="10191"/>
        <w:tblOverlap w:val="never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1853"/>
        <w:gridCol w:w="1746"/>
        <w:gridCol w:w="1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2021年城乡一体化示范区“三公”经费支出预算表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本年预算数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上年预算数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增减（%）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0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因公出国(境)费用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0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公务接待费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-11.11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公务用车购置和运行费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-6.42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0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其中：公务用车运行维护费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-6.42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0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公务用车购置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0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-8.54 </w:t>
            </w:r>
          </w:p>
        </w:tc>
      </w:tr>
    </w:tbl>
    <w:p>
      <w:pPr>
        <w:adjustRightInd w:val="0"/>
        <w:snapToGrid w:val="0"/>
        <w:spacing w:line="580" w:lineRule="exact"/>
        <w:ind w:firstLine="643" w:firstLineChars="200"/>
        <w:jc w:val="center"/>
        <w:rPr>
          <w:rFonts w:hint="eastAsia" w:eastAsia="楷体_GB2312"/>
          <w:b/>
          <w:sz w:val="32"/>
          <w:szCs w:val="30"/>
          <w:lang w:val="en-US" w:eastAsia="zh-CN"/>
        </w:rPr>
      </w:pPr>
      <w:r>
        <w:rPr>
          <w:rFonts w:hint="eastAsia" w:eastAsia="楷体_GB2312"/>
          <w:b/>
          <w:sz w:val="32"/>
          <w:szCs w:val="30"/>
          <w:lang w:val="en-US" w:eastAsia="zh-CN"/>
        </w:rPr>
        <w:t>城乡一体化示范区</w:t>
      </w:r>
    </w:p>
    <w:p>
      <w:pPr>
        <w:adjustRightInd w:val="0"/>
        <w:snapToGrid w:val="0"/>
        <w:spacing w:line="580" w:lineRule="exact"/>
        <w:ind w:firstLine="643" w:firstLineChars="200"/>
        <w:jc w:val="center"/>
        <w:rPr>
          <w:rFonts w:hint="eastAsia" w:eastAsia="楷体_GB2312"/>
          <w:b/>
          <w:kern w:val="0"/>
          <w:sz w:val="32"/>
          <w:szCs w:val="30"/>
        </w:rPr>
      </w:pPr>
      <w:r>
        <w:rPr>
          <w:rFonts w:hint="eastAsia" w:eastAsia="楷体_GB2312"/>
          <w:b/>
          <w:sz w:val="32"/>
          <w:szCs w:val="30"/>
          <w:lang w:val="en-US" w:eastAsia="zh-CN"/>
        </w:rPr>
        <w:t>2021年</w:t>
      </w:r>
      <w:r>
        <w:rPr>
          <w:rFonts w:eastAsia="楷体_GB2312"/>
          <w:b/>
          <w:kern w:val="0"/>
          <w:sz w:val="32"/>
          <w:szCs w:val="30"/>
        </w:rPr>
        <w:t>一般公共预算“三公”经费支出预算情况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20</w:t>
      </w:r>
      <w:r>
        <w:rPr>
          <w:rFonts w:hint="eastAsia" w:eastAsia="仿宋_GB2312"/>
          <w:sz w:val="32"/>
          <w:szCs w:val="30"/>
          <w:lang w:val="en-US" w:eastAsia="zh-CN"/>
        </w:rPr>
        <w:t>21</w:t>
      </w:r>
      <w:r>
        <w:rPr>
          <w:rFonts w:hint="eastAsia" w:eastAsia="仿宋_GB2312"/>
          <w:sz w:val="32"/>
          <w:szCs w:val="30"/>
        </w:rPr>
        <w:t>年一般公共预算安排的“三公”经费预算支出</w:t>
      </w:r>
      <w:r>
        <w:rPr>
          <w:rFonts w:hint="eastAsia" w:eastAsia="仿宋_GB2312"/>
          <w:sz w:val="32"/>
          <w:szCs w:val="30"/>
          <w:lang w:val="en-US" w:eastAsia="zh-CN"/>
        </w:rPr>
        <w:t>182</w:t>
      </w:r>
      <w:r>
        <w:rPr>
          <w:rFonts w:hint="eastAsia" w:eastAsia="仿宋_GB2312"/>
          <w:sz w:val="32"/>
          <w:szCs w:val="30"/>
        </w:rPr>
        <w:t>万元，比上年</w:t>
      </w:r>
      <w:r>
        <w:rPr>
          <w:rFonts w:hint="eastAsia" w:eastAsia="仿宋_GB2312"/>
          <w:sz w:val="32"/>
          <w:szCs w:val="30"/>
          <w:lang w:eastAsia="zh-CN"/>
        </w:rPr>
        <w:t>减少</w:t>
      </w:r>
      <w:r>
        <w:rPr>
          <w:rFonts w:hint="eastAsia" w:eastAsia="仿宋_GB2312"/>
          <w:sz w:val="32"/>
          <w:szCs w:val="30"/>
          <w:lang w:val="en-US" w:eastAsia="zh-CN"/>
        </w:rPr>
        <w:t>17</w:t>
      </w:r>
      <w:r>
        <w:rPr>
          <w:rFonts w:hint="eastAsia" w:eastAsia="仿宋_GB2312"/>
          <w:sz w:val="32"/>
          <w:szCs w:val="30"/>
        </w:rPr>
        <w:t>万元，</w:t>
      </w:r>
      <w:r>
        <w:rPr>
          <w:rFonts w:hint="eastAsia" w:eastAsia="仿宋_GB2312"/>
          <w:sz w:val="32"/>
          <w:szCs w:val="30"/>
          <w:lang w:eastAsia="zh-CN"/>
        </w:rPr>
        <w:t>下降</w:t>
      </w:r>
      <w:r>
        <w:rPr>
          <w:rFonts w:hint="eastAsia" w:eastAsia="仿宋_GB2312"/>
          <w:sz w:val="32"/>
          <w:szCs w:val="30"/>
          <w:lang w:val="en-US" w:eastAsia="zh-CN"/>
        </w:rPr>
        <w:t>8.54</w:t>
      </w:r>
      <w:r>
        <w:rPr>
          <w:rFonts w:hint="eastAsia" w:eastAsia="仿宋_GB2312"/>
          <w:sz w:val="32"/>
          <w:szCs w:val="30"/>
        </w:rPr>
        <w:t>%。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1、因公出国（境）费预算</w:t>
      </w:r>
      <w:r>
        <w:rPr>
          <w:rFonts w:hint="eastAsia" w:eastAsia="仿宋_GB2312"/>
          <w:sz w:val="32"/>
          <w:szCs w:val="30"/>
          <w:lang w:val="en-US" w:eastAsia="zh-CN"/>
        </w:rPr>
        <w:t>0</w:t>
      </w:r>
      <w:r>
        <w:rPr>
          <w:rFonts w:hint="eastAsia" w:eastAsia="仿宋_GB2312"/>
          <w:sz w:val="32"/>
          <w:szCs w:val="30"/>
        </w:rPr>
        <w:t>万元，</w:t>
      </w:r>
      <w:r>
        <w:rPr>
          <w:rFonts w:hint="eastAsia" w:eastAsia="仿宋_GB2312"/>
          <w:sz w:val="32"/>
          <w:szCs w:val="30"/>
          <w:lang w:eastAsia="zh-CN"/>
        </w:rPr>
        <w:t>我区无因公出国（境）情况。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2、公务用车购置及运行维护费</w:t>
      </w:r>
      <w:r>
        <w:rPr>
          <w:rFonts w:hint="eastAsia" w:eastAsia="仿宋_GB2312"/>
          <w:sz w:val="32"/>
          <w:szCs w:val="30"/>
          <w:lang w:val="en-US" w:eastAsia="zh-CN"/>
        </w:rPr>
        <w:t>102</w:t>
      </w:r>
      <w:r>
        <w:rPr>
          <w:rFonts w:hint="eastAsia" w:eastAsia="仿宋_GB2312"/>
          <w:sz w:val="32"/>
          <w:szCs w:val="30"/>
        </w:rPr>
        <w:t>万元，比上年</w:t>
      </w:r>
      <w:r>
        <w:rPr>
          <w:rFonts w:hint="eastAsia" w:eastAsia="仿宋_GB2312"/>
          <w:sz w:val="32"/>
          <w:szCs w:val="30"/>
          <w:lang w:eastAsia="zh-CN"/>
        </w:rPr>
        <w:t>减少</w:t>
      </w:r>
      <w:r>
        <w:rPr>
          <w:rFonts w:hint="eastAsia" w:eastAsia="仿宋_GB2312"/>
          <w:sz w:val="32"/>
          <w:szCs w:val="30"/>
          <w:lang w:val="en-US" w:eastAsia="zh-CN"/>
        </w:rPr>
        <w:t>7</w:t>
      </w:r>
      <w:r>
        <w:rPr>
          <w:rFonts w:hint="eastAsia" w:eastAsia="仿宋_GB2312"/>
          <w:sz w:val="32"/>
          <w:szCs w:val="30"/>
        </w:rPr>
        <w:t>万元，</w:t>
      </w:r>
      <w:r>
        <w:rPr>
          <w:rFonts w:hint="eastAsia" w:eastAsia="仿宋_GB2312"/>
          <w:sz w:val="32"/>
          <w:szCs w:val="30"/>
          <w:lang w:eastAsia="zh-CN"/>
        </w:rPr>
        <w:t>下降</w:t>
      </w:r>
      <w:r>
        <w:rPr>
          <w:rFonts w:hint="eastAsia" w:eastAsia="仿宋_GB2312"/>
          <w:sz w:val="32"/>
          <w:szCs w:val="30"/>
          <w:lang w:val="en-US" w:eastAsia="zh-CN"/>
        </w:rPr>
        <w:t>6.42</w:t>
      </w:r>
      <w:r>
        <w:rPr>
          <w:rFonts w:hint="eastAsia" w:eastAsia="仿宋_GB2312"/>
          <w:sz w:val="32"/>
          <w:szCs w:val="30"/>
        </w:rPr>
        <w:t>%，包括单位公务用车购置费及燃料费、维修费、过路过桥费、保险费等支出。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</w:rPr>
        <w:t>其中：公务用车购置费</w:t>
      </w:r>
      <w:r>
        <w:rPr>
          <w:rFonts w:hint="eastAsia" w:eastAsia="仿宋_GB2312"/>
          <w:sz w:val="32"/>
          <w:szCs w:val="30"/>
          <w:lang w:val="en-US" w:eastAsia="zh-CN"/>
        </w:rPr>
        <w:t>0</w:t>
      </w:r>
      <w:r>
        <w:rPr>
          <w:rFonts w:hint="eastAsia" w:eastAsia="仿宋_GB2312"/>
          <w:sz w:val="32"/>
          <w:szCs w:val="30"/>
        </w:rPr>
        <w:t>万元，公务用车运行维护费</w:t>
      </w:r>
      <w:r>
        <w:rPr>
          <w:rFonts w:hint="eastAsia" w:eastAsia="仿宋_GB2312"/>
          <w:sz w:val="32"/>
          <w:szCs w:val="30"/>
          <w:lang w:val="en-US" w:eastAsia="zh-CN"/>
        </w:rPr>
        <w:t>102</w:t>
      </w:r>
      <w:r>
        <w:rPr>
          <w:rFonts w:hint="eastAsia" w:eastAsia="仿宋_GB2312"/>
          <w:sz w:val="32"/>
          <w:szCs w:val="30"/>
        </w:rPr>
        <w:t>万元，比上年减少</w:t>
      </w:r>
      <w:r>
        <w:rPr>
          <w:rFonts w:hint="eastAsia" w:eastAsia="仿宋_GB2312"/>
          <w:sz w:val="32"/>
          <w:szCs w:val="30"/>
          <w:lang w:val="en-US" w:eastAsia="zh-CN"/>
        </w:rPr>
        <w:t>7</w:t>
      </w:r>
      <w:r>
        <w:rPr>
          <w:rFonts w:hint="eastAsia" w:eastAsia="仿宋_GB2312"/>
          <w:sz w:val="32"/>
          <w:szCs w:val="30"/>
        </w:rPr>
        <w:t>万元，</w:t>
      </w:r>
      <w:r>
        <w:rPr>
          <w:rFonts w:hint="eastAsia" w:eastAsia="仿宋_GB2312"/>
          <w:sz w:val="32"/>
          <w:szCs w:val="30"/>
          <w:lang w:eastAsia="zh-CN"/>
        </w:rPr>
        <w:t>下降</w:t>
      </w:r>
      <w:r>
        <w:rPr>
          <w:rFonts w:hint="eastAsia" w:eastAsia="仿宋_GB2312"/>
          <w:sz w:val="32"/>
          <w:szCs w:val="30"/>
          <w:lang w:val="en-US" w:eastAsia="zh-CN"/>
        </w:rPr>
        <w:t>6.42</w:t>
      </w:r>
      <w:r>
        <w:rPr>
          <w:rFonts w:hint="eastAsia" w:eastAsia="仿宋_GB2312"/>
          <w:sz w:val="32"/>
          <w:szCs w:val="30"/>
        </w:rPr>
        <w:t>%</w:t>
      </w:r>
      <w:r>
        <w:rPr>
          <w:rFonts w:hint="eastAsia" w:ascii="Calibri" w:hAnsi="Calibri" w:eastAsia="仿宋_GB2312" w:cs="Times New Roman"/>
          <w:sz w:val="32"/>
          <w:szCs w:val="30"/>
          <w:lang w:val="en-US" w:eastAsia="zh-CN"/>
        </w:rPr>
        <w:t>,</w:t>
      </w:r>
      <w:r>
        <w:rPr>
          <w:rFonts w:hint="eastAsia" w:ascii="Calibri" w:hAnsi="Calibri" w:eastAsia="仿宋_GB2312" w:cs="Times New Roman"/>
          <w:sz w:val="32"/>
          <w:szCs w:val="30"/>
        </w:rPr>
        <w:t>主要原因是严格执行八项规定精神，厉行节约，进一步压缩一般性支出</w:t>
      </w:r>
      <w:r>
        <w:rPr>
          <w:rFonts w:hint="eastAsia" w:eastAsia="仿宋_GB2312"/>
          <w:sz w:val="32"/>
          <w:szCs w:val="30"/>
          <w:lang w:val="en-US" w:eastAsia="zh-CN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eastAsia="仿宋_GB2312"/>
          <w:sz w:val="32"/>
          <w:szCs w:val="30"/>
        </w:rPr>
        <w:t>3、公务接待费</w:t>
      </w:r>
      <w:r>
        <w:rPr>
          <w:rFonts w:hint="eastAsia" w:eastAsia="仿宋_GB2312"/>
          <w:sz w:val="32"/>
          <w:szCs w:val="30"/>
          <w:lang w:val="en-US" w:eastAsia="zh-CN"/>
        </w:rPr>
        <w:t>80</w:t>
      </w:r>
      <w:r>
        <w:rPr>
          <w:rFonts w:hint="eastAsia" w:eastAsia="仿宋_GB2312"/>
          <w:sz w:val="32"/>
          <w:szCs w:val="30"/>
        </w:rPr>
        <w:t>万元</w:t>
      </w:r>
      <w:bookmarkStart w:id="0" w:name="_GoBack"/>
      <w:bookmarkEnd w:id="0"/>
      <w:r>
        <w:rPr>
          <w:rFonts w:hint="eastAsia" w:eastAsia="仿宋_GB2312"/>
          <w:sz w:val="32"/>
          <w:szCs w:val="30"/>
        </w:rPr>
        <w:t>，比上年</w:t>
      </w:r>
      <w:r>
        <w:rPr>
          <w:rFonts w:hint="eastAsia" w:eastAsia="仿宋_GB2312"/>
          <w:sz w:val="32"/>
          <w:szCs w:val="30"/>
          <w:lang w:eastAsia="zh-CN"/>
        </w:rPr>
        <w:t>减少</w:t>
      </w:r>
      <w:r>
        <w:rPr>
          <w:rFonts w:hint="eastAsia" w:eastAsia="仿宋_GB2312"/>
          <w:sz w:val="32"/>
          <w:szCs w:val="30"/>
          <w:lang w:val="en-US" w:eastAsia="zh-CN"/>
        </w:rPr>
        <w:t>10</w:t>
      </w:r>
      <w:r>
        <w:rPr>
          <w:rFonts w:hint="eastAsia" w:eastAsia="仿宋_GB2312"/>
          <w:sz w:val="32"/>
          <w:szCs w:val="30"/>
        </w:rPr>
        <w:t>万元，</w:t>
      </w:r>
      <w:r>
        <w:rPr>
          <w:rFonts w:hint="eastAsia" w:eastAsia="仿宋_GB2312"/>
          <w:sz w:val="32"/>
          <w:szCs w:val="30"/>
          <w:lang w:eastAsia="zh-CN"/>
        </w:rPr>
        <w:t>下降</w:t>
      </w:r>
      <w:r>
        <w:rPr>
          <w:rFonts w:hint="eastAsia" w:eastAsia="仿宋_GB2312"/>
          <w:sz w:val="32"/>
          <w:szCs w:val="30"/>
          <w:lang w:val="en-US" w:eastAsia="zh-CN"/>
        </w:rPr>
        <w:t>11.11</w:t>
      </w:r>
      <w:r>
        <w:rPr>
          <w:rFonts w:hint="eastAsia" w:eastAsia="仿宋_GB2312"/>
          <w:sz w:val="32"/>
          <w:szCs w:val="30"/>
        </w:rPr>
        <w:t>%</w:t>
      </w:r>
      <w:r>
        <w:rPr>
          <w:rFonts w:hint="eastAsia" w:ascii="Calibri" w:hAnsi="Calibri" w:eastAsia="仿宋_GB2312" w:cs="Times New Roman"/>
          <w:sz w:val="32"/>
          <w:szCs w:val="30"/>
          <w:lang w:val="en-US" w:eastAsia="zh-CN"/>
        </w:rPr>
        <w:t>,</w:t>
      </w:r>
      <w:r>
        <w:rPr>
          <w:rFonts w:hint="eastAsia" w:ascii="Calibri" w:hAnsi="Calibri" w:eastAsia="仿宋_GB2312" w:cs="Times New Roman"/>
          <w:sz w:val="32"/>
          <w:szCs w:val="30"/>
        </w:rPr>
        <w:t>主要原因是严格执行八项规定精神，厉行节约，进一步压缩一般性支出</w:t>
      </w:r>
      <w:r>
        <w:rPr>
          <w:rFonts w:hint="eastAsia" w:ascii="Calibri" w:hAnsi="Calibri" w:eastAsia="仿宋_GB2312" w:cs="Times New Roman"/>
          <w:sz w:val="32"/>
          <w:szCs w:val="3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MTFiOGI3YzRmZGVjNWE4ZmUyNTg4YmI1ZGY1MTMifQ=="/>
  </w:docVars>
  <w:rsids>
    <w:rsidRoot w:val="4C971E57"/>
    <w:rsid w:val="4C86357B"/>
    <w:rsid w:val="4C97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452</Characters>
  <Lines>0</Lines>
  <Paragraphs>0</Paragraphs>
  <TotalTime>3</TotalTime>
  <ScaleCrop>false</ScaleCrop>
  <LinksUpToDate>false</LinksUpToDate>
  <CharactersWithSpaces>456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2022-09-07T08:20:00Z</dcterms:created>
  <dc:creator>Administrator</dc:creator>
  <cp:lastModifiedBy>Administrator</cp:lastModifiedBy>
  <dcterms:modified xsi:type="dcterms:W3CDTF">2022-09-07T08:56:38Z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E5AC6A2BC3B9410FA6E0CA4EDC969982</vt:lpwstr>
  </property>
</Properties>
</file>