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方正小标宋_GBK" w:eastAsia="方正小标宋_GBK"/>
          <w:color w:val="FF0000"/>
          <w:sz w:val="96"/>
          <w:szCs w:val="96"/>
        </w:rPr>
      </w:pPr>
    </w:p>
    <w:p>
      <w:pPr>
        <w:pStyle w:val="7"/>
        <w:jc w:val="center"/>
        <w:rPr>
          <w:rFonts w:ascii="仿宋" w:hAnsi="仿宋" w:eastAsia="仿宋"/>
          <w:sz w:val="32"/>
          <w:szCs w:val="32"/>
        </w:rPr>
      </w:pPr>
    </w:p>
    <w:p>
      <w:pPr>
        <w:pStyle w:val="7"/>
        <w:jc w:val="center"/>
        <w:rPr>
          <w:rFonts w:ascii="仿宋" w:hAnsi="仿宋" w:eastAsia="仿宋"/>
          <w:sz w:val="32"/>
          <w:szCs w:val="32"/>
        </w:rPr>
      </w:pPr>
    </w:p>
    <w:p>
      <w:pPr>
        <w:pStyle w:val="7"/>
        <w:rPr>
          <w:rFonts w:ascii="仿宋" w:hAnsi="仿宋" w:eastAsia="仿宋"/>
          <w:sz w:val="22"/>
          <w:szCs w:val="22"/>
        </w:rPr>
      </w:pPr>
    </w:p>
    <w:p>
      <w:pPr>
        <w:pStyle w:val="7"/>
        <w:widowControl/>
        <w:spacing w:before="0" w:beforeAutospacing="0" w:after="0" w:afterAutospacing="0"/>
        <w:jc w:val="center"/>
        <w:rPr>
          <w:rFonts w:ascii="仿宋" w:hAnsi="仿宋" w:eastAsia="仿宋" w:cstheme="minorBidi"/>
          <w:kern w:val="0"/>
          <w:sz w:val="32"/>
          <w:szCs w:val="32"/>
        </w:rPr>
      </w:pPr>
      <w:r>
        <w:rPr>
          <w:rFonts w:hint="eastAsia" w:ascii="仿宋" w:hAnsi="仿宋" w:eastAsia="仿宋" w:cstheme="minorBidi"/>
          <w:kern w:val="0"/>
          <w:sz w:val="32"/>
          <w:szCs w:val="32"/>
        </w:rPr>
        <w:t>平新</w:t>
      </w:r>
      <w:r>
        <w:rPr>
          <w:rFonts w:hint="eastAsia" w:ascii="仿宋" w:hAnsi="仿宋" w:eastAsia="仿宋" w:cstheme="minorBidi"/>
          <w:kern w:val="0"/>
          <w:sz w:val="32"/>
          <w:szCs w:val="32"/>
          <w:lang w:eastAsia="zh-CN"/>
        </w:rPr>
        <w:t>城</w:t>
      </w:r>
      <w:r>
        <w:rPr>
          <w:rFonts w:hint="eastAsia" w:ascii="仿宋" w:hAnsi="仿宋" w:eastAsia="仿宋" w:cstheme="minorBidi"/>
          <w:kern w:val="0"/>
          <w:sz w:val="32"/>
          <w:szCs w:val="32"/>
        </w:rPr>
        <w:t>环</w:t>
      </w:r>
      <w:r>
        <w:rPr>
          <w:rFonts w:hint="eastAsia" w:ascii="仿宋" w:hAnsi="仿宋" w:eastAsia="仿宋" w:cstheme="minorBidi"/>
          <w:kern w:val="0"/>
          <w:sz w:val="32"/>
          <w:szCs w:val="32"/>
          <w:lang w:eastAsia="zh-CN"/>
        </w:rPr>
        <w:t>审</w:t>
      </w:r>
      <w:r>
        <w:rPr>
          <w:rFonts w:hint="eastAsia" w:ascii="仿宋" w:hAnsi="仿宋" w:eastAsia="仿宋" w:cstheme="minorBidi"/>
          <w:kern w:val="0"/>
          <w:sz w:val="32"/>
          <w:szCs w:val="32"/>
        </w:rPr>
        <w:t>〔20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theme="minorBidi"/>
          <w:kern w:val="0"/>
          <w:sz w:val="32"/>
          <w:szCs w:val="32"/>
        </w:rPr>
        <w:t>〕</w:t>
      </w:r>
      <w:r>
        <w:rPr>
          <w:rFonts w:hint="eastAsia" w:ascii="仿宋" w:hAnsi="仿宋" w:eastAsia="仿宋" w:cstheme="minorBidi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theme="minorBidi"/>
          <w:kern w:val="0"/>
          <w:sz w:val="32"/>
          <w:szCs w:val="32"/>
        </w:rPr>
        <w:t>号</w:t>
      </w:r>
    </w:p>
    <w:p>
      <w:pPr>
        <w:pStyle w:val="3"/>
        <w:widowControl/>
        <w:snapToGrid w:val="0"/>
        <w:jc w:val="center"/>
        <w:rPr>
          <w:rFonts w:ascii="楷体" w:hAnsi="楷体" w:eastAsia="楷体" w:cs="楷体"/>
          <w:sz w:val="36"/>
          <w:szCs w:val="36"/>
        </w:rPr>
      </w:pPr>
    </w:p>
    <w:p>
      <w:pPr>
        <w:pStyle w:val="3"/>
        <w:widowControl/>
        <w:snapToGrid w:val="0"/>
        <w:jc w:val="center"/>
        <w:rPr>
          <w:rFonts w:ascii="楷体" w:hAnsi="楷体" w:eastAsia="楷体" w:cs="楷体"/>
        </w:rPr>
      </w:pPr>
    </w:p>
    <w:p>
      <w:pPr>
        <w:pStyle w:val="3"/>
        <w:widowControl/>
        <w:snapToGrid w:val="0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平顶山市新城区环境保护局</w:t>
      </w:r>
    </w:p>
    <w:p>
      <w:pPr>
        <w:pStyle w:val="3"/>
        <w:widowControl/>
        <w:snapToGrid w:val="0"/>
        <w:jc w:val="center"/>
        <w:rPr>
          <w:rFonts w:ascii="楷体" w:hAnsi="楷体" w:eastAsia="楷体" w:cs="楷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关于《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新城颐和中医医院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项目环境影响评价报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告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表》的批复意见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80" w:lineRule="exac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平顶山市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新城颐和中医医院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上报的由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平顶山市润青环保科技有限公司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编制的《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新城颐和中医医院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环境影响评价报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表（报批版）》（以下简称《报告表》）收悉。该项目审批事项在我局网站公示期满。经研究，批复如下：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该项目位于平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顶山市新城区清风路88号民生商贸城B区，占地面积460㎡，建筑面积960㎡。计划设置床位20张，中医院设中医科内科、儿科、老年病科、针灸科、康复医学科及内科、疼痛科、医学检验科、医学影像科等科室，本项目不设置传染病房。总投资400万，环保投资17万，环保投资占总投资比例4.25%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该《报告表》编制规范，内容全面，提出的环境保护和污染防治措施基本可行，结论可信，可以作为下一步工程设计和环境管理的依据。该项目符合目前国家产业政策和环保政策，同意该项目严格按照《报告表》所列的性质、规模、地点和环境保护对策措施进行建设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三、你单位应向社会公众主动公开已经批准的《报告表》，并接受利害相关方的垂询。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四、你单位要严格执行环保“三同时”制度，认真落实报告表中提出的各项污染防治措施，并落实相应环保投资。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因项目房屋为租赁使用，根据本项目实际情况，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确保本项目在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前期装修及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运营期产生的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烟尘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、噪声、废水和固体废物等各类污染物达标排放或得到妥善处理。同时你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在项目运营期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着重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做好以下工作：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1、妥善处理固体废弃物。营运期产生的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一般固废（包含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生活垃圾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等）需集中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收集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由环卫部门统一处理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；危险废物（医疗废物等）需专人收集、合理存放于暂存间，并交由具有资质单位进行安全处理。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2、严格做好污水处理措施。院区废水要严格对照《报告表》提出的各项水污染处理措施进行建设并使用，落实好污水处理设施的正常运行，并加强对水环境的监测，确保不对市政污水管网造成环境影响。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3、落实好大气污染收集。项目产生的废气需集中收集后通过活性炭吸附装置进行达标处理，尾气通过专用管道引至顶层高空排放，严禁因废气排放对周边环境和居民造成影响。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五、项目外排污染物应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必须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按照相关污染物排放标准及环评要求执行，如果今后颁布新标准，你单位应按新标准执行。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项目建设过程中应严格遵守报告表中的各项污染防治措施及承诺，并由新城区环境监察大队进行日常环保监督管理。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七、本批复有效期为5年，如该项目逾期方开工建设，其环境影响报告应按照审批权限重新上报审核。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righ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pPr w:leftFromText="180" w:rightFromText="180" w:vertAnchor="text" w:horzAnchor="page" w:tblpX="1217" w:tblpY="547"/>
        <w:tblOverlap w:val="never"/>
        <w:tblW w:w="968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68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平顶山市新城区环境保护局            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印发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 w:cs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仿宋" w:hAnsi="仿宋" w:eastAsia="仿宋" w:cs="仿宋"/>
        <w:sz w:val="32"/>
        <w:szCs w:val="4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-27940</wp:posOffset>
              </wp:positionV>
              <wp:extent cx="248285" cy="2051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85" cy="205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pt;height:16.15pt;width:19.55pt;mso-position-horizontal:outside;mso-position-horizontal-relative:margin;z-index:251660288;mso-width-relative:page;mso-height-relative:page;" filled="f" stroked="f" coordsize="21600,21600" o:gfxdata="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CCDPtYA&#10;AAAFAQAADwAAAAAAAAABACAAAAAiAAAAZHJzL2Rvd25yZXYueG1sUEsBAhQAFAAAAAgAh07iQEog&#10;qdohAgAAIQQAAA4AAAAAAAAAAQAgAAAAJQ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24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5967"/>
    <w:multiLevelType w:val="singleLevel"/>
    <w:tmpl w:val="59CB596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4792B"/>
    <w:rsid w:val="001C0E4D"/>
    <w:rsid w:val="008B7999"/>
    <w:rsid w:val="07D35492"/>
    <w:rsid w:val="14317B8D"/>
    <w:rsid w:val="1A6B0771"/>
    <w:rsid w:val="26ED54CE"/>
    <w:rsid w:val="2B57159A"/>
    <w:rsid w:val="35B03FDC"/>
    <w:rsid w:val="3B73240F"/>
    <w:rsid w:val="4464792B"/>
    <w:rsid w:val="5A381866"/>
    <w:rsid w:val="5BC74F3E"/>
    <w:rsid w:val="6218230E"/>
    <w:rsid w:val="6808565E"/>
    <w:rsid w:val="6D535020"/>
    <w:rsid w:val="713E7C6B"/>
    <w:rsid w:val="76AD7775"/>
    <w:rsid w:val="76E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4</Pages>
  <Words>207</Words>
  <Characters>1180</Characters>
  <Lines>9</Lines>
  <Paragraphs>2</Paragraphs>
  <TotalTime>3</TotalTime>
  <ScaleCrop>false</ScaleCrop>
  <LinksUpToDate>false</LinksUpToDate>
  <CharactersWithSpaces>1385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2018-03-26T08:23:00Z</dcterms:created>
  <dc:creator>Administrator</dc:creator>
  <cp:lastModifiedBy>Administrator</cp:lastModifiedBy>
  <cp:lastPrinted>2018-03-27T01:46:00Z</cp:lastPrinted>
  <dcterms:modified xsi:type="dcterms:W3CDTF">2020-04-23T07:02:51Z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