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_GBK" w:eastAsia="方正小标宋_GBK"/>
          <w:bCs/>
          <w:spacing w:val="-10"/>
          <w:sz w:val="40"/>
          <w:szCs w:val="40"/>
        </w:rPr>
      </w:pPr>
      <w:r>
        <w:rPr>
          <w:rFonts w:hint="eastAsia" w:ascii="方正小标宋_GBK" w:eastAsia="方正小标宋_GBK"/>
          <w:bCs/>
          <w:sz w:val="40"/>
          <w:szCs w:val="40"/>
        </w:rPr>
        <w:t>新城区财政局关于</w:t>
      </w:r>
      <w:r>
        <w:rPr>
          <w:rFonts w:hint="eastAsia" w:ascii="方正小标宋_GBK" w:eastAsia="方正小标宋_GBK"/>
          <w:bCs/>
          <w:spacing w:val="-10"/>
          <w:sz w:val="40"/>
          <w:szCs w:val="40"/>
        </w:rPr>
        <w:t>安排201</w:t>
      </w:r>
      <w:r>
        <w:rPr>
          <w:rFonts w:hint="eastAsia" w:ascii="方正小标宋_GBK" w:eastAsia="方正小标宋_GBK"/>
          <w:bCs/>
          <w:spacing w:val="-10"/>
          <w:sz w:val="40"/>
          <w:szCs w:val="40"/>
          <w:lang w:val="en-US" w:eastAsia="zh-CN"/>
        </w:rPr>
        <w:t>8</w:t>
      </w:r>
      <w:r>
        <w:rPr>
          <w:rFonts w:hint="eastAsia" w:ascii="方正小标宋_GBK" w:eastAsia="方正小标宋_GBK"/>
          <w:bCs/>
          <w:spacing w:val="-10"/>
          <w:sz w:val="40"/>
          <w:szCs w:val="40"/>
        </w:rPr>
        <w:t>年部门</w:t>
      </w:r>
      <w:r>
        <w:rPr>
          <w:rFonts w:hint="eastAsia" w:ascii="方正小标宋_GBK" w:eastAsia="方正小标宋_GBK"/>
          <w:bCs/>
          <w:spacing w:val="-10"/>
          <w:sz w:val="40"/>
          <w:szCs w:val="40"/>
          <w:lang w:eastAsia="zh-CN"/>
        </w:rPr>
        <w:t>预算</w:t>
      </w:r>
    </w:p>
    <w:p>
      <w:pPr>
        <w:spacing w:line="680" w:lineRule="exact"/>
        <w:jc w:val="center"/>
        <w:rPr>
          <w:rFonts w:hint="eastAsia" w:ascii="方正小标宋_GBK" w:eastAsia="方正小标宋_GBK"/>
          <w:bCs/>
          <w:sz w:val="40"/>
          <w:szCs w:val="40"/>
        </w:rPr>
      </w:pPr>
      <w:r>
        <w:rPr>
          <w:rFonts w:hint="eastAsia" w:ascii="方正小标宋_GBK" w:eastAsia="方正小标宋_GBK"/>
          <w:bCs/>
          <w:spacing w:val="-10"/>
          <w:sz w:val="40"/>
          <w:szCs w:val="40"/>
        </w:rPr>
        <w:t>公开</w:t>
      </w:r>
      <w:r>
        <w:rPr>
          <w:rFonts w:hint="eastAsia" w:ascii="方正小标宋_GBK" w:eastAsia="方正小标宋_GBK"/>
          <w:bCs/>
          <w:sz w:val="40"/>
          <w:szCs w:val="40"/>
        </w:rPr>
        <w:t>工作的通知</w:t>
      </w:r>
    </w:p>
    <w:p>
      <w:pPr>
        <w:spacing w:line="580" w:lineRule="exact"/>
        <w:rPr>
          <w:rFonts w:ascii="仿宋_GB2312"/>
          <w:szCs w:val="32"/>
        </w:rPr>
      </w:pPr>
    </w:p>
    <w:p>
      <w:pPr>
        <w:spacing w:line="580" w:lineRule="exact"/>
        <w:rPr>
          <w:rFonts w:hint="eastAsia" w:ascii="仿宋_GB2312" w:hAnsi="宋体" w:eastAsia="仿宋_GB2312" w:cs="宋体"/>
          <w:sz w:val="32"/>
          <w:szCs w:val="32"/>
        </w:rPr>
      </w:pPr>
      <w:r>
        <w:rPr>
          <w:rFonts w:hint="eastAsia" w:ascii="仿宋_GB2312" w:hAnsi="宋体" w:eastAsia="仿宋_GB2312" w:cs="宋体"/>
          <w:sz w:val="32"/>
          <w:szCs w:val="32"/>
          <w:lang w:eastAsia="zh-CN"/>
        </w:rPr>
        <w:t>滍阳镇人民政府，各街道办事处，</w:t>
      </w:r>
      <w:r>
        <w:rPr>
          <w:rFonts w:hint="eastAsia" w:ascii="仿宋_GB2312" w:hAnsi="宋体" w:eastAsia="仿宋_GB2312" w:cs="宋体"/>
          <w:sz w:val="32"/>
          <w:szCs w:val="32"/>
        </w:rPr>
        <w:t>区</w:t>
      </w:r>
      <w:r>
        <w:rPr>
          <w:rFonts w:hint="eastAsia" w:ascii="仿宋_GB2312" w:hAnsi="宋体" w:eastAsia="仿宋_GB2312" w:cs="宋体"/>
          <w:sz w:val="32"/>
          <w:szCs w:val="32"/>
          <w:lang w:eastAsia="zh-CN"/>
        </w:rPr>
        <w:t>直</w:t>
      </w:r>
      <w:r>
        <w:rPr>
          <w:rFonts w:hint="eastAsia" w:ascii="仿宋_GB2312" w:hAnsi="宋体" w:eastAsia="仿宋_GB2312" w:cs="宋体"/>
          <w:sz w:val="32"/>
          <w:szCs w:val="32"/>
          <w:lang w:val="en-US" w:eastAsia="zh-CN"/>
        </w:rPr>
        <w:t>各</w:t>
      </w:r>
      <w:r>
        <w:rPr>
          <w:rFonts w:hint="eastAsia" w:ascii="仿宋_GB2312" w:hAnsi="宋体" w:eastAsia="仿宋_GB2312" w:cs="宋体"/>
          <w:sz w:val="32"/>
          <w:szCs w:val="32"/>
        </w:rPr>
        <w:t>部门:</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根据</w:t>
      </w:r>
      <w:r>
        <w:rPr>
          <w:rFonts w:hint="eastAsia" w:ascii="仿宋_GB2312" w:hAnsi="宋体" w:eastAsia="仿宋_GB2312" w:cs="宋体"/>
          <w:sz w:val="32"/>
          <w:szCs w:val="32"/>
        </w:rPr>
        <w:t>市十</w:t>
      </w:r>
      <w:r>
        <w:rPr>
          <w:rFonts w:hint="eastAsia" w:ascii="仿宋_GB2312" w:hAnsi="宋体" w:eastAsia="仿宋_GB2312" w:cs="宋体"/>
          <w:sz w:val="32"/>
          <w:szCs w:val="32"/>
          <w:lang w:eastAsia="zh-CN"/>
        </w:rPr>
        <w:t>一</w:t>
      </w:r>
      <w:r>
        <w:rPr>
          <w:rFonts w:hint="eastAsia" w:ascii="仿宋_GB2312" w:hAnsi="宋体" w:eastAsia="仿宋_GB2312" w:cs="宋体"/>
          <w:sz w:val="32"/>
          <w:szCs w:val="32"/>
        </w:rPr>
        <w:t>届人大</w:t>
      </w:r>
      <w:r>
        <w:rPr>
          <w:rFonts w:hint="eastAsia" w:ascii="仿宋_GB2312" w:hAnsi="宋体" w:eastAsia="仿宋_GB2312" w:cs="宋体"/>
          <w:sz w:val="32"/>
          <w:szCs w:val="32"/>
          <w:lang w:eastAsia="zh-CN"/>
        </w:rPr>
        <w:t>一次</w:t>
      </w:r>
      <w:r>
        <w:rPr>
          <w:rFonts w:hint="eastAsia" w:ascii="仿宋_GB2312" w:hAnsi="宋体" w:eastAsia="仿宋_GB2312" w:cs="宋体"/>
          <w:sz w:val="32"/>
          <w:szCs w:val="32"/>
        </w:rPr>
        <w:t>会议批准</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201</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财政预算</w:t>
      </w:r>
      <w:r>
        <w:rPr>
          <w:rFonts w:hint="eastAsia" w:ascii="仿宋_GB2312" w:hAnsi="宋体" w:cs="宋体"/>
          <w:sz w:val="32"/>
          <w:szCs w:val="32"/>
          <w:lang w:eastAsia="zh-CN"/>
        </w:rPr>
        <w:t>（草案）的报告</w:t>
      </w:r>
      <w:r>
        <w:rPr>
          <w:rFonts w:hint="eastAsia" w:ascii="仿宋_GB2312" w:hAnsi="宋体" w:eastAsia="仿宋_GB2312" w:cs="宋体"/>
          <w:sz w:val="32"/>
          <w:szCs w:val="32"/>
          <w:lang w:val="en-US" w:eastAsia="zh-CN"/>
        </w:rPr>
        <w:t>,以及</w:t>
      </w:r>
      <w:r>
        <w:rPr>
          <w:rFonts w:hint="eastAsia" w:ascii="仿宋_GB2312" w:hAnsi="宋体" w:eastAsia="仿宋_GB2312" w:cs="宋体"/>
          <w:sz w:val="32"/>
          <w:szCs w:val="32"/>
        </w:rPr>
        <w:t>《中华人民共和国预算法》和财政财务管理有关规定,</w:t>
      </w:r>
      <w:r>
        <w:rPr>
          <w:rFonts w:hint="eastAsia" w:ascii="仿宋_GB2312" w:hAnsi="宋体" w:eastAsia="仿宋_GB2312" w:cs="宋体"/>
          <w:sz w:val="32"/>
          <w:szCs w:val="32"/>
          <w:lang w:eastAsia="zh-CN"/>
        </w:rPr>
        <w:t>已</w:t>
      </w:r>
      <w:r>
        <w:rPr>
          <w:rFonts w:hint="eastAsia" w:ascii="仿宋_GB2312" w:hAnsi="宋体" w:eastAsia="仿宋_GB2312" w:cs="宋体"/>
          <w:sz w:val="32"/>
          <w:szCs w:val="32"/>
        </w:rPr>
        <w:t>审核批复你单位201</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年度部门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。请各预算单位按照《中华人民共和国预算法》</w:t>
      </w:r>
      <w:r>
        <w:rPr>
          <w:rFonts w:hint="eastAsia" w:ascii="仿宋_GB2312" w:hAnsi="宋体" w:eastAsia="仿宋_GB2312" w:cs="宋体"/>
          <w:sz w:val="32"/>
          <w:szCs w:val="32"/>
          <w:lang w:eastAsia="zh-CN"/>
        </w:rPr>
        <w:t>、《中华人民共和国政府信息公开条例》（国务院令第</w:t>
      </w:r>
      <w:r>
        <w:rPr>
          <w:rFonts w:hint="eastAsia" w:ascii="仿宋_GB2312" w:hAnsi="宋体" w:eastAsia="仿宋_GB2312" w:cs="宋体"/>
          <w:sz w:val="32"/>
          <w:szCs w:val="32"/>
          <w:lang w:val="en-US" w:eastAsia="zh-CN"/>
        </w:rPr>
        <w:t>492号）等有关要</w:t>
      </w:r>
      <w:r>
        <w:rPr>
          <w:rFonts w:hint="eastAsia" w:ascii="仿宋_GB2312" w:hAnsi="宋体" w:eastAsia="仿宋_GB2312" w:cs="宋体"/>
          <w:sz w:val="32"/>
          <w:szCs w:val="32"/>
        </w:rPr>
        <w:t>求,及时公开本单位201</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部门预算</w:t>
      </w:r>
      <w:r>
        <w:rPr>
          <w:rFonts w:hint="eastAsia" w:ascii="仿宋_GB2312" w:hAnsi="宋体" w:eastAsia="仿宋_GB2312" w:cs="宋体"/>
          <w:sz w:val="32"/>
          <w:szCs w:val="32"/>
        </w:rPr>
        <w:t>。具体要求如下:</w:t>
      </w:r>
    </w:p>
    <w:p>
      <w:pPr>
        <w:spacing w:line="580" w:lineRule="exact"/>
        <w:ind w:firstLine="632" w:firstLineChars="200"/>
        <w:rPr>
          <w:rFonts w:hint="eastAsia" w:ascii="黑体" w:hAnsi="宋体" w:eastAsia="黑体" w:cs="宋体"/>
          <w:sz w:val="32"/>
          <w:szCs w:val="32"/>
          <w:lang w:eastAsia="zh-CN"/>
        </w:rPr>
      </w:pPr>
      <w:r>
        <w:rPr>
          <w:rFonts w:hint="eastAsia" w:ascii="黑体" w:hAnsi="宋体" w:eastAsia="黑体" w:cs="宋体"/>
          <w:sz w:val="32"/>
          <w:szCs w:val="32"/>
        </w:rPr>
        <w:t>一、公开主体</w:t>
      </w:r>
      <w:r>
        <w:rPr>
          <w:rFonts w:hint="eastAsia" w:ascii="黑体" w:hAnsi="宋体" w:eastAsia="黑体" w:cs="宋体"/>
          <w:sz w:val="32"/>
          <w:szCs w:val="32"/>
          <w:lang w:eastAsia="zh-CN"/>
        </w:rPr>
        <w:t>及范围</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滍阳镇人民政府、各街道办事处、</w:t>
      </w:r>
      <w:r>
        <w:rPr>
          <w:rFonts w:hint="eastAsia" w:ascii="仿宋_GB2312" w:hAnsi="宋体" w:eastAsia="仿宋_GB2312" w:cs="宋体"/>
          <w:sz w:val="32"/>
          <w:szCs w:val="32"/>
        </w:rPr>
        <w:t>区</w:t>
      </w:r>
      <w:r>
        <w:rPr>
          <w:rFonts w:hint="eastAsia" w:ascii="仿宋_GB2312" w:hAnsi="宋体" w:eastAsia="仿宋_GB2312" w:cs="宋体"/>
          <w:sz w:val="32"/>
          <w:szCs w:val="32"/>
          <w:lang w:eastAsia="zh-CN"/>
        </w:rPr>
        <w:t>直</w:t>
      </w:r>
      <w:r>
        <w:rPr>
          <w:rFonts w:hint="eastAsia" w:ascii="仿宋_GB2312" w:hAnsi="宋体" w:eastAsia="仿宋_GB2312" w:cs="宋体"/>
          <w:sz w:val="32"/>
          <w:szCs w:val="32"/>
          <w:lang w:val="en-US" w:eastAsia="zh-CN"/>
        </w:rPr>
        <w:t>各</w:t>
      </w:r>
      <w:r>
        <w:rPr>
          <w:rFonts w:hint="eastAsia" w:ascii="仿宋_GB2312" w:hAnsi="宋体" w:eastAsia="仿宋_GB2312" w:cs="宋体"/>
          <w:sz w:val="32"/>
          <w:szCs w:val="32"/>
        </w:rPr>
        <w:t>部门</w:t>
      </w:r>
      <w:r>
        <w:rPr>
          <w:rFonts w:hint="eastAsia" w:ascii="仿宋_GB2312" w:hAnsi="宋体" w:eastAsia="仿宋_GB2312" w:cs="宋体"/>
          <w:sz w:val="32"/>
          <w:szCs w:val="32"/>
          <w:lang w:eastAsia="zh-CN"/>
        </w:rPr>
        <w:t>（以下简称各预算单位）</w:t>
      </w:r>
      <w:r>
        <w:rPr>
          <w:rFonts w:hint="eastAsia" w:ascii="仿宋_GB2312" w:hAnsi="宋体" w:eastAsia="仿宋_GB2312" w:cs="宋体"/>
          <w:sz w:val="32"/>
          <w:szCs w:val="32"/>
        </w:rPr>
        <w:t>是部门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公开主体，负责本部门的</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公开工作。</w:t>
      </w: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要按照《预算法》有关规定，切实履行</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公开责任，保证</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公开的真实性、准确性、完整性和及时性，并做好</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公开后的说明解释工作。依法确定为国家秘密的信息不予公开；涉密信息经法定程序解密并删除涉密内容后，予以公开。</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应公开</w:t>
      </w:r>
      <w:r>
        <w:rPr>
          <w:rFonts w:hint="eastAsia" w:ascii="仿宋_GB2312" w:hAnsi="宋体" w:eastAsia="仿宋_GB2312" w:cs="宋体"/>
          <w:sz w:val="32"/>
          <w:szCs w:val="32"/>
          <w:lang w:val="en-US" w:eastAsia="zh-CN"/>
        </w:rPr>
        <w:t>2018年度部门预算的各预算单位名单详见附件。城市小学幼儿园、</w:t>
      </w:r>
      <w:r>
        <w:rPr>
          <w:rFonts w:hint="eastAsia" w:ascii="仿宋_GB2312" w:hAnsi="宋体" w:eastAsia="仿宋_GB2312" w:cs="宋体"/>
          <w:sz w:val="32"/>
          <w:szCs w:val="32"/>
          <w:lang w:eastAsia="zh-CN"/>
        </w:rPr>
        <w:t>滍</w:t>
      </w:r>
      <w:r>
        <w:rPr>
          <w:rFonts w:hint="eastAsia" w:ascii="仿宋_GB2312" w:hAnsi="宋体" w:eastAsia="仿宋_GB2312" w:cs="宋体"/>
          <w:sz w:val="32"/>
          <w:szCs w:val="32"/>
          <w:lang w:val="en-US" w:eastAsia="zh-CN"/>
        </w:rPr>
        <w:t>阳镇中心校、各中学的公开资料整理好统一交由教育局公开。</w:t>
      </w:r>
    </w:p>
    <w:p>
      <w:pPr>
        <w:spacing w:line="580" w:lineRule="exact"/>
        <w:ind w:firstLine="632" w:firstLineChars="200"/>
        <w:rPr>
          <w:rFonts w:hint="eastAsia" w:ascii="仿宋_GB2312" w:hAnsi="宋体" w:eastAsia="仿宋_GB2312" w:cs="宋体"/>
          <w:sz w:val="32"/>
          <w:szCs w:val="32"/>
        </w:rPr>
      </w:pPr>
      <w:r>
        <w:rPr>
          <w:rFonts w:hint="eastAsia" w:ascii="黑体" w:hAnsi="宋体" w:eastAsia="黑体" w:cs="宋体"/>
          <w:sz w:val="32"/>
          <w:szCs w:val="32"/>
          <w:lang w:eastAsia="zh-CN"/>
        </w:rPr>
        <w:t>二</w:t>
      </w:r>
      <w:r>
        <w:rPr>
          <w:rFonts w:hint="eastAsia" w:ascii="黑体" w:hAnsi="宋体" w:eastAsia="黑体" w:cs="宋体"/>
          <w:sz w:val="32"/>
          <w:szCs w:val="32"/>
        </w:rPr>
        <w:t>、公开时间及形式</w:t>
      </w:r>
    </w:p>
    <w:p>
      <w:pPr>
        <w:spacing w:line="580" w:lineRule="exact"/>
        <w:ind w:firstLine="632" w:firstLineChars="200"/>
        <w:rPr>
          <w:rFonts w:hint="eastAsia" w:ascii="仿宋_GB2312" w:hAnsi="仿宋_GB2312" w:eastAsia="仿宋_GB2312" w:cs="仿宋_GB2312"/>
          <w:sz w:val="32"/>
          <w:szCs w:val="32"/>
          <w:lang w:eastAsia="zh-CN"/>
        </w:rPr>
      </w:pPr>
      <w:r>
        <w:rPr>
          <w:rFonts w:hint="eastAsia" w:ascii="仿宋_GB2312" w:hAnsi="宋体" w:eastAsia="仿宋_GB2312" w:cs="宋体"/>
          <w:sz w:val="32"/>
          <w:szCs w:val="32"/>
          <w:lang w:eastAsia="zh-CN"/>
        </w:rPr>
        <w:t>区财政局已于</w:t>
      </w:r>
      <w:r>
        <w:rPr>
          <w:rFonts w:hint="eastAsia" w:ascii="仿宋_GB2312" w:hAnsi="宋体" w:eastAsia="仿宋_GB2312" w:cs="宋体"/>
          <w:sz w:val="32"/>
          <w:szCs w:val="32"/>
          <w:lang w:val="en-US" w:eastAsia="zh-CN"/>
        </w:rPr>
        <w:t>10月10日批复各预算单位预算，</w:t>
      </w:r>
      <w:r>
        <w:rPr>
          <w:rFonts w:hint="eastAsia" w:ascii="仿宋_GB2312" w:hAnsi="宋体" w:eastAsia="仿宋_GB2312" w:cs="宋体"/>
          <w:sz w:val="32"/>
          <w:szCs w:val="32"/>
          <w:lang w:eastAsia="zh-CN"/>
        </w:rPr>
        <w:t>各预算单位原则上</w:t>
      </w:r>
      <w:r>
        <w:rPr>
          <w:rFonts w:hint="eastAsia" w:ascii="仿宋_GB2312" w:hAnsi="宋体" w:eastAsia="仿宋_GB2312" w:cs="宋体"/>
          <w:sz w:val="32"/>
          <w:szCs w:val="32"/>
        </w:rPr>
        <w:t>应在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之前公开本部门预算。</w:t>
      </w:r>
    </w:p>
    <w:p>
      <w:pPr>
        <w:spacing w:line="58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宋体" w:eastAsia="仿宋_GB2312" w:cs="宋体"/>
          <w:sz w:val="32"/>
          <w:szCs w:val="32"/>
          <w:lang w:eastAsia="zh-CN"/>
        </w:rPr>
        <w:t>各预算单位应在</w:t>
      </w:r>
      <w:r>
        <w:rPr>
          <w:rFonts w:hint="eastAsia" w:ascii="仿宋_GB2312" w:hAnsi="仿宋_GB2312" w:eastAsia="仿宋_GB2312" w:cs="仿宋_GB2312"/>
          <w:sz w:val="32"/>
          <w:szCs w:val="32"/>
        </w:rPr>
        <w:t>本部门门户网站醒目位置公开部门</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w:t>
      </w:r>
      <w:r>
        <w:rPr>
          <w:rFonts w:hint="eastAsia" w:ascii="仿宋_GB2312" w:hAnsi="宋体" w:eastAsia="仿宋_GB2312" w:cs="宋体"/>
          <w:sz w:val="32"/>
          <w:szCs w:val="32"/>
        </w:rPr>
        <w:t>没有网站的</w:t>
      </w:r>
      <w:r>
        <w:rPr>
          <w:rFonts w:hint="eastAsia" w:ascii="仿宋_GB2312" w:hAnsi="宋体" w:eastAsia="仿宋_GB2312" w:cs="宋体"/>
          <w:sz w:val="32"/>
          <w:szCs w:val="32"/>
          <w:lang w:eastAsia="zh-CN"/>
        </w:rPr>
        <w:t>应</w:t>
      </w:r>
      <w:r>
        <w:rPr>
          <w:rFonts w:hint="eastAsia" w:ascii="仿宋_GB2312" w:hAnsi="宋体" w:eastAsia="仿宋_GB2312" w:cs="宋体"/>
          <w:sz w:val="32"/>
          <w:szCs w:val="32"/>
        </w:rPr>
        <w:t>在管委会网站公开</w:t>
      </w:r>
      <w:r>
        <w:rPr>
          <w:rFonts w:hint="eastAsia" w:ascii="仿宋_GB2312" w:hAnsi="宋体" w:eastAsia="仿宋_GB2312" w:cs="宋体"/>
          <w:sz w:val="32"/>
          <w:szCs w:val="32"/>
          <w:lang w:eastAsia="zh-CN"/>
        </w:rPr>
        <w:t>，部门预算信息应</w:t>
      </w:r>
      <w:r>
        <w:rPr>
          <w:rFonts w:hint="eastAsia" w:ascii="仿宋_GB2312" w:hAnsi="宋体" w:eastAsia="仿宋_GB2312" w:cs="宋体"/>
          <w:sz w:val="32"/>
          <w:szCs w:val="32"/>
        </w:rPr>
        <w:t>永久保留</w:t>
      </w:r>
      <w:r>
        <w:rPr>
          <w:rFonts w:hint="eastAsia" w:ascii="仿宋_GB2312" w:hAnsi="宋体" w:eastAsia="仿宋_GB2312" w:cs="宋体"/>
          <w:sz w:val="32"/>
          <w:szCs w:val="32"/>
          <w:lang w:eastAsia="zh-CN"/>
        </w:rPr>
        <w:t>。部门预算公开的内容、格式及涉密事项管理等要求按照下文公开内容与要求执行。发布的公开文本应为一个</w:t>
      </w:r>
      <w:r>
        <w:rPr>
          <w:rFonts w:hint="eastAsia" w:ascii="仿宋_GB2312" w:hAnsi="宋体" w:eastAsia="仿宋_GB2312" w:cs="宋体"/>
          <w:sz w:val="32"/>
          <w:szCs w:val="32"/>
          <w:lang w:val="en-US" w:eastAsia="zh-CN"/>
        </w:rPr>
        <w:t>PDF文件，方便接收社会查阅与监督。</w:t>
      </w:r>
    </w:p>
    <w:p>
      <w:pPr>
        <w:spacing w:line="580" w:lineRule="exact"/>
        <w:ind w:firstLine="632" w:firstLineChars="200"/>
        <w:rPr>
          <w:rFonts w:hint="eastAsia" w:ascii="仿宋_GB2312" w:hAnsi="宋体" w:eastAsia="仿宋_GB2312" w:cs="宋体"/>
          <w:sz w:val="32"/>
          <w:szCs w:val="32"/>
          <w:lang w:eastAsia="zh-CN"/>
        </w:rPr>
      </w:pPr>
      <w:r>
        <w:rPr>
          <w:rFonts w:hint="eastAsia" w:ascii="仿宋_GB2312" w:hAnsi="仿宋_GB2312" w:eastAsia="仿宋_GB2312" w:cs="仿宋_GB2312"/>
          <w:sz w:val="32"/>
          <w:szCs w:val="32"/>
          <w:lang w:eastAsia="zh-CN"/>
        </w:rPr>
        <w:t>各预算单位应确认部门预算公开的网址链接有效、内容显示正确，于</w:t>
      </w:r>
      <w:r>
        <w:rPr>
          <w:rFonts w:hint="eastAsia" w:ascii="仿宋_GB2312" w:hAnsi="仿宋_GB2312" w:eastAsia="仿宋_GB2312" w:cs="仿宋_GB2312"/>
          <w:sz w:val="32"/>
          <w:szCs w:val="32"/>
          <w:lang w:val="en-US" w:eastAsia="zh-CN"/>
        </w:rPr>
        <w:t>10月30日下班前向区财政局对口业务科室报送《2018年各预算单位预算公开情况检查表》，财政局业务科室负责对归口单位部门预算公开情况全面核查、汇总报送。财政局会</w:t>
      </w:r>
      <w:r>
        <w:rPr>
          <w:rFonts w:hint="eastAsia" w:ascii="仿宋_GB2312" w:hAnsi="宋体" w:eastAsia="仿宋_GB2312" w:cs="宋体"/>
          <w:sz w:val="32"/>
          <w:szCs w:val="32"/>
        </w:rPr>
        <w:t>如实上报逾期未公开、公开内容不符合要求的单位情况</w:t>
      </w:r>
      <w:r>
        <w:rPr>
          <w:rFonts w:hint="eastAsia" w:ascii="仿宋_GB2312" w:hAnsi="宋体" w:eastAsia="仿宋_GB2312" w:cs="宋体"/>
          <w:sz w:val="32"/>
          <w:szCs w:val="32"/>
          <w:lang w:eastAsia="zh-CN"/>
        </w:rPr>
        <w:t>，为开展预算公开情况监督检查做好准备。</w:t>
      </w:r>
    </w:p>
    <w:p>
      <w:pPr>
        <w:spacing w:line="580" w:lineRule="exact"/>
        <w:ind w:firstLine="632" w:firstLineChars="200"/>
        <w:rPr>
          <w:rFonts w:hint="eastAsia" w:ascii="黑体" w:hAnsi="宋体" w:eastAsia="黑体" w:cs="宋体"/>
          <w:sz w:val="32"/>
          <w:szCs w:val="32"/>
        </w:rPr>
      </w:pPr>
      <w:r>
        <w:rPr>
          <w:rFonts w:hint="eastAsia" w:ascii="黑体" w:hAnsi="宋体" w:eastAsia="黑体" w:cs="宋体"/>
          <w:sz w:val="32"/>
          <w:szCs w:val="32"/>
          <w:lang w:eastAsia="zh-CN"/>
        </w:rPr>
        <w:t>三</w:t>
      </w:r>
      <w:r>
        <w:rPr>
          <w:rFonts w:hint="eastAsia" w:ascii="黑体" w:hAnsi="宋体" w:eastAsia="黑体" w:cs="宋体"/>
          <w:sz w:val="32"/>
          <w:szCs w:val="32"/>
        </w:rPr>
        <w:t>、公开内容</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新城</w:t>
      </w: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应公开的</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主要内容如下：</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（一）部门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表格。包括：</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1．收支总表（3张）：《收入支出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总表》、《收入</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2．财政拨款收支表（5张）：《财政拨款收入支出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总表》、《一般公共预算财政拨款支出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表》、《一般公共预算财政拨款基本支出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表》、《一般公共预算财政拨款“三公”经费支出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表》和《政府性基金预算财政拨款收入支出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除涉密信息外，《收入</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表》、《一般公共预算财政拨款支出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表》和《政府性基金预算财政拨款收入支出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表》要细化公开到支出功能分类项级科目，《一般公共预算财政拨款基本支出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表》要细化公开到经济分类款级科目。没有数据的表格应列出空表并说明。</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（二）文字说明。</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要在公开上述表格的同时，对表格内容进行说明，以便于社会公众理解部门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信息。文字说明主要包括：本部门的主要职责、机构设置、部门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名词解释等。其中：</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1．关于部门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收支</w:t>
      </w:r>
      <w:r>
        <w:rPr>
          <w:rFonts w:hint="eastAsia" w:ascii="仿宋_GB2312" w:hAnsi="宋体" w:eastAsia="仿宋_GB2312" w:cs="宋体"/>
          <w:sz w:val="32"/>
          <w:szCs w:val="32"/>
          <w:lang w:eastAsia="zh-CN"/>
        </w:rPr>
        <w:t>情况</w:t>
      </w:r>
      <w:r>
        <w:rPr>
          <w:rFonts w:hint="eastAsia" w:ascii="仿宋_GB2312" w:hAnsi="宋体" w:eastAsia="仿宋_GB2312" w:cs="宋体"/>
          <w:sz w:val="32"/>
          <w:szCs w:val="32"/>
        </w:rPr>
        <w:t>说明。</w:t>
      </w: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要根据</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表格数据，分析收支</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情况，作出收入、支出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情况说明；分析财政拨款收支</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变动情况；分析一般公共预算财政拨款支出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情况，与</w:t>
      </w:r>
      <w:r>
        <w:rPr>
          <w:rFonts w:hint="eastAsia" w:ascii="仿宋_GB2312" w:hAnsi="宋体" w:eastAsia="仿宋_GB2312" w:cs="宋体"/>
          <w:sz w:val="32"/>
          <w:szCs w:val="32"/>
          <w:lang w:eastAsia="zh-CN"/>
        </w:rPr>
        <w:t>上年决</w:t>
      </w:r>
      <w:r>
        <w:rPr>
          <w:rFonts w:hint="eastAsia" w:ascii="仿宋_GB2312" w:hAnsi="宋体" w:eastAsia="仿宋_GB2312" w:cs="宋体"/>
          <w:sz w:val="32"/>
          <w:szCs w:val="32"/>
        </w:rPr>
        <w:t>算数作对比，说明增减原因；作出一般公共预算财政拨款基本支出</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情况说明。</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2．关于“三公”经费支出说明。</w:t>
      </w: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应对“三公”经费支出总额及分项数额与上年</w:t>
      </w:r>
      <w:r>
        <w:rPr>
          <w:rFonts w:hint="eastAsia" w:ascii="仿宋_GB2312" w:hAnsi="宋体" w:eastAsia="仿宋_GB2312" w:cs="宋体"/>
          <w:sz w:val="32"/>
          <w:szCs w:val="32"/>
          <w:lang w:eastAsia="zh-CN"/>
        </w:rPr>
        <w:t>决算</w:t>
      </w:r>
      <w:r>
        <w:rPr>
          <w:rFonts w:hint="eastAsia" w:ascii="仿宋_GB2312" w:hAnsi="宋体" w:eastAsia="仿宋_GB2312" w:cs="宋体"/>
          <w:sz w:val="32"/>
          <w:szCs w:val="32"/>
        </w:rPr>
        <w:t>支出数进行对比，说明增减变动原因，并按照实物量与价值量匹配原则，细化说明“三公”经费支出相关的因公出国（境）团组数、人数及支出情况，公务用车购置、保有量及运行费支出情况，国内外公务接待的批次、人数及支出情况，就较201</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年度的增减情况作出说明。“三公”经费支出口径要在名词解释中予以说明。</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3．关于机关运行经费支出说明。</w:t>
      </w: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要按照如下格式说明：</w:t>
      </w:r>
      <w:r>
        <w:rPr>
          <w:rFonts w:hint="eastAsia" w:ascii="仿宋_GB2312" w:hAnsi="宋体" w:eastAsia="仿宋_GB2312" w:cs="宋体"/>
          <w:sz w:val="32"/>
          <w:szCs w:val="32"/>
          <w:lang w:eastAsia="zh-CN"/>
        </w:rPr>
        <w:t>2018</w:t>
      </w:r>
      <w:r>
        <w:rPr>
          <w:rFonts w:hint="eastAsia" w:ascii="仿宋_GB2312" w:hAnsi="宋体" w:eastAsia="仿宋_GB2312" w:cs="宋体"/>
          <w:sz w:val="32"/>
          <w:szCs w:val="32"/>
        </w:rPr>
        <w:t>年度机关运行经费支出XX万元，比201</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年增加（减少）XX万元，增长（下降）XX%。增减因素应进行说明机关运行经费支出口径要在名词解释中予以说明。</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4．关于政府采购支出说明。</w:t>
      </w: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要按照如下格式说明：</w:t>
      </w:r>
      <w:r>
        <w:rPr>
          <w:rFonts w:hint="eastAsia" w:ascii="仿宋_GB2312" w:hAnsi="宋体" w:eastAsia="仿宋_GB2312" w:cs="宋体"/>
          <w:sz w:val="32"/>
          <w:szCs w:val="32"/>
          <w:lang w:eastAsia="zh-CN"/>
        </w:rPr>
        <w:t>2018</w:t>
      </w:r>
      <w:r>
        <w:rPr>
          <w:rFonts w:hint="eastAsia" w:ascii="仿宋_GB2312" w:hAnsi="宋体" w:eastAsia="仿宋_GB2312" w:cs="宋体"/>
          <w:sz w:val="32"/>
          <w:szCs w:val="32"/>
        </w:rPr>
        <w:t>年度政府采购支出总额XX万元，其中：政府采购货物支出XX万元，政府采购工程支出XX万元，政府采购服务支出XX万元。授予中小企业合同金额XX万元，占政府采购支出总额的XX%，其中：授予小微企业合同金额XX万元，占政府采购支出总额的XX%。</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5．关于国有资产占用情况说明。</w:t>
      </w: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要按照如下格式说明：截至</w:t>
      </w:r>
      <w:r>
        <w:rPr>
          <w:rFonts w:hint="eastAsia" w:ascii="仿宋_GB2312" w:hAnsi="宋体" w:eastAsia="仿宋_GB2312" w:cs="宋体"/>
          <w:sz w:val="32"/>
          <w:szCs w:val="32"/>
          <w:lang w:eastAsia="zh-CN"/>
        </w:rPr>
        <w:t>201</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年12月31日，本部门共有车辆XX辆，其中：一般公务用车XX辆、一般执法执勤用车XX辆、特种专业技术用车XX辆，其他用车XX辆，其他用车主要是……；单价50万元以上通用设备XX台（套），单位价值100万元以上专用设备XX台（套）。</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6．关于预算绩效情况说明。</w:t>
      </w: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应当公开主要的民生项目和重点支出项目的绩效评价</w:t>
      </w:r>
      <w:r>
        <w:rPr>
          <w:rFonts w:hint="eastAsia" w:ascii="仿宋_GB2312" w:hAnsi="宋体" w:eastAsia="仿宋_GB2312" w:cs="宋体"/>
          <w:sz w:val="32"/>
          <w:szCs w:val="32"/>
          <w:lang w:eastAsia="zh-CN"/>
        </w:rPr>
        <w:t>目标表</w:t>
      </w:r>
      <w:r>
        <w:rPr>
          <w:rFonts w:hint="eastAsia" w:ascii="仿宋_GB2312" w:hAnsi="宋体" w:eastAsia="仿宋_GB2312" w:cs="宋体"/>
          <w:sz w:val="32"/>
          <w:szCs w:val="32"/>
        </w:rPr>
        <w:t>。</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7．关于名词解释。</w:t>
      </w:r>
      <w:r>
        <w:rPr>
          <w:rFonts w:hint="eastAsia" w:ascii="仿宋_GB2312" w:hAnsi="宋体" w:eastAsia="仿宋_GB2312" w:cs="宋体"/>
          <w:sz w:val="32"/>
          <w:szCs w:val="32"/>
          <w:lang w:eastAsia="zh-CN"/>
        </w:rPr>
        <w:t>各预算单位</w:t>
      </w:r>
      <w:r>
        <w:rPr>
          <w:rFonts w:hint="eastAsia" w:ascii="仿宋_GB2312" w:hAnsi="宋体" w:eastAsia="仿宋_GB2312" w:cs="宋体"/>
          <w:sz w:val="32"/>
          <w:szCs w:val="32"/>
        </w:rPr>
        <w:t>要按照部门预算管理要求，参照《</w:t>
      </w:r>
      <w:r>
        <w:rPr>
          <w:rFonts w:hint="eastAsia" w:ascii="仿宋_GB2312" w:hAnsi="宋体" w:eastAsia="仿宋_GB2312" w:cs="宋体"/>
          <w:sz w:val="32"/>
          <w:szCs w:val="32"/>
          <w:lang w:eastAsia="zh-CN"/>
        </w:rPr>
        <w:t>2018</w:t>
      </w:r>
      <w:r>
        <w:rPr>
          <w:rFonts w:hint="eastAsia" w:ascii="仿宋_GB2312" w:hAnsi="宋体" w:eastAsia="仿宋_GB2312" w:cs="宋体"/>
          <w:sz w:val="32"/>
          <w:szCs w:val="32"/>
        </w:rPr>
        <w:t>年政府收支分类科目》及中央部门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公开内容进行名词解释。</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（三）公开内容顺序。</w:t>
      </w: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rPr>
        <w:t>公开内容的顺序依次为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单位概况、</w:t>
      </w:r>
      <w:r>
        <w:rPr>
          <w:rFonts w:hint="eastAsia" w:ascii="仿宋_GB2312" w:hAnsi="宋体" w:eastAsia="仿宋_GB2312" w:cs="宋体"/>
          <w:sz w:val="32"/>
          <w:szCs w:val="32"/>
          <w:lang w:eastAsia="zh-CN"/>
        </w:rPr>
        <w:t>2018</w:t>
      </w:r>
      <w:r>
        <w:rPr>
          <w:rFonts w:hint="eastAsia" w:ascii="仿宋_GB2312" w:hAnsi="宋体" w:eastAsia="仿宋_GB2312" w:cs="宋体"/>
          <w:sz w:val="32"/>
          <w:szCs w:val="32"/>
        </w:rPr>
        <w:t>年度部门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表、</w:t>
      </w:r>
      <w:r>
        <w:rPr>
          <w:rFonts w:hint="eastAsia" w:ascii="仿宋_GB2312" w:hAnsi="宋体" w:eastAsia="仿宋_GB2312" w:cs="宋体"/>
          <w:sz w:val="32"/>
          <w:szCs w:val="32"/>
          <w:lang w:eastAsia="zh-CN"/>
        </w:rPr>
        <w:t>2018</w:t>
      </w:r>
      <w:r>
        <w:rPr>
          <w:rFonts w:hint="eastAsia" w:ascii="仿宋_GB2312" w:hAnsi="宋体" w:eastAsia="仿宋_GB2312" w:cs="宋体"/>
          <w:sz w:val="32"/>
          <w:szCs w:val="32"/>
        </w:rPr>
        <w:t>年度部门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情况说明、名词解释。</w:t>
      </w:r>
    </w:p>
    <w:p>
      <w:pPr>
        <w:spacing w:line="580" w:lineRule="exact"/>
        <w:ind w:firstLine="632" w:firstLineChars="200"/>
        <w:rPr>
          <w:rFonts w:hint="eastAsia" w:ascii="黑体" w:hAnsi="宋体" w:eastAsia="黑体" w:cs="宋体"/>
          <w:sz w:val="32"/>
          <w:szCs w:val="32"/>
          <w:lang w:eastAsia="zh-CN"/>
        </w:rPr>
      </w:pPr>
      <w:r>
        <w:rPr>
          <w:rFonts w:hint="eastAsia" w:ascii="黑体" w:hAnsi="宋体" w:eastAsia="黑体" w:cs="宋体"/>
          <w:sz w:val="32"/>
          <w:szCs w:val="32"/>
          <w:lang w:eastAsia="zh-CN"/>
        </w:rPr>
        <w:t>四、公开工作的有关要求</w:t>
      </w:r>
    </w:p>
    <w:p>
      <w:pPr>
        <w:numPr>
          <w:ilvl w:val="0"/>
          <w:numId w:val="0"/>
        </w:numPr>
        <w:spacing w:line="580" w:lineRule="exact"/>
        <w:ind w:firstLine="632"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（一）做好公开准备工作。</w:t>
      </w:r>
    </w:p>
    <w:p>
      <w:pPr>
        <w:numPr>
          <w:ilvl w:val="0"/>
          <w:numId w:val="0"/>
        </w:numPr>
        <w:spacing w:line="580" w:lineRule="exact"/>
        <w:ind w:firstLine="632"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各预算单位要提前做好部门预算公开的准备工作，按照有关规定和要求整理部门预算公开数据，撰写相关文字说明，履行保密审查程序后，在规定时间将部门预算公开材料发布到公开网站。</w:t>
      </w:r>
    </w:p>
    <w:p>
      <w:pPr>
        <w:numPr>
          <w:ilvl w:val="0"/>
          <w:numId w:val="1"/>
        </w:num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妥善处理涉密信息</w:t>
      </w:r>
      <w:r>
        <w:rPr>
          <w:rFonts w:hint="eastAsia" w:ascii="仿宋_GB2312" w:hAnsi="宋体" w:eastAsia="仿宋_GB2312" w:cs="宋体"/>
          <w:sz w:val="32"/>
          <w:szCs w:val="32"/>
        </w:rPr>
        <w:t>。</w:t>
      </w:r>
    </w:p>
    <w:p>
      <w:pPr>
        <w:numPr>
          <w:ilvl w:val="0"/>
          <w:numId w:val="0"/>
        </w:numPr>
        <w:spacing w:line="58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各预算单位应建立并完善部门预算信息保密审查机制，严格依照《保守国家秘密法》、《政府信息公开条例》以及其他法律法规和国家有关规定，做好信息公开的保密审查工作。凡部门预算中涉及国家秘密的信息，依法不予公开。对部门内容涉及国家秘密的，按以下原则处理：大部分项级科目涉密的，仅公开到类级科目；个别款级科目或项级科目涉密的，除不公开涉密科目外，同一级次的“其他支出”科目也不公开，避免从公开的信息中推算除涉密科目的信息。</w:t>
      </w:r>
    </w:p>
    <w:p>
      <w:pPr>
        <w:numPr>
          <w:ilvl w:val="0"/>
          <w:numId w:val="2"/>
        </w:numPr>
        <w:spacing w:line="58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做好社会舆情应对</w:t>
      </w:r>
    </w:p>
    <w:p>
      <w:pPr>
        <w:numPr>
          <w:ilvl w:val="0"/>
          <w:numId w:val="0"/>
        </w:numPr>
        <w:spacing w:line="58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要主动应对社会舆情，制定应对预案，及时做好科学解读，有效开展舆论引导，避免社会公众误解。对于涉及其他部门的共性问题，要及时与区财政局沟通，妥善回应。不公开部门预算的单位也应做好向社会解释的准备工作。</w:t>
      </w:r>
    </w:p>
    <w:p>
      <w:pPr>
        <w:spacing w:line="580" w:lineRule="exact"/>
        <w:ind w:firstLine="632" w:firstLineChars="200"/>
        <w:rPr>
          <w:rFonts w:hint="eastAsia" w:ascii="仿宋_GB2312" w:hAnsi="宋体" w:eastAsia="仿宋_GB2312" w:cs="宋体"/>
          <w:b/>
          <w:sz w:val="32"/>
          <w:szCs w:val="32"/>
        </w:rPr>
      </w:pPr>
    </w:p>
    <w:p>
      <w:pPr>
        <w:spacing w:line="580" w:lineRule="exact"/>
        <w:ind w:firstLine="632" w:firstLineChars="200"/>
        <w:rPr>
          <w:rFonts w:hint="eastAsia" w:ascii="仿宋_GB2312" w:hAnsi="宋体" w:eastAsia="仿宋_GB2312" w:cs="宋体"/>
          <w:sz w:val="32"/>
          <w:szCs w:val="32"/>
        </w:rPr>
      </w:pPr>
      <w:r>
        <w:rPr>
          <w:rFonts w:hint="eastAsia" w:ascii="仿宋_GB2312" w:hAnsi="宋体" w:eastAsia="仿宋_GB2312" w:cs="宋体"/>
          <w:b/>
          <w:sz w:val="32"/>
          <w:szCs w:val="32"/>
        </w:rPr>
        <w:t>附件1：</w:t>
      </w:r>
      <w:r>
        <w:rPr>
          <w:rFonts w:hint="eastAsia" w:ascii="仿宋_GB2312" w:hAnsi="宋体" w:eastAsia="仿宋_GB2312" w:cs="宋体"/>
          <w:sz w:val="32"/>
          <w:szCs w:val="32"/>
          <w:lang w:eastAsia="zh-CN"/>
        </w:rPr>
        <w:t>2018</w:t>
      </w:r>
      <w:r>
        <w:rPr>
          <w:rFonts w:hint="eastAsia" w:ascii="仿宋_GB2312" w:hAnsi="宋体" w:eastAsia="仿宋_GB2312" w:cs="宋体"/>
          <w:sz w:val="32"/>
          <w:szCs w:val="32"/>
        </w:rPr>
        <w:t>年度部门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电子档下载地址和公开方法</w:t>
      </w:r>
    </w:p>
    <w:p>
      <w:pPr>
        <w:spacing w:line="580" w:lineRule="exact"/>
        <w:ind w:firstLine="632" w:firstLineChars="200"/>
        <w:rPr>
          <w:rFonts w:hint="eastAsia" w:ascii="仿宋_GB2312" w:hAnsi="宋体" w:eastAsia="仿宋_GB2312" w:cs="宋体"/>
          <w:sz w:val="32"/>
          <w:szCs w:val="32"/>
          <w:lang w:val="en-US" w:eastAsia="zh-CN"/>
        </w:rPr>
      </w:pPr>
      <w:r>
        <w:rPr>
          <w:rFonts w:hint="eastAsia" w:ascii="仿宋_GB2312" w:hAnsi="宋体" w:eastAsia="仿宋_GB2312" w:cs="宋体"/>
          <w:b/>
          <w:sz w:val="32"/>
          <w:szCs w:val="32"/>
        </w:rPr>
        <w:t>附件</w:t>
      </w:r>
      <w:r>
        <w:rPr>
          <w:rFonts w:hint="eastAsia" w:ascii="仿宋_GB2312" w:hAnsi="宋体" w:eastAsia="仿宋_GB2312" w:cs="宋体"/>
          <w:b/>
          <w:sz w:val="32"/>
          <w:szCs w:val="32"/>
          <w:lang w:val="en-US" w:eastAsia="zh-CN"/>
        </w:rPr>
        <w:t>2</w:t>
      </w:r>
      <w:r>
        <w:rPr>
          <w:rFonts w:hint="eastAsia" w:ascii="仿宋_GB2312" w:hAnsi="宋体" w:eastAsia="仿宋_GB2312" w:cs="宋体"/>
          <w:b/>
          <w:sz w:val="32"/>
          <w:szCs w:val="32"/>
        </w:rPr>
        <w:t>：</w:t>
      </w:r>
      <w:r>
        <w:rPr>
          <w:rFonts w:hint="eastAsia" w:ascii="仿宋_GB2312" w:hAnsi="宋体" w:eastAsia="仿宋_GB2312" w:cs="宋体"/>
          <w:sz w:val="32"/>
          <w:szCs w:val="32"/>
          <w:lang w:eastAsia="zh-CN"/>
        </w:rPr>
        <w:t>2018</w:t>
      </w:r>
      <w:r>
        <w:rPr>
          <w:rFonts w:hint="eastAsia" w:ascii="仿宋_GB2312" w:hAnsi="宋体" w:eastAsia="仿宋_GB2312" w:cs="宋体"/>
          <w:sz w:val="32"/>
          <w:szCs w:val="32"/>
        </w:rPr>
        <w:t>年度部门</w:t>
      </w:r>
      <w:r>
        <w:rPr>
          <w:rFonts w:hint="eastAsia" w:ascii="仿宋_GB2312" w:hAnsi="宋体" w:eastAsia="仿宋_GB2312" w:cs="宋体"/>
          <w:sz w:val="32"/>
          <w:szCs w:val="32"/>
          <w:lang w:eastAsia="zh-CN"/>
        </w:rPr>
        <w:t>预算</w:t>
      </w:r>
      <w:r>
        <w:rPr>
          <w:rFonts w:hint="eastAsia" w:ascii="仿宋_GB2312" w:hAnsi="宋体" w:eastAsia="仿宋_GB2312" w:cs="宋体"/>
          <w:sz w:val="32"/>
          <w:szCs w:val="32"/>
        </w:rPr>
        <w:t>公开</w:t>
      </w:r>
      <w:r>
        <w:rPr>
          <w:rFonts w:hint="eastAsia" w:ascii="仿宋_GB2312" w:hAnsi="宋体" w:eastAsia="仿宋_GB2312" w:cs="宋体"/>
          <w:sz w:val="32"/>
          <w:szCs w:val="32"/>
          <w:lang w:val="en-US" w:eastAsia="zh-CN"/>
        </w:rPr>
        <w:t>情况检查表</w:t>
      </w:r>
    </w:p>
    <w:p>
      <w:pPr>
        <w:spacing w:line="580" w:lineRule="exact"/>
        <w:ind w:firstLine="632" w:firstLineChars="200"/>
        <w:rPr>
          <w:rFonts w:hint="eastAsia" w:ascii="仿宋_GB2312" w:hAnsi="宋体" w:eastAsia="仿宋_GB2312" w:cs="宋体"/>
          <w:sz w:val="32"/>
          <w:szCs w:val="32"/>
        </w:rPr>
      </w:pPr>
    </w:p>
    <w:p>
      <w:pPr>
        <w:spacing w:line="620" w:lineRule="exact"/>
        <w:rPr>
          <w:rFonts w:hint="eastAsia" w:ascii="黑体" w:hAnsi="仿宋" w:eastAsia="黑体" w:cs="仿宋"/>
          <w:sz w:val="28"/>
          <w:szCs w:val="28"/>
        </w:rPr>
      </w:pPr>
      <w:bookmarkStart w:id="0" w:name="_GoBack"/>
      <w:bookmarkEnd w:id="0"/>
      <w:r>
        <w:rPr>
          <w:rFonts w:hint="eastAsia" w:ascii="仿宋_GB2312" w:hAnsi="Malgun Gothic Semilight" w:eastAsia="仿宋_GB2312" w:cs="Malgun Gothic Semilight"/>
          <w:sz w:val="28"/>
          <w:szCs w:val="28"/>
        </w:rPr>
        <w:t xml:space="preserve"> </w:t>
      </w:r>
      <w:r>
        <w:rPr>
          <w:rFonts w:hint="eastAsia" w:ascii="黑体" w:hAnsi="仿宋" w:eastAsia="黑体" w:cs="仿宋"/>
          <w:sz w:val="28"/>
          <w:szCs w:val="28"/>
        </w:rPr>
        <w:t>附件</w:t>
      </w:r>
      <w:r>
        <w:rPr>
          <w:rFonts w:hint="eastAsia" w:ascii="黑体" w:hAnsi="仿宋" w:eastAsia="黑体" w:cs="仿宋"/>
          <w:sz w:val="28"/>
          <w:szCs w:val="28"/>
          <w:lang w:val="en-US" w:eastAsia="zh-CN"/>
        </w:rPr>
        <w:t>1</w:t>
      </w:r>
      <w:r>
        <w:rPr>
          <w:rFonts w:hint="eastAsia" w:ascii="黑体" w:hAnsi="仿宋" w:eastAsia="黑体" w:cs="仿宋"/>
          <w:sz w:val="28"/>
          <w:szCs w:val="28"/>
        </w:rPr>
        <w:t xml:space="preserve"> </w:t>
      </w:r>
    </w:p>
    <w:p>
      <w:pPr>
        <w:jc w:val="center"/>
        <w:rPr>
          <w:rFonts w:hint="eastAsia" w:ascii="仿宋_GB2312" w:hAnsi="宋体" w:eastAsia="仿宋_GB2312" w:cs="宋体"/>
          <w:b/>
          <w:bCs/>
          <w:sz w:val="32"/>
          <w:szCs w:val="32"/>
        </w:rPr>
      </w:pPr>
      <w:r>
        <w:rPr>
          <w:rFonts w:hint="eastAsia" w:ascii="仿宋_GB2312" w:hAnsi="宋体" w:eastAsia="仿宋_GB2312" w:cs="宋体"/>
          <w:b/>
          <w:bCs/>
          <w:sz w:val="32"/>
          <w:szCs w:val="32"/>
        </w:rPr>
        <w:t>部门</w:t>
      </w:r>
      <w:r>
        <w:rPr>
          <w:rFonts w:hint="eastAsia" w:ascii="仿宋_GB2312" w:hAnsi="宋体" w:eastAsia="仿宋_GB2312" w:cs="宋体"/>
          <w:b/>
          <w:bCs/>
          <w:sz w:val="32"/>
          <w:szCs w:val="32"/>
          <w:lang w:eastAsia="zh-CN"/>
        </w:rPr>
        <w:t>预算</w:t>
      </w:r>
      <w:r>
        <w:rPr>
          <w:rFonts w:hint="eastAsia" w:ascii="仿宋_GB2312" w:hAnsi="宋体" w:eastAsia="仿宋_GB2312" w:cs="宋体"/>
          <w:b/>
          <w:bCs/>
          <w:sz w:val="32"/>
          <w:szCs w:val="32"/>
        </w:rPr>
        <w:t>电子档下载和公开方法</w:t>
      </w:r>
    </w:p>
    <w:p>
      <w:pPr>
        <w:ind w:firstLine="600"/>
        <w:jc w:val="left"/>
        <w:rPr>
          <w:rFonts w:hint="eastAsia" w:ascii="仿宋_GB2312" w:hAnsi="宋体" w:eastAsia="仿宋_GB2312" w:cs="宋体"/>
          <w:color w:val="333333"/>
          <w:sz w:val="30"/>
          <w:szCs w:val="30"/>
        </w:rPr>
      </w:pPr>
    </w:p>
    <w:p>
      <w:pPr>
        <w:ind w:firstLine="600"/>
        <w:jc w:val="left"/>
        <w:rPr>
          <w:rFonts w:hint="eastAsia" w:ascii="仿宋_GB2312" w:hAnsi="宋体" w:eastAsia="仿宋_GB2312" w:cs="宋体"/>
          <w:b/>
          <w:color w:val="333333"/>
          <w:sz w:val="32"/>
          <w:szCs w:val="32"/>
        </w:rPr>
      </w:pPr>
      <w:r>
        <w:rPr>
          <w:rFonts w:hint="eastAsia" w:ascii="仿宋_GB2312" w:hAnsi="宋体" w:eastAsia="仿宋_GB2312" w:cs="宋体"/>
          <w:b/>
          <w:color w:val="333333"/>
          <w:sz w:val="32"/>
          <w:szCs w:val="32"/>
          <w:lang w:eastAsia="zh-CN"/>
        </w:rPr>
        <w:t>电子档</w:t>
      </w:r>
      <w:r>
        <w:rPr>
          <w:rFonts w:hint="eastAsia" w:ascii="仿宋_GB2312" w:hAnsi="宋体" w:eastAsia="仿宋_GB2312" w:cs="宋体"/>
          <w:b/>
          <w:color w:val="333333"/>
          <w:sz w:val="32"/>
          <w:szCs w:val="32"/>
        </w:rPr>
        <w:t>下载</w:t>
      </w:r>
      <w:r>
        <w:rPr>
          <w:rFonts w:hint="eastAsia" w:ascii="仿宋_GB2312" w:hAnsi="宋体" w:eastAsia="仿宋_GB2312" w:cs="宋体"/>
          <w:b/>
          <w:color w:val="333333"/>
          <w:sz w:val="32"/>
          <w:szCs w:val="32"/>
          <w:lang w:eastAsia="zh-CN"/>
        </w:rPr>
        <w:t>方法</w:t>
      </w:r>
      <w:r>
        <w:rPr>
          <w:rFonts w:hint="eastAsia" w:ascii="仿宋_GB2312" w:hAnsi="宋体" w:eastAsia="仿宋_GB2312" w:cs="宋体"/>
          <w:b/>
          <w:color w:val="333333"/>
          <w:sz w:val="32"/>
          <w:szCs w:val="32"/>
        </w:rPr>
        <w:t>：</w:t>
      </w:r>
    </w:p>
    <w:p>
      <w:pPr>
        <w:numPr>
          <w:ilvl w:val="0"/>
          <w:numId w:val="3"/>
        </w:numPr>
        <w:spacing w:line="365" w:lineRule="atLeast"/>
        <w:ind w:left="1" w:firstLine="600"/>
        <w:jc w:val="left"/>
        <w:textAlignment w:val="bottom"/>
        <w:rPr>
          <w:rFonts w:hint="eastAsia" w:ascii="仿宋_GB2312" w:hAnsi="仿宋" w:eastAsia="仿宋_GB2312" w:cs="仿宋"/>
          <w:sz w:val="32"/>
          <w:szCs w:val="32"/>
        </w:rPr>
      </w:pPr>
      <w:r>
        <w:rPr>
          <w:rFonts w:hint="eastAsia" w:ascii="仿宋_GB2312" w:hAnsi="宋体" w:eastAsia="仿宋_GB2312" w:cs="宋体"/>
          <w:color w:val="333333"/>
          <w:sz w:val="32"/>
          <w:szCs w:val="32"/>
          <w:lang w:eastAsia="zh-CN"/>
        </w:rPr>
        <w:t>进入单位</w:t>
      </w:r>
      <w:r>
        <w:rPr>
          <w:rFonts w:hint="eastAsia" w:ascii="仿宋_GB2312" w:hAnsi="宋体" w:eastAsia="仿宋_GB2312" w:cs="宋体"/>
          <w:color w:val="333333"/>
          <w:sz w:val="32"/>
          <w:szCs w:val="32"/>
          <w:lang w:val="en-US" w:eastAsia="zh-CN"/>
        </w:rPr>
        <w:t>2018年</w:t>
      </w:r>
      <w:r>
        <w:rPr>
          <w:rFonts w:hint="eastAsia" w:ascii="仿宋_GB2312" w:hAnsi="宋体" w:eastAsia="仿宋_GB2312" w:cs="宋体"/>
          <w:color w:val="333333"/>
          <w:sz w:val="32"/>
          <w:szCs w:val="32"/>
          <w:lang w:eastAsia="zh-CN"/>
        </w:rPr>
        <w:t>部门预算编报系统</w:t>
      </w:r>
      <w:r>
        <w:rPr>
          <w:rFonts w:hint="default" w:ascii="Arial" w:hAnsi="Arial" w:eastAsia="仿宋_GB2312" w:cs="Arial"/>
          <w:color w:val="333333"/>
          <w:sz w:val="32"/>
          <w:szCs w:val="32"/>
          <w:lang w:eastAsia="zh-CN"/>
        </w:rPr>
        <w:t>→</w:t>
      </w:r>
      <w:r>
        <w:rPr>
          <w:rFonts w:hint="eastAsia" w:ascii="Arial" w:hAnsi="Arial" w:eastAsia="仿宋_GB2312" w:cs="Arial"/>
          <w:color w:val="333333"/>
          <w:sz w:val="32"/>
          <w:szCs w:val="32"/>
          <w:lang w:eastAsia="zh-CN"/>
        </w:rPr>
        <w:t>点左边的报表系统</w:t>
      </w:r>
      <w:r>
        <w:rPr>
          <w:rFonts w:hint="default" w:ascii="Arial" w:hAnsi="Arial" w:eastAsia="仿宋_GB2312" w:cs="Arial"/>
          <w:color w:val="333333"/>
          <w:sz w:val="32"/>
          <w:szCs w:val="32"/>
          <w:lang w:eastAsia="zh-CN"/>
        </w:rPr>
        <w:t>→</w:t>
      </w:r>
      <w:r>
        <w:rPr>
          <w:rFonts w:hint="eastAsia" w:ascii="仿宋_GB2312" w:hAnsi="宋体" w:eastAsia="仿宋_GB2312" w:cs="宋体"/>
          <w:color w:val="333333"/>
          <w:sz w:val="32"/>
          <w:szCs w:val="32"/>
        </w:rPr>
        <w:t xml:space="preserve"> </w:t>
      </w:r>
      <w:r>
        <w:rPr>
          <w:rFonts w:hint="eastAsia" w:ascii="仿宋_GB2312" w:hAnsi="宋体" w:eastAsia="仿宋_GB2312" w:cs="宋体"/>
          <w:color w:val="333333"/>
          <w:sz w:val="32"/>
          <w:szCs w:val="32"/>
          <w:lang w:eastAsia="zh-CN"/>
        </w:rPr>
        <w:t>预算编审</w:t>
      </w:r>
      <w:r>
        <w:rPr>
          <w:rFonts w:hint="default" w:ascii="Arial" w:hAnsi="Arial" w:eastAsia="仿宋_GB2312" w:cs="Arial"/>
          <w:color w:val="333333"/>
          <w:sz w:val="32"/>
          <w:szCs w:val="32"/>
          <w:lang w:eastAsia="zh-CN"/>
        </w:rPr>
        <w:t>→</w:t>
      </w:r>
      <w:r>
        <w:rPr>
          <w:rFonts w:hint="eastAsia" w:ascii="Arial" w:hAnsi="Arial" w:eastAsia="仿宋_GB2312" w:cs="Arial"/>
          <w:color w:val="333333"/>
          <w:sz w:val="32"/>
          <w:szCs w:val="32"/>
          <w:lang w:eastAsia="zh-CN"/>
        </w:rPr>
        <w:t>报表</w:t>
      </w:r>
      <w:r>
        <w:rPr>
          <w:rFonts w:hint="default" w:ascii="Arial" w:hAnsi="Arial" w:eastAsia="仿宋_GB2312" w:cs="Arial"/>
          <w:color w:val="333333"/>
          <w:sz w:val="32"/>
          <w:szCs w:val="32"/>
          <w:lang w:eastAsia="zh-CN"/>
        </w:rPr>
        <w:t>→</w:t>
      </w:r>
      <w:r>
        <w:rPr>
          <w:rFonts w:hint="eastAsia" w:ascii="仿宋_GB2312" w:hAnsi="宋体" w:eastAsia="仿宋_GB2312" w:cs="宋体"/>
          <w:color w:val="333333"/>
          <w:sz w:val="32"/>
          <w:szCs w:val="32"/>
          <w:lang w:eastAsia="zh-CN"/>
        </w:rPr>
        <w:t>选</w:t>
      </w:r>
      <w:r>
        <w:rPr>
          <w:rFonts w:hint="eastAsia" w:ascii="仿宋_GB2312" w:hAnsi="宋体" w:eastAsia="仿宋_GB2312" w:cs="宋体"/>
          <w:color w:val="333333"/>
          <w:sz w:val="32"/>
          <w:szCs w:val="32"/>
          <w:lang w:val="en-US" w:eastAsia="zh-CN"/>
        </w:rPr>
        <w:t>27表预算公开表（单位用）</w:t>
      </w:r>
      <w:r>
        <w:rPr>
          <w:rFonts w:hint="default" w:ascii="Arial" w:hAnsi="Arial" w:eastAsia="仿宋_GB2312" w:cs="Arial"/>
          <w:color w:val="333333"/>
          <w:sz w:val="32"/>
          <w:szCs w:val="32"/>
          <w:lang w:eastAsia="zh-CN"/>
        </w:rPr>
        <w:t>→</w:t>
      </w:r>
      <w:r>
        <w:rPr>
          <w:rFonts w:hint="eastAsia" w:ascii="Arial" w:hAnsi="Arial" w:eastAsia="仿宋_GB2312" w:cs="Arial"/>
          <w:color w:val="333333"/>
          <w:sz w:val="32"/>
          <w:szCs w:val="32"/>
          <w:lang w:eastAsia="zh-CN"/>
        </w:rPr>
        <w:t>点上面当前页</w:t>
      </w:r>
      <w:r>
        <w:rPr>
          <w:rFonts w:hint="eastAsia" w:ascii="仿宋_GB2312" w:hAnsi="宋体" w:eastAsia="仿宋_GB2312" w:cs="宋体"/>
          <w:color w:val="333333"/>
          <w:sz w:val="32"/>
          <w:szCs w:val="32"/>
        </w:rPr>
        <w:t xml:space="preserve"> </w:t>
      </w:r>
      <w:r>
        <w:rPr>
          <w:rFonts w:hint="default" w:ascii="Arial" w:hAnsi="Arial" w:eastAsia="仿宋_GB2312" w:cs="Arial"/>
          <w:color w:val="333333"/>
          <w:sz w:val="32"/>
          <w:szCs w:val="32"/>
          <w:lang w:eastAsia="zh-CN"/>
        </w:rPr>
        <w:t>→</w:t>
      </w:r>
      <w:r>
        <w:rPr>
          <w:rFonts w:hint="eastAsia" w:ascii="仿宋_GB2312" w:hAnsi="宋体" w:eastAsia="仿宋_GB2312" w:cs="宋体"/>
          <w:color w:val="333333"/>
          <w:sz w:val="32"/>
          <w:szCs w:val="32"/>
          <w:lang w:eastAsia="zh-CN"/>
        </w:rPr>
        <w:t>点值（选自己的单位）</w:t>
      </w:r>
      <w:r>
        <w:rPr>
          <w:rFonts w:hint="default" w:ascii="Arial" w:hAnsi="Arial" w:eastAsia="仿宋_GB2312" w:cs="Arial"/>
          <w:color w:val="333333"/>
          <w:sz w:val="32"/>
          <w:szCs w:val="32"/>
          <w:lang w:eastAsia="zh-CN"/>
        </w:rPr>
        <w:t>→</w:t>
      </w:r>
      <w:r>
        <w:rPr>
          <w:rFonts w:hint="eastAsia" w:ascii="Arial" w:hAnsi="Arial" w:eastAsia="仿宋_GB2312" w:cs="Arial"/>
          <w:color w:val="333333"/>
          <w:sz w:val="32"/>
          <w:szCs w:val="32"/>
          <w:lang w:val="en-US" w:eastAsia="zh-CN"/>
        </w:rPr>
        <w:t>8张表分别取值</w:t>
      </w:r>
      <w:r>
        <w:rPr>
          <w:rFonts w:hint="default" w:ascii="Arial" w:hAnsi="Arial" w:eastAsia="仿宋_GB2312" w:cs="Arial"/>
          <w:color w:val="333333"/>
          <w:sz w:val="32"/>
          <w:szCs w:val="32"/>
          <w:lang w:eastAsia="zh-CN"/>
        </w:rPr>
        <w:t>→</w:t>
      </w:r>
      <w:r>
        <w:rPr>
          <w:rFonts w:hint="eastAsia" w:ascii="仿宋_GB2312" w:hAnsi="宋体" w:eastAsia="仿宋_GB2312" w:cs="宋体"/>
          <w:color w:val="333333"/>
          <w:sz w:val="32"/>
          <w:szCs w:val="32"/>
        </w:rPr>
        <w:t xml:space="preserve"> </w:t>
      </w:r>
      <w:r>
        <w:rPr>
          <w:rFonts w:hint="eastAsia" w:ascii="仿宋_GB2312" w:hAnsi="宋体" w:eastAsia="仿宋_GB2312" w:cs="宋体"/>
          <w:color w:val="333333"/>
          <w:sz w:val="32"/>
          <w:szCs w:val="32"/>
          <w:lang w:eastAsia="zh-CN"/>
        </w:rPr>
        <w:t>输出报表</w:t>
      </w:r>
      <w:r>
        <w:rPr>
          <w:rFonts w:hint="eastAsia" w:ascii="仿宋_GB2312" w:hAnsi="宋体" w:eastAsia="仿宋_GB2312" w:cs="宋体"/>
          <w:color w:val="333333"/>
          <w:sz w:val="32"/>
          <w:szCs w:val="32"/>
        </w:rPr>
        <w:t xml:space="preserve">                                                                                                     </w:t>
      </w:r>
    </w:p>
    <w:p>
      <w:pPr>
        <w:ind w:firstLine="632" w:firstLineChars="200"/>
        <w:jc w:val="left"/>
        <w:rPr>
          <w:rFonts w:hint="eastAsia" w:ascii="仿宋_GB2312" w:hAnsi="仿宋" w:eastAsia="仿宋_GB2312" w:cs="仿宋"/>
          <w:b/>
          <w:sz w:val="32"/>
          <w:szCs w:val="32"/>
        </w:rPr>
      </w:pPr>
      <w:r>
        <w:rPr>
          <w:rFonts w:hint="eastAsia" w:ascii="仿宋_GB2312" w:hAnsi="仿宋" w:eastAsia="仿宋_GB2312" w:cs="仿宋"/>
          <w:b/>
          <w:sz w:val="32"/>
          <w:szCs w:val="32"/>
        </w:rPr>
        <w:t>公开方法步骤：</w:t>
      </w:r>
    </w:p>
    <w:p>
      <w:pPr>
        <w:ind w:firstLine="600"/>
        <w:jc w:val="left"/>
        <w:rPr>
          <w:rFonts w:hint="eastAsia" w:ascii="仿宋_GB2312" w:hAnsi="仿宋" w:eastAsia="仿宋_GB2312" w:cs="仿宋"/>
          <w:sz w:val="32"/>
          <w:szCs w:val="32"/>
        </w:rPr>
      </w:pPr>
      <w:r>
        <w:rPr>
          <w:rFonts w:hint="eastAsia" w:ascii="仿宋_GB2312" w:hAnsi="仿宋" w:eastAsia="仿宋_GB2312" w:cs="仿宋"/>
          <w:sz w:val="32"/>
          <w:szCs w:val="32"/>
        </w:rPr>
        <w:t>一、根据公开表撰写单位</w:t>
      </w:r>
      <w:r>
        <w:rPr>
          <w:rFonts w:hint="eastAsia" w:ascii="仿宋_GB2312" w:hAnsi="仿宋" w:eastAsia="仿宋_GB2312" w:cs="仿宋"/>
          <w:sz w:val="32"/>
          <w:szCs w:val="32"/>
          <w:lang w:eastAsia="zh-CN"/>
        </w:rPr>
        <w:t>预算</w:t>
      </w:r>
      <w:r>
        <w:rPr>
          <w:rFonts w:hint="eastAsia" w:ascii="仿宋_GB2312" w:hAnsi="仿宋" w:eastAsia="仿宋_GB2312" w:cs="仿宋"/>
          <w:sz w:val="32"/>
          <w:szCs w:val="32"/>
        </w:rPr>
        <w:t>公开材料</w:t>
      </w:r>
      <w:r>
        <w:rPr>
          <w:rFonts w:hint="eastAsia" w:ascii="仿宋_GB2312" w:hAnsi="仿宋" w:eastAsia="仿宋_GB2312" w:cs="仿宋"/>
          <w:sz w:val="32"/>
          <w:szCs w:val="32"/>
          <w:lang w:eastAsia="zh-CN"/>
        </w:rPr>
        <w:t>，可参考</w:t>
      </w:r>
      <w:r>
        <w:rPr>
          <w:rFonts w:hint="eastAsia" w:ascii="仿宋_GB2312" w:hAnsi="仿宋" w:eastAsia="仿宋_GB2312" w:cs="仿宋"/>
          <w:sz w:val="32"/>
          <w:szCs w:val="32"/>
          <w:lang w:val="en-US" w:eastAsia="zh-CN"/>
        </w:rPr>
        <w:t>2017年部门</w:t>
      </w:r>
      <w:r>
        <w:rPr>
          <w:rFonts w:hint="eastAsia" w:ascii="仿宋_GB2312" w:hAnsi="仿宋" w:eastAsia="仿宋_GB2312" w:cs="仿宋"/>
          <w:sz w:val="32"/>
          <w:szCs w:val="32"/>
          <w:lang w:eastAsia="zh-CN"/>
        </w:rPr>
        <w:t>决算公开模板</w:t>
      </w:r>
      <w:r>
        <w:rPr>
          <w:rFonts w:hint="eastAsia" w:ascii="仿宋_GB2312" w:hAnsi="仿宋" w:eastAsia="仿宋_GB2312" w:cs="仿宋"/>
          <w:sz w:val="32"/>
          <w:szCs w:val="32"/>
        </w:rPr>
        <w:t>。</w:t>
      </w:r>
    </w:p>
    <w:p>
      <w:pPr>
        <w:ind w:firstLine="600"/>
        <w:jc w:val="left"/>
        <w:rPr>
          <w:rFonts w:hint="eastAsia" w:ascii="仿宋_GB2312" w:hAnsi="仿宋" w:eastAsia="仿宋_GB2312" w:cs="仿宋"/>
          <w:sz w:val="32"/>
          <w:szCs w:val="32"/>
        </w:rPr>
      </w:pP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HYPERLINK "mailto:三、决算说明文件word文档和所有表格导出后，将其压缩成一个压缩文件，在各单位官方网站上上传公开并将公开网址和时间发到邮箱18937538623@163.com。"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将撰写好的材料在本单位网站或新城区管委会官方网站公开。</w:t>
      </w:r>
    </w:p>
    <w:p>
      <w:pPr>
        <w:ind w:firstLine="600"/>
        <w:jc w:val="left"/>
        <w:rPr>
          <w:rFonts w:hint="eastAsia" w:ascii="仿宋_GB2312" w:hAnsi="仿宋" w:eastAsia="仿宋_GB2312" w:cs="仿宋"/>
          <w:b/>
          <w:sz w:val="32"/>
          <w:szCs w:val="32"/>
        </w:rPr>
      </w:pPr>
      <w:r>
        <w:rPr>
          <w:rFonts w:hint="eastAsia" w:ascii="仿宋_GB2312" w:hAnsi="仿宋" w:eastAsia="仿宋_GB2312" w:cs="仿宋"/>
          <w:b/>
          <w:sz w:val="32"/>
          <w:szCs w:val="32"/>
        </w:rPr>
        <w:t>注意</w:t>
      </w:r>
      <w:r>
        <w:rPr>
          <w:rFonts w:hint="eastAsia" w:ascii="仿宋_GB2312" w:hAnsi="仿宋" w:eastAsia="仿宋_GB2312" w:cs="仿宋"/>
          <w:b/>
          <w:sz w:val="32"/>
          <w:szCs w:val="32"/>
          <w:lang w:eastAsia="zh-CN"/>
        </w:rPr>
        <w:t>事项</w:t>
      </w:r>
      <w:r>
        <w:rPr>
          <w:rFonts w:hint="eastAsia" w:ascii="仿宋_GB2312" w:hAnsi="仿宋" w:eastAsia="仿宋_GB2312" w:cs="仿宋"/>
          <w:b/>
          <w:sz w:val="32"/>
          <w:szCs w:val="32"/>
        </w:rPr>
        <w:t>：</w:t>
      </w:r>
    </w:p>
    <w:p>
      <w:pPr>
        <w:numPr>
          <w:ilvl w:val="0"/>
          <w:numId w:val="4"/>
        </w:numPr>
        <w:spacing w:line="365" w:lineRule="atLeast"/>
        <w:ind w:left="1" w:firstLine="600"/>
        <w:jc w:val="left"/>
        <w:textAlignment w:val="bottom"/>
        <w:rPr>
          <w:rFonts w:hint="eastAsia" w:ascii="仿宋_GB2312" w:hAnsi="仿宋" w:eastAsia="仿宋_GB2312" w:cs="仿宋"/>
          <w:sz w:val="32"/>
          <w:szCs w:val="32"/>
        </w:rPr>
      </w:pPr>
      <w:r>
        <w:rPr>
          <w:rFonts w:hint="eastAsia" w:ascii="仿宋_GB2312" w:hAnsi="仿宋" w:eastAsia="仿宋_GB2312" w:cs="仿宋"/>
          <w:sz w:val="32"/>
          <w:szCs w:val="32"/>
        </w:rPr>
        <w:t>没有官方网站的单位请联系新城区新闻中心（办公电话：266</w:t>
      </w:r>
      <w:r>
        <w:rPr>
          <w:rFonts w:hint="eastAsia" w:ascii="仿宋_GB2312" w:hAnsi="仿宋" w:eastAsia="仿宋_GB2312" w:cs="仿宋"/>
          <w:sz w:val="32"/>
          <w:szCs w:val="32"/>
          <w:lang w:val="en-US" w:eastAsia="zh-CN"/>
        </w:rPr>
        <w:t>0970</w:t>
      </w:r>
      <w:r>
        <w:rPr>
          <w:rFonts w:hint="eastAsia" w:ascii="仿宋_GB2312" w:hAnsi="仿宋" w:eastAsia="仿宋_GB2312" w:cs="仿宋"/>
          <w:sz w:val="32"/>
          <w:szCs w:val="32"/>
        </w:rPr>
        <w:t>）请其在管委会官方网站公开，但需要遵守管委会网站信息发布的规定，准备发文申请请单位领导签字、提交申请后公开。</w:t>
      </w:r>
    </w:p>
    <w:p>
      <w:pPr>
        <w:numPr>
          <w:ilvl w:val="0"/>
          <w:numId w:val="4"/>
        </w:numPr>
        <w:spacing w:line="365" w:lineRule="atLeast"/>
        <w:ind w:left="1" w:firstLine="600"/>
        <w:jc w:val="left"/>
        <w:textAlignment w:val="bottom"/>
        <w:rPr>
          <w:rFonts w:hint="eastAsia" w:ascii="仿宋_GB2312" w:hAnsi="仿宋" w:eastAsia="仿宋_GB2312" w:cs="仿宋"/>
          <w:sz w:val="32"/>
          <w:szCs w:val="32"/>
        </w:rPr>
      </w:pPr>
      <w:r>
        <w:rPr>
          <w:rFonts w:hint="eastAsia" w:ascii="仿宋_GB2312" w:hAnsi="仿宋" w:eastAsia="仿宋_GB2312" w:cs="仿宋"/>
          <w:sz w:val="32"/>
          <w:szCs w:val="32"/>
        </w:rPr>
        <w:t>所有单位公开信息时限为</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月30日，不得逾期公开。</w:t>
      </w:r>
    </w:p>
    <w:p>
      <w:pPr>
        <w:numPr>
          <w:ilvl w:val="0"/>
          <w:numId w:val="4"/>
        </w:numPr>
        <w:spacing w:line="365" w:lineRule="atLeast"/>
        <w:ind w:left="1" w:firstLine="600"/>
        <w:jc w:val="left"/>
        <w:textAlignment w:val="bottom"/>
        <w:rPr>
          <w:rFonts w:hint="eastAsia" w:ascii="仿宋_GB2312" w:hAnsi="仿宋" w:eastAsia="仿宋_GB2312" w:cs="仿宋"/>
          <w:sz w:val="32"/>
          <w:szCs w:val="32"/>
        </w:rPr>
      </w:pPr>
      <w:r>
        <w:rPr>
          <w:rFonts w:hint="eastAsia" w:ascii="仿宋_GB2312" w:hAnsi="仿宋" w:eastAsia="仿宋_GB2312" w:cs="仿宋"/>
          <w:sz w:val="32"/>
          <w:szCs w:val="32"/>
        </w:rPr>
        <w:t>公开工作有任何疑问，请联系财政局（办公电话：</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66</w:t>
      </w:r>
      <w:r>
        <w:rPr>
          <w:rFonts w:hint="eastAsia" w:ascii="仿宋_GB2312" w:hAnsi="仿宋" w:eastAsia="仿宋_GB2312" w:cs="仿宋"/>
          <w:sz w:val="32"/>
          <w:szCs w:val="32"/>
          <w:lang w:val="en-US" w:eastAsia="zh-CN"/>
        </w:rPr>
        <w:t>7358</w:t>
      </w:r>
      <w:r>
        <w:rPr>
          <w:rFonts w:hint="eastAsia" w:ascii="仿宋_GB2312" w:hAnsi="仿宋" w:eastAsia="仿宋_GB2312" w:cs="仿宋"/>
          <w:sz w:val="32"/>
          <w:szCs w:val="32"/>
        </w:rPr>
        <w:t>）</w:t>
      </w: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黑体" w:hAnsi="仿宋" w:eastAsia="黑体" w:cs="仿宋"/>
          <w:sz w:val="28"/>
          <w:szCs w:val="28"/>
        </w:rPr>
      </w:pPr>
      <w:r>
        <w:rPr>
          <w:rFonts w:hint="eastAsia" w:ascii="黑体" w:hAnsi="仿宋" w:eastAsia="黑体" w:cs="仿宋"/>
          <w:sz w:val="28"/>
          <w:szCs w:val="28"/>
        </w:rPr>
        <w:t>附件</w:t>
      </w:r>
      <w:r>
        <w:rPr>
          <w:rFonts w:hint="eastAsia" w:ascii="黑体" w:hAnsi="仿宋" w:eastAsia="黑体" w:cs="仿宋"/>
          <w:sz w:val="28"/>
          <w:szCs w:val="28"/>
          <w:lang w:val="en-US" w:eastAsia="zh-CN"/>
        </w:rPr>
        <w:t>2</w:t>
      </w:r>
      <w:r>
        <w:rPr>
          <w:rFonts w:hint="eastAsia" w:ascii="黑体" w:hAnsi="仿宋" w:eastAsia="黑体" w:cs="仿宋"/>
          <w:sz w:val="28"/>
          <w:szCs w:val="28"/>
        </w:rPr>
        <w:t xml:space="preserve"> </w:t>
      </w:r>
    </w:p>
    <w:p>
      <w:pPr>
        <w:jc w:val="center"/>
        <w:rPr>
          <w:rFonts w:hint="eastAsia" w:ascii="黑体" w:hAnsi="宋体" w:eastAsia="黑体" w:cs="宋体"/>
          <w:color w:val="333333"/>
          <w:sz w:val="32"/>
          <w:szCs w:val="32"/>
          <w:lang w:val="en-US" w:eastAsia="zh-CN"/>
        </w:rPr>
      </w:pPr>
      <w:r>
        <w:rPr>
          <w:rFonts w:hint="eastAsia" w:ascii="黑体" w:hAnsi="宋体" w:eastAsia="黑体" w:cs="宋体"/>
          <w:color w:val="333333"/>
          <w:sz w:val="32"/>
          <w:szCs w:val="32"/>
          <w:lang w:val="en-US" w:eastAsia="zh-CN"/>
        </w:rPr>
        <w:t>部门预算公开情况检查表</w:t>
      </w:r>
    </w:p>
    <w:p>
      <w:pPr>
        <w:widowControl/>
        <w:spacing w:line="500" w:lineRule="exact"/>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单位名称（签章）：</w:t>
      </w:r>
    </w:p>
    <w:tbl>
      <w:tblPr>
        <w:tblStyle w:val="14"/>
        <w:tblW w:w="8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26"/>
        <w:gridCol w:w="1044"/>
        <w:gridCol w:w="5296"/>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8" w:hRule="atLeast"/>
        </w:trPr>
        <w:tc>
          <w:tcPr>
            <w:tcW w:w="76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2018年度部门预算公开检查内容</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内容完整性    </w:t>
            </w: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部门主要职责及机构设置情况</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包括本级预算和所属单位预算在内的汇总预算</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预算收支增减变化情况说明</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机关运行经费安排情况说明</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政府采购安排情况说明</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专业性较强的名词进行解释</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部门收支总体情况</w:t>
            </w: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部门收支总体情况表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部门收入总体情况表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部门支出总体情况表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财政拨款收支情况</w:t>
            </w: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财政拨款收支总体情况表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一般公共预算支出情况表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一般公共预算基本支出情况表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一般公共预算“三公”经费支出情况表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政府性基金预算支出情况表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细化程度      </w:t>
            </w: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一般公共预算支出情况表公开到功能分类项级科目</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一般公共预算基本支出表公开到经济性质分类款级科目</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一般公共预算“三公”经费</w:t>
            </w: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“三公”经费增减变化原因等说明信息</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6"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“三公”经费支出表按“因公出国（境）费”、“公务用车购置及运行费”、“公务接待费”公开</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6"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5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“公务用车购置和运行费”细化到“公务用车购置费”和“公务用车运行费”公开</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及时性        </w:t>
            </w: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在预算批复后20日内公开</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财政部门尚未批复</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财政部门已批复未公开</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6" w:hRule="atLeast"/>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公开方式      </w:t>
            </w: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部门建有门户网站的，在门户网站醒目位置公开，并永久保留；部门没有门户网站的，在公开媒体公开</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在预决算公开统一平台（或专栏）上集中公开</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r>
    </w:tbl>
    <w:p>
      <w:pPr>
        <w:widowControl/>
        <w:spacing w:line="500" w:lineRule="exact"/>
        <w:jc w:val="left"/>
        <w:textAlignment w:val="center"/>
        <w:rPr>
          <w:rFonts w:hint="eastAsia" w:ascii="宋体" w:hAnsi="宋体" w:cs="宋体"/>
          <w:color w:val="000000"/>
          <w:kern w:val="0"/>
          <w:sz w:val="22"/>
          <w:szCs w:val="22"/>
          <w:lang w:eastAsia="zh-CN" w:bidi="ar"/>
        </w:rPr>
      </w:pPr>
    </w:p>
    <w:p>
      <w:pPr>
        <w:spacing w:line="580" w:lineRule="exact"/>
        <w:jc w:val="both"/>
        <w:rPr>
          <w:rFonts w:hint="eastAsia" w:ascii="仿宋" w:hAnsi="仿宋" w:eastAsia="仿宋"/>
          <w:szCs w:val="32"/>
        </w:rPr>
      </w:pPr>
    </w:p>
    <w:sectPr>
      <w:headerReference r:id="rId3" w:type="default"/>
      <w:footerReference r:id="rId4" w:type="default"/>
      <w:footerReference r:id="rId5" w:type="even"/>
      <w:pgSz w:w="11907" w:h="16840"/>
      <w:pgMar w:top="2098" w:right="1474" w:bottom="1417" w:left="1588" w:header="1701" w:footer="1701"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center"/>
      <w:rPr>
        <w:rFonts w:ascii="仿宋_GB2312"/>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仿宋_GB2312"/>
        <w:sz w:val="21"/>
        <w:szCs w:val="21"/>
        <w:lang w:val="en-US"/>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47980" cy="2520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798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sz w:val="52"/>
                              <w:szCs w:val="5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85pt;width:27.4pt;mso-position-horizontal:outside;mso-position-horizontal-relative:margin;z-index:251659264;mso-width-relative:page;mso-height-relative:page;" filled="f" stroked="f" coordsize="21600,21600" o:gfxdata="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7yY2DTAAAAAwEAAA8A&#10;AAAAAAAAAQAgAAAAIgAAAGRycy9kb3ducmV2LnhtbFBLAQIUABQAAAAIAIdO4kB6JD7bHAIAABME&#10;AAAOAAAAAAAAAAEAIAAAACIBAABkcnMvZTJvRG9jLnhtbFBLBQYAAAAABgAGAFkBAACwBQAAAAA=&#10;">
              <v:fill on="f" focussize="0,0"/>
              <v:stroke on="f" weight="0.5pt"/>
              <v:imagedata o:title=""/>
              <o:lock v:ext="edit" aspectratio="f"/>
              <v:textbox inset="0mm,0mm,0mm,0mm">
                <w:txbxContent>
                  <w:p>
                    <w:pPr>
                      <w:pStyle w:val="7"/>
                      <w:rPr>
                        <w:rFonts w:hint="eastAsia" w:eastAsia="仿宋_GB2312"/>
                        <w:sz w:val="52"/>
                        <w:szCs w:val="5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98A8C"/>
    <w:multiLevelType w:val="singleLevel"/>
    <w:tmpl w:val="97898A8C"/>
    <w:lvl w:ilvl="0" w:tentative="0">
      <w:start w:val="3"/>
      <w:numFmt w:val="chineseCounting"/>
      <w:suff w:val="nothing"/>
      <w:lvlText w:val="（%1）"/>
      <w:lvlJc w:val="left"/>
      <w:rPr>
        <w:rFonts w:hint="eastAsia"/>
      </w:rPr>
    </w:lvl>
  </w:abstractNum>
  <w:abstractNum w:abstractNumId="1">
    <w:nsid w:val="57D1462C"/>
    <w:multiLevelType w:val="singleLevel"/>
    <w:tmpl w:val="57D1462C"/>
    <w:lvl w:ilvl="0" w:tentative="0">
      <w:start w:val="1"/>
      <w:numFmt w:val="chineseCounting"/>
      <w:suff w:val="nothing"/>
      <w:lvlText w:val="%1、"/>
      <w:lvlJc w:val="left"/>
    </w:lvl>
  </w:abstractNum>
  <w:abstractNum w:abstractNumId="2">
    <w:nsid w:val="57D14DA9"/>
    <w:multiLevelType w:val="singleLevel"/>
    <w:tmpl w:val="57D14DA9"/>
    <w:lvl w:ilvl="0" w:tentative="0">
      <w:start w:val="1"/>
      <w:numFmt w:val="decimal"/>
      <w:suff w:val="nothing"/>
      <w:lvlText w:val="%1、"/>
      <w:lvlJc w:val="left"/>
    </w:lvl>
  </w:abstractNum>
  <w:abstractNum w:abstractNumId="3">
    <w:nsid w:val="7C37A794"/>
    <w:multiLevelType w:val="singleLevel"/>
    <w:tmpl w:val="7C37A794"/>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6B"/>
    <w:rsid w:val="000006E3"/>
    <w:rsid w:val="00001544"/>
    <w:rsid w:val="000020A0"/>
    <w:rsid w:val="00002490"/>
    <w:rsid w:val="0000402C"/>
    <w:rsid w:val="000063E5"/>
    <w:rsid w:val="00006548"/>
    <w:rsid w:val="000076F1"/>
    <w:rsid w:val="000109F1"/>
    <w:rsid w:val="000123D1"/>
    <w:rsid w:val="0001561D"/>
    <w:rsid w:val="00015AC0"/>
    <w:rsid w:val="00017093"/>
    <w:rsid w:val="0002031C"/>
    <w:rsid w:val="00021C1C"/>
    <w:rsid w:val="00023265"/>
    <w:rsid w:val="000254B4"/>
    <w:rsid w:val="0002615D"/>
    <w:rsid w:val="00030CC2"/>
    <w:rsid w:val="00032153"/>
    <w:rsid w:val="000337A2"/>
    <w:rsid w:val="000351A0"/>
    <w:rsid w:val="0003622A"/>
    <w:rsid w:val="000362B3"/>
    <w:rsid w:val="000402DB"/>
    <w:rsid w:val="00041307"/>
    <w:rsid w:val="00042683"/>
    <w:rsid w:val="00042A0C"/>
    <w:rsid w:val="00043F60"/>
    <w:rsid w:val="00044FC9"/>
    <w:rsid w:val="00046C06"/>
    <w:rsid w:val="00050398"/>
    <w:rsid w:val="00051465"/>
    <w:rsid w:val="00051AC3"/>
    <w:rsid w:val="00051AED"/>
    <w:rsid w:val="00051CB8"/>
    <w:rsid w:val="00051DBA"/>
    <w:rsid w:val="000526E4"/>
    <w:rsid w:val="0005326C"/>
    <w:rsid w:val="00053419"/>
    <w:rsid w:val="0005345B"/>
    <w:rsid w:val="000548B4"/>
    <w:rsid w:val="00054C00"/>
    <w:rsid w:val="00054C61"/>
    <w:rsid w:val="000555EC"/>
    <w:rsid w:val="00055B7C"/>
    <w:rsid w:val="000564AE"/>
    <w:rsid w:val="00056E2B"/>
    <w:rsid w:val="00057B5A"/>
    <w:rsid w:val="00057B79"/>
    <w:rsid w:val="00060195"/>
    <w:rsid w:val="00060548"/>
    <w:rsid w:val="00060FFC"/>
    <w:rsid w:val="00065338"/>
    <w:rsid w:val="00066477"/>
    <w:rsid w:val="00071D76"/>
    <w:rsid w:val="000722EF"/>
    <w:rsid w:val="000723F4"/>
    <w:rsid w:val="0007278B"/>
    <w:rsid w:val="00074993"/>
    <w:rsid w:val="000776B4"/>
    <w:rsid w:val="00080DD4"/>
    <w:rsid w:val="00081025"/>
    <w:rsid w:val="00082370"/>
    <w:rsid w:val="00084AB2"/>
    <w:rsid w:val="000902B5"/>
    <w:rsid w:val="000904BB"/>
    <w:rsid w:val="000910DA"/>
    <w:rsid w:val="0009212F"/>
    <w:rsid w:val="00093248"/>
    <w:rsid w:val="000941E6"/>
    <w:rsid w:val="00096A2C"/>
    <w:rsid w:val="000A28DA"/>
    <w:rsid w:val="000A2C4A"/>
    <w:rsid w:val="000A5E4A"/>
    <w:rsid w:val="000A7D55"/>
    <w:rsid w:val="000B10E0"/>
    <w:rsid w:val="000B2557"/>
    <w:rsid w:val="000B3254"/>
    <w:rsid w:val="000B453C"/>
    <w:rsid w:val="000B59B1"/>
    <w:rsid w:val="000B628F"/>
    <w:rsid w:val="000B667D"/>
    <w:rsid w:val="000B6BD5"/>
    <w:rsid w:val="000B6DB1"/>
    <w:rsid w:val="000B7231"/>
    <w:rsid w:val="000B7F23"/>
    <w:rsid w:val="000C0AB7"/>
    <w:rsid w:val="000C0C35"/>
    <w:rsid w:val="000C1298"/>
    <w:rsid w:val="000C2828"/>
    <w:rsid w:val="000C2E9C"/>
    <w:rsid w:val="000C307A"/>
    <w:rsid w:val="000C3EB3"/>
    <w:rsid w:val="000C4EC7"/>
    <w:rsid w:val="000C541D"/>
    <w:rsid w:val="000C6098"/>
    <w:rsid w:val="000C6105"/>
    <w:rsid w:val="000C6307"/>
    <w:rsid w:val="000C6B73"/>
    <w:rsid w:val="000C6FCB"/>
    <w:rsid w:val="000C7BBF"/>
    <w:rsid w:val="000D17AC"/>
    <w:rsid w:val="000D19AD"/>
    <w:rsid w:val="000D2160"/>
    <w:rsid w:val="000D5C6E"/>
    <w:rsid w:val="000D5D31"/>
    <w:rsid w:val="000D617E"/>
    <w:rsid w:val="000D6E3B"/>
    <w:rsid w:val="000D7F9C"/>
    <w:rsid w:val="000E181B"/>
    <w:rsid w:val="000E26D5"/>
    <w:rsid w:val="000E33D7"/>
    <w:rsid w:val="000E473E"/>
    <w:rsid w:val="000E475C"/>
    <w:rsid w:val="000E493D"/>
    <w:rsid w:val="000E5450"/>
    <w:rsid w:val="000E725E"/>
    <w:rsid w:val="000E7289"/>
    <w:rsid w:val="000F0956"/>
    <w:rsid w:val="000F1229"/>
    <w:rsid w:val="000F2D46"/>
    <w:rsid w:val="000F2E25"/>
    <w:rsid w:val="000F38F5"/>
    <w:rsid w:val="000F5D9E"/>
    <w:rsid w:val="000F60E5"/>
    <w:rsid w:val="000F6724"/>
    <w:rsid w:val="000F6F34"/>
    <w:rsid w:val="0010006E"/>
    <w:rsid w:val="00100071"/>
    <w:rsid w:val="0010044C"/>
    <w:rsid w:val="001011CA"/>
    <w:rsid w:val="001016EB"/>
    <w:rsid w:val="001022ED"/>
    <w:rsid w:val="00103E61"/>
    <w:rsid w:val="0010552D"/>
    <w:rsid w:val="00105B65"/>
    <w:rsid w:val="001062D5"/>
    <w:rsid w:val="00106EDB"/>
    <w:rsid w:val="00107AAD"/>
    <w:rsid w:val="001107A3"/>
    <w:rsid w:val="00111984"/>
    <w:rsid w:val="001124A3"/>
    <w:rsid w:val="00113EC0"/>
    <w:rsid w:val="00114363"/>
    <w:rsid w:val="001144D9"/>
    <w:rsid w:val="00117934"/>
    <w:rsid w:val="00117C9D"/>
    <w:rsid w:val="00120BFE"/>
    <w:rsid w:val="0012271E"/>
    <w:rsid w:val="001230FC"/>
    <w:rsid w:val="001254B5"/>
    <w:rsid w:val="00126558"/>
    <w:rsid w:val="001265DD"/>
    <w:rsid w:val="00126BFD"/>
    <w:rsid w:val="00130171"/>
    <w:rsid w:val="00130433"/>
    <w:rsid w:val="00130678"/>
    <w:rsid w:val="0013075B"/>
    <w:rsid w:val="00131BCE"/>
    <w:rsid w:val="001326A7"/>
    <w:rsid w:val="00132DBC"/>
    <w:rsid w:val="00133802"/>
    <w:rsid w:val="00133C06"/>
    <w:rsid w:val="00134E8C"/>
    <w:rsid w:val="00135DAE"/>
    <w:rsid w:val="00136294"/>
    <w:rsid w:val="00136D79"/>
    <w:rsid w:val="00142A2F"/>
    <w:rsid w:val="00144101"/>
    <w:rsid w:val="00147ADE"/>
    <w:rsid w:val="001507F4"/>
    <w:rsid w:val="001533D4"/>
    <w:rsid w:val="00160A3E"/>
    <w:rsid w:val="00161686"/>
    <w:rsid w:val="00161F65"/>
    <w:rsid w:val="00163C53"/>
    <w:rsid w:val="00163F87"/>
    <w:rsid w:val="00164946"/>
    <w:rsid w:val="00165794"/>
    <w:rsid w:val="00165844"/>
    <w:rsid w:val="00167126"/>
    <w:rsid w:val="00171108"/>
    <w:rsid w:val="00171471"/>
    <w:rsid w:val="001729FC"/>
    <w:rsid w:val="00172A5B"/>
    <w:rsid w:val="00172B68"/>
    <w:rsid w:val="00172F3A"/>
    <w:rsid w:val="0017382E"/>
    <w:rsid w:val="001738B3"/>
    <w:rsid w:val="00174638"/>
    <w:rsid w:val="00176156"/>
    <w:rsid w:val="00177C1F"/>
    <w:rsid w:val="001808C9"/>
    <w:rsid w:val="00182729"/>
    <w:rsid w:val="00183E34"/>
    <w:rsid w:val="00186307"/>
    <w:rsid w:val="001867DD"/>
    <w:rsid w:val="00186D7E"/>
    <w:rsid w:val="00194319"/>
    <w:rsid w:val="00194C71"/>
    <w:rsid w:val="0019559C"/>
    <w:rsid w:val="00197398"/>
    <w:rsid w:val="001975E5"/>
    <w:rsid w:val="001A0885"/>
    <w:rsid w:val="001A0A6E"/>
    <w:rsid w:val="001B01B7"/>
    <w:rsid w:val="001B1A06"/>
    <w:rsid w:val="001B1D87"/>
    <w:rsid w:val="001B3C4F"/>
    <w:rsid w:val="001B5741"/>
    <w:rsid w:val="001B7160"/>
    <w:rsid w:val="001C122E"/>
    <w:rsid w:val="001C1F31"/>
    <w:rsid w:val="001C25D3"/>
    <w:rsid w:val="001C3117"/>
    <w:rsid w:val="001C3E56"/>
    <w:rsid w:val="001C4AF5"/>
    <w:rsid w:val="001D252A"/>
    <w:rsid w:val="001D28F8"/>
    <w:rsid w:val="001D2AC0"/>
    <w:rsid w:val="001D3F1A"/>
    <w:rsid w:val="001D52DB"/>
    <w:rsid w:val="001D5376"/>
    <w:rsid w:val="001D6A9D"/>
    <w:rsid w:val="001D6D54"/>
    <w:rsid w:val="001D7BE5"/>
    <w:rsid w:val="001E1875"/>
    <w:rsid w:val="001E2C07"/>
    <w:rsid w:val="001E2CC1"/>
    <w:rsid w:val="001E3034"/>
    <w:rsid w:val="001E306B"/>
    <w:rsid w:val="001E363B"/>
    <w:rsid w:val="001E420C"/>
    <w:rsid w:val="001E4F7D"/>
    <w:rsid w:val="001E6921"/>
    <w:rsid w:val="001F12FA"/>
    <w:rsid w:val="001F32A0"/>
    <w:rsid w:val="001F3BA3"/>
    <w:rsid w:val="001F3CF0"/>
    <w:rsid w:val="001F4258"/>
    <w:rsid w:val="001F7256"/>
    <w:rsid w:val="001F7F31"/>
    <w:rsid w:val="002009D5"/>
    <w:rsid w:val="00203214"/>
    <w:rsid w:val="002041AC"/>
    <w:rsid w:val="00205D6C"/>
    <w:rsid w:val="002066B4"/>
    <w:rsid w:val="00207D20"/>
    <w:rsid w:val="00207EA4"/>
    <w:rsid w:val="0021155E"/>
    <w:rsid w:val="00212697"/>
    <w:rsid w:val="0021311A"/>
    <w:rsid w:val="00213BFA"/>
    <w:rsid w:val="00215239"/>
    <w:rsid w:val="0021566F"/>
    <w:rsid w:val="002167C7"/>
    <w:rsid w:val="00216CC2"/>
    <w:rsid w:val="00216DC9"/>
    <w:rsid w:val="002205A7"/>
    <w:rsid w:val="00220A67"/>
    <w:rsid w:val="00220FF1"/>
    <w:rsid w:val="0022105C"/>
    <w:rsid w:val="00221AED"/>
    <w:rsid w:val="002220AA"/>
    <w:rsid w:val="00222960"/>
    <w:rsid w:val="00223C41"/>
    <w:rsid w:val="00223E49"/>
    <w:rsid w:val="002245DF"/>
    <w:rsid w:val="002263F6"/>
    <w:rsid w:val="00226B91"/>
    <w:rsid w:val="002307E0"/>
    <w:rsid w:val="00235343"/>
    <w:rsid w:val="002359B3"/>
    <w:rsid w:val="00237BFA"/>
    <w:rsid w:val="002408E4"/>
    <w:rsid w:val="0024091C"/>
    <w:rsid w:val="002436BF"/>
    <w:rsid w:val="00243DBC"/>
    <w:rsid w:val="002525E5"/>
    <w:rsid w:val="00252710"/>
    <w:rsid w:val="0025273A"/>
    <w:rsid w:val="0025281F"/>
    <w:rsid w:val="0025471C"/>
    <w:rsid w:val="0025472A"/>
    <w:rsid w:val="0025605E"/>
    <w:rsid w:val="0025622F"/>
    <w:rsid w:val="00257560"/>
    <w:rsid w:val="002579DC"/>
    <w:rsid w:val="00257BA0"/>
    <w:rsid w:val="002610E0"/>
    <w:rsid w:val="00263866"/>
    <w:rsid w:val="00263B19"/>
    <w:rsid w:val="00265E81"/>
    <w:rsid w:val="002672ED"/>
    <w:rsid w:val="00273B39"/>
    <w:rsid w:val="002761A2"/>
    <w:rsid w:val="00276226"/>
    <w:rsid w:val="00277F14"/>
    <w:rsid w:val="00281E47"/>
    <w:rsid w:val="00282A2C"/>
    <w:rsid w:val="00284E1B"/>
    <w:rsid w:val="00285E99"/>
    <w:rsid w:val="00286B6C"/>
    <w:rsid w:val="002877BC"/>
    <w:rsid w:val="00290139"/>
    <w:rsid w:val="002915D1"/>
    <w:rsid w:val="00291AB6"/>
    <w:rsid w:val="00292060"/>
    <w:rsid w:val="00292313"/>
    <w:rsid w:val="00295616"/>
    <w:rsid w:val="002957D6"/>
    <w:rsid w:val="00296AEC"/>
    <w:rsid w:val="002A1B7A"/>
    <w:rsid w:val="002A1DA8"/>
    <w:rsid w:val="002A3ADA"/>
    <w:rsid w:val="002A6B4A"/>
    <w:rsid w:val="002A743D"/>
    <w:rsid w:val="002B16F3"/>
    <w:rsid w:val="002B2383"/>
    <w:rsid w:val="002B388B"/>
    <w:rsid w:val="002B5BD0"/>
    <w:rsid w:val="002B74DE"/>
    <w:rsid w:val="002C0877"/>
    <w:rsid w:val="002C26B6"/>
    <w:rsid w:val="002C4336"/>
    <w:rsid w:val="002C4C92"/>
    <w:rsid w:val="002C5397"/>
    <w:rsid w:val="002C6FC0"/>
    <w:rsid w:val="002C76F6"/>
    <w:rsid w:val="002D01EE"/>
    <w:rsid w:val="002D0A1B"/>
    <w:rsid w:val="002D0A57"/>
    <w:rsid w:val="002D0DD5"/>
    <w:rsid w:val="002D1DA1"/>
    <w:rsid w:val="002D24C3"/>
    <w:rsid w:val="002D3025"/>
    <w:rsid w:val="002D3F99"/>
    <w:rsid w:val="002D46E2"/>
    <w:rsid w:val="002D5C7F"/>
    <w:rsid w:val="002D5DFF"/>
    <w:rsid w:val="002D623C"/>
    <w:rsid w:val="002D6640"/>
    <w:rsid w:val="002D6A77"/>
    <w:rsid w:val="002D726F"/>
    <w:rsid w:val="002D750B"/>
    <w:rsid w:val="002E1CC2"/>
    <w:rsid w:val="002E2021"/>
    <w:rsid w:val="002E3815"/>
    <w:rsid w:val="002E3EA8"/>
    <w:rsid w:val="002E4AD6"/>
    <w:rsid w:val="002E4C0C"/>
    <w:rsid w:val="002E4F21"/>
    <w:rsid w:val="002E5181"/>
    <w:rsid w:val="002E535B"/>
    <w:rsid w:val="002E677F"/>
    <w:rsid w:val="002E6797"/>
    <w:rsid w:val="002F1040"/>
    <w:rsid w:val="002F3018"/>
    <w:rsid w:val="002F3040"/>
    <w:rsid w:val="002F46FF"/>
    <w:rsid w:val="002F652A"/>
    <w:rsid w:val="002F7B90"/>
    <w:rsid w:val="002F7C6E"/>
    <w:rsid w:val="002F7DEE"/>
    <w:rsid w:val="00300570"/>
    <w:rsid w:val="00301289"/>
    <w:rsid w:val="00301974"/>
    <w:rsid w:val="003046B0"/>
    <w:rsid w:val="00304A18"/>
    <w:rsid w:val="003052CB"/>
    <w:rsid w:val="003063FA"/>
    <w:rsid w:val="00306739"/>
    <w:rsid w:val="00307489"/>
    <w:rsid w:val="00310D87"/>
    <w:rsid w:val="003113C0"/>
    <w:rsid w:val="003122F5"/>
    <w:rsid w:val="00312AB4"/>
    <w:rsid w:val="00312FFF"/>
    <w:rsid w:val="00316217"/>
    <w:rsid w:val="00317ADF"/>
    <w:rsid w:val="003210DD"/>
    <w:rsid w:val="003224F7"/>
    <w:rsid w:val="00322AF3"/>
    <w:rsid w:val="00323026"/>
    <w:rsid w:val="00324EF3"/>
    <w:rsid w:val="00330B99"/>
    <w:rsid w:val="00331A26"/>
    <w:rsid w:val="00332632"/>
    <w:rsid w:val="003332CC"/>
    <w:rsid w:val="003340B8"/>
    <w:rsid w:val="0033620C"/>
    <w:rsid w:val="0033732C"/>
    <w:rsid w:val="00343A26"/>
    <w:rsid w:val="00343C80"/>
    <w:rsid w:val="00345F6D"/>
    <w:rsid w:val="00346EA9"/>
    <w:rsid w:val="00347393"/>
    <w:rsid w:val="00347569"/>
    <w:rsid w:val="003479F2"/>
    <w:rsid w:val="003500BB"/>
    <w:rsid w:val="00350567"/>
    <w:rsid w:val="00350CCD"/>
    <w:rsid w:val="00350FA6"/>
    <w:rsid w:val="00351C82"/>
    <w:rsid w:val="003529F7"/>
    <w:rsid w:val="003575A4"/>
    <w:rsid w:val="00364258"/>
    <w:rsid w:val="00370AE0"/>
    <w:rsid w:val="003710A9"/>
    <w:rsid w:val="003714CA"/>
    <w:rsid w:val="003714E6"/>
    <w:rsid w:val="00371AA5"/>
    <w:rsid w:val="00372828"/>
    <w:rsid w:val="00372D95"/>
    <w:rsid w:val="00372E84"/>
    <w:rsid w:val="00374278"/>
    <w:rsid w:val="00374C75"/>
    <w:rsid w:val="00376FA6"/>
    <w:rsid w:val="00377B42"/>
    <w:rsid w:val="00377D01"/>
    <w:rsid w:val="003820D9"/>
    <w:rsid w:val="00382F08"/>
    <w:rsid w:val="00383557"/>
    <w:rsid w:val="00384016"/>
    <w:rsid w:val="003869B2"/>
    <w:rsid w:val="0038757E"/>
    <w:rsid w:val="003908F3"/>
    <w:rsid w:val="003910D1"/>
    <w:rsid w:val="00392A9B"/>
    <w:rsid w:val="003931EA"/>
    <w:rsid w:val="003945B3"/>
    <w:rsid w:val="003946D7"/>
    <w:rsid w:val="00394E16"/>
    <w:rsid w:val="00395AD3"/>
    <w:rsid w:val="003973D7"/>
    <w:rsid w:val="0039753C"/>
    <w:rsid w:val="00397543"/>
    <w:rsid w:val="003A02AD"/>
    <w:rsid w:val="003A2923"/>
    <w:rsid w:val="003A2A83"/>
    <w:rsid w:val="003A3899"/>
    <w:rsid w:val="003A38BC"/>
    <w:rsid w:val="003A3C3F"/>
    <w:rsid w:val="003A44C0"/>
    <w:rsid w:val="003A452E"/>
    <w:rsid w:val="003B2E1A"/>
    <w:rsid w:val="003B3E2D"/>
    <w:rsid w:val="003B52A0"/>
    <w:rsid w:val="003C4E87"/>
    <w:rsid w:val="003C5CA0"/>
    <w:rsid w:val="003C7539"/>
    <w:rsid w:val="003C75C9"/>
    <w:rsid w:val="003D0BDF"/>
    <w:rsid w:val="003D308F"/>
    <w:rsid w:val="003D363B"/>
    <w:rsid w:val="003D4E4E"/>
    <w:rsid w:val="003D65B8"/>
    <w:rsid w:val="003D6C2D"/>
    <w:rsid w:val="003D7BB4"/>
    <w:rsid w:val="003E015E"/>
    <w:rsid w:val="003E0CB6"/>
    <w:rsid w:val="003E4627"/>
    <w:rsid w:val="003E4D13"/>
    <w:rsid w:val="003E57D3"/>
    <w:rsid w:val="003E5FE3"/>
    <w:rsid w:val="003E6472"/>
    <w:rsid w:val="003F1785"/>
    <w:rsid w:val="003F2FF5"/>
    <w:rsid w:val="003F30A7"/>
    <w:rsid w:val="003F4149"/>
    <w:rsid w:val="003F4484"/>
    <w:rsid w:val="003F4DE0"/>
    <w:rsid w:val="003F5403"/>
    <w:rsid w:val="003F6AFD"/>
    <w:rsid w:val="004002F4"/>
    <w:rsid w:val="00400ABB"/>
    <w:rsid w:val="00402E3A"/>
    <w:rsid w:val="0040491C"/>
    <w:rsid w:val="00404E4A"/>
    <w:rsid w:val="00404FA7"/>
    <w:rsid w:val="00406569"/>
    <w:rsid w:val="004067C6"/>
    <w:rsid w:val="00410C47"/>
    <w:rsid w:val="00410E8A"/>
    <w:rsid w:val="00411B92"/>
    <w:rsid w:val="00411E56"/>
    <w:rsid w:val="00413CFA"/>
    <w:rsid w:val="004156A5"/>
    <w:rsid w:val="00416BF9"/>
    <w:rsid w:val="00416E38"/>
    <w:rsid w:val="00416F2C"/>
    <w:rsid w:val="00417E84"/>
    <w:rsid w:val="00420FB3"/>
    <w:rsid w:val="004211C3"/>
    <w:rsid w:val="00421EC9"/>
    <w:rsid w:val="00422483"/>
    <w:rsid w:val="004224E0"/>
    <w:rsid w:val="0042375C"/>
    <w:rsid w:val="004244B7"/>
    <w:rsid w:val="00425969"/>
    <w:rsid w:val="00427B2D"/>
    <w:rsid w:val="004321B3"/>
    <w:rsid w:val="00432EF3"/>
    <w:rsid w:val="00434D66"/>
    <w:rsid w:val="004357AB"/>
    <w:rsid w:val="0043640F"/>
    <w:rsid w:val="0043644B"/>
    <w:rsid w:val="00436ED0"/>
    <w:rsid w:val="00441FA8"/>
    <w:rsid w:val="00442A5E"/>
    <w:rsid w:val="00442E7D"/>
    <w:rsid w:val="004430FA"/>
    <w:rsid w:val="004441E0"/>
    <w:rsid w:val="00444DDD"/>
    <w:rsid w:val="004467AB"/>
    <w:rsid w:val="0044721E"/>
    <w:rsid w:val="004472EF"/>
    <w:rsid w:val="00447907"/>
    <w:rsid w:val="00447A65"/>
    <w:rsid w:val="00447C88"/>
    <w:rsid w:val="004511FE"/>
    <w:rsid w:val="0045163C"/>
    <w:rsid w:val="0045185E"/>
    <w:rsid w:val="00451CBA"/>
    <w:rsid w:val="00452502"/>
    <w:rsid w:val="00455B9E"/>
    <w:rsid w:val="00457C4A"/>
    <w:rsid w:val="00457D1A"/>
    <w:rsid w:val="004624DC"/>
    <w:rsid w:val="00462C4E"/>
    <w:rsid w:val="004634FF"/>
    <w:rsid w:val="00470C2B"/>
    <w:rsid w:val="00471265"/>
    <w:rsid w:val="004713DD"/>
    <w:rsid w:val="004716C8"/>
    <w:rsid w:val="00472B73"/>
    <w:rsid w:val="0047349A"/>
    <w:rsid w:val="004738D5"/>
    <w:rsid w:val="00474A64"/>
    <w:rsid w:val="004751F4"/>
    <w:rsid w:val="004762E5"/>
    <w:rsid w:val="004800DB"/>
    <w:rsid w:val="00481355"/>
    <w:rsid w:val="00482B5A"/>
    <w:rsid w:val="00482D16"/>
    <w:rsid w:val="004842E5"/>
    <w:rsid w:val="00484428"/>
    <w:rsid w:val="004845D3"/>
    <w:rsid w:val="004855AE"/>
    <w:rsid w:val="0048741C"/>
    <w:rsid w:val="00487469"/>
    <w:rsid w:val="004907C0"/>
    <w:rsid w:val="00490E8D"/>
    <w:rsid w:val="0049293C"/>
    <w:rsid w:val="00492DBA"/>
    <w:rsid w:val="004930D6"/>
    <w:rsid w:val="00494F5D"/>
    <w:rsid w:val="00495F62"/>
    <w:rsid w:val="004971AE"/>
    <w:rsid w:val="004A0C62"/>
    <w:rsid w:val="004A10C9"/>
    <w:rsid w:val="004A1803"/>
    <w:rsid w:val="004A4458"/>
    <w:rsid w:val="004A44C2"/>
    <w:rsid w:val="004A5B69"/>
    <w:rsid w:val="004A6732"/>
    <w:rsid w:val="004A677D"/>
    <w:rsid w:val="004A6957"/>
    <w:rsid w:val="004B0147"/>
    <w:rsid w:val="004B2E1F"/>
    <w:rsid w:val="004B337B"/>
    <w:rsid w:val="004B4064"/>
    <w:rsid w:val="004B48D8"/>
    <w:rsid w:val="004B6109"/>
    <w:rsid w:val="004C1947"/>
    <w:rsid w:val="004C1C88"/>
    <w:rsid w:val="004C49E7"/>
    <w:rsid w:val="004C59EE"/>
    <w:rsid w:val="004D225A"/>
    <w:rsid w:val="004D30C6"/>
    <w:rsid w:val="004D5CBF"/>
    <w:rsid w:val="004D695E"/>
    <w:rsid w:val="004D6A28"/>
    <w:rsid w:val="004D72EC"/>
    <w:rsid w:val="004E1543"/>
    <w:rsid w:val="004E1AB6"/>
    <w:rsid w:val="004E3C26"/>
    <w:rsid w:val="004E4997"/>
    <w:rsid w:val="004E6502"/>
    <w:rsid w:val="004F1317"/>
    <w:rsid w:val="004F2382"/>
    <w:rsid w:val="004F622D"/>
    <w:rsid w:val="004F7A16"/>
    <w:rsid w:val="005020E0"/>
    <w:rsid w:val="00504AB7"/>
    <w:rsid w:val="00504D4B"/>
    <w:rsid w:val="00505573"/>
    <w:rsid w:val="00507EB1"/>
    <w:rsid w:val="00507EEB"/>
    <w:rsid w:val="00510D98"/>
    <w:rsid w:val="005133F9"/>
    <w:rsid w:val="0051376F"/>
    <w:rsid w:val="005142A4"/>
    <w:rsid w:val="005155A2"/>
    <w:rsid w:val="005209C4"/>
    <w:rsid w:val="005215FD"/>
    <w:rsid w:val="00524042"/>
    <w:rsid w:val="00524491"/>
    <w:rsid w:val="00525BA4"/>
    <w:rsid w:val="005276BA"/>
    <w:rsid w:val="00530D5D"/>
    <w:rsid w:val="0053134F"/>
    <w:rsid w:val="00533F06"/>
    <w:rsid w:val="00535B63"/>
    <w:rsid w:val="00540DB8"/>
    <w:rsid w:val="005419CA"/>
    <w:rsid w:val="0054313E"/>
    <w:rsid w:val="0054331F"/>
    <w:rsid w:val="005436D9"/>
    <w:rsid w:val="005442E1"/>
    <w:rsid w:val="005444A6"/>
    <w:rsid w:val="00545419"/>
    <w:rsid w:val="0054776B"/>
    <w:rsid w:val="00551A5A"/>
    <w:rsid w:val="00553648"/>
    <w:rsid w:val="00553C8B"/>
    <w:rsid w:val="00554E6F"/>
    <w:rsid w:val="00557A52"/>
    <w:rsid w:val="00560665"/>
    <w:rsid w:val="00560ACE"/>
    <w:rsid w:val="00562171"/>
    <w:rsid w:val="00562AEE"/>
    <w:rsid w:val="0056335C"/>
    <w:rsid w:val="0056381F"/>
    <w:rsid w:val="00567788"/>
    <w:rsid w:val="00570006"/>
    <w:rsid w:val="005709FC"/>
    <w:rsid w:val="00572281"/>
    <w:rsid w:val="00573366"/>
    <w:rsid w:val="005800E2"/>
    <w:rsid w:val="00580D4F"/>
    <w:rsid w:val="005816E5"/>
    <w:rsid w:val="00582985"/>
    <w:rsid w:val="00583275"/>
    <w:rsid w:val="0058356A"/>
    <w:rsid w:val="005838F2"/>
    <w:rsid w:val="00583AD6"/>
    <w:rsid w:val="00584D3F"/>
    <w:rsid w:val="00586EA9"/>
    <w:rsid w:val="00587B2C"/>
    <w:rsid w:val="0059050D"/>
    <w:rsid w:val="005908E3"/>
    <w:rsid w:val="00591278"/>
    <w:rsid w:val="00591B00"/>
    <w:rsid w:val="005948E2"/>
    <w:rsid w:val="00595645"/>
    <w:rsid w:val="00596F5A"/>
    <w:rsid w:val="005A05FB"/>
    <w:rsid w:val="005A18E1"/>
    <w:rsid w:val="005A262D"/>
    <w:rsid w:val="005A45AA"/>
    <w:rsid w:val="005A4A11"/>
    <w:rsid w:val="005A4EEC"/>
    <w:rsid w:val="005A5250"/>
    <w:rsid w:val="005A55CC"/>
    <w:rsid w:val="005A7B36"/>
    <w:rsid w:val="005B0397"/>
    <w:rsid w:val="005B117F"/>
    <w:rsid w:val="005B14DD"/>
    <w:rsid w:val="005B2365"/>
    <w:rsid w:val="005B24EE"/>
    <w:rsid w:val="005B2596"/>
    <w:rsid w:val="005B3EA1"/>
    <w:rsid w:val="005B4810"/>
    <w:rsid w:val="005B5430"/>
    <w:rsid w:val="005B5647"/>
    <w:rsid w:val="005B79FE"/>
    <w:rsid w:val="005C1368"/>
    <w:rsid w:val="005C2A3B"/>
    <w:rsid w:val="005C3631"/>
    <w:rsid w:val="005C46A3"/>
    <w:rsid w:val="005C4A00"/>
    <w:rsid w:val="005C5BFC"/>
    <w:rsid w:val="005D0ACF"/>
    <w:rsid w:val="005D2838"/>
    <w:rsid w:val="005D2B99"/>
    <w:rsid w:val="005D494A"/>
    <w:rsid w:val="005D647E"/>
    <w:rsid w:val="005E0481"/>
    <w:rsid w:val="005E055B"/>
    <w:rsid w:val="005E0BDB"/>
    <w:rsid w:val="005E313D"/>
    <w:rsid w:val="005E406A"/>
    <w:rsid w:val="005E6A6C"/>
    <w:rsid w:val="005E79C5"/>
    <w:rsid w:val="005F1A92"/>
    <w:rsid w:val="005F335C"/>
    <w:rsid w:val="005F43B0"/>
    <w:rsid w:val="005F47D5"/>
    <w:rsid w:val="005F554E"/>
    <w:rsid w:val="005F755E"/>
    <w:rsid w:val="005F78F9"/>
    <w:rsid w:val="006001C7"/>
    <w:rsid w:val="00601A92"/>
    <w:rsid w:val="0060347F"/>
    <w:rsid w:val="0060438D"/>
    <w:rsid w:val="00605E44"/>
    <w:rsid w:val="006065C2"/>
    <w:rsid w:val="00606D48"/>
    <w:rsid w:val="0061399F"/>
    <w:rsid w:val="00614585"/>
    <w:rsid w:val="00614A48"/>
    <w:rsid w:val="0061747B"/>
    <w:rsid w:val="0061770E"/>
    <w:rsid w:val="00617EB4"/>
    <w:rsid w:val="0062187C"/>
    <w:rsid w:val="00622E62"/>
    <w:rsid w:val="00625DAA"/>
    <w:rsid w:val="00633BA4"/>
    <w:rsid w:val="0063491F"/>
    <w:rsid w:val="00634C80"/>
    <w:rsid w:val="006366C8"/>
    <w:rsid w:val="00637265"/>
    <w:rsid w:val="0063729B"/>
    <w:rsid w:val="006403C4"/>
    <w:rsid w:val="0064121F"/>
    <w:rsid w:val="0064180E"/>
    <w:rsid w:val="00644DDD"/>
    <w:rsid w:val="00646EFC"/>
    <w:rsid w:val="00650FD6"/>
    <w:rsid w:val="00651671"/>
    <w:rsid w:val="0065175A"/>
    <w:rsid w:val="006525B9"/>
    <w:rsid w:val="006554BE"/>
    <w:rsid w:val="00656916"/>
    <w:rsid w:val="00657088"/>
    <w:rsid w:val="006577BA"/>
    <w:rsid w:val="006612A4"/>
    <w:rsid w:val="0066216E"/>
    <w:rsid w:val="00662382"/>
    <w:rsid w:val="00662395"/>
    <w:rsid w:val="00662EE5"/>
    <w:rsid w:val="006634B5"/>
    <w:rsid w:val="00664271"/>
    <w:rsid w:val="00664D68"/>
    <w:rsid w:val="0066546B"/>
    <w:rsid w:val="00665BA2"/>
    <w:rsid w:val="0066789B"/>
    <w:rsid w:val="00667E14"/>
    <w:rsid w:val="00670BAF"/>
    <w:rsid w:val="0067647A"/>
    <w:rsid w:val="00677D54"/>
    <w:rsid w:val="00680832"/>
    <w:rsid w:val="00683E33"/>
    <w:rsid w:val="00683E87"/>
    <w:rsid w:val="00683FC5"/>
    <w:rsid w:val="00684068"/>
    <w:rsid w:val="00684592"/>
    <w:rsid w:val="00684B42"/>
    <w:rsid w:val="0068781F"/>
    <w:rsid w:val="00687E6A"/>
    <w:rsid w:val="00691875"/>
    <w:rsid w:val="00692D8D"/>
    <w:rsid w:val="00696AB3"/>
    <w:rsid w:val="006A2123"/>
    <w:rsid w:val="006A3944"/>
    <w:rsid w:val="006A4512"/>
    <w:rsid w:val="006A45F0"/>
    <w:rsid w:val="006A60E9"/>
    <w:rsid w:val="006A7D5C"/>
    <w:rsid w:val="006B05D6"/>
    <w:rsid w:val="006B377C"/>
    <w:rsid w:val="006B417F"/>
    <w:rsid w:val="006B59E4"/>
    <w:rsid w:val="006B5BC7"/>
    <w:rsid w:val="006B7B34"/>
    <w:rsid w:val="006C18B0"/>
    <w:rsid w:val="006C18BA"/>
    <w:rsid w:val="006C308D"/>
    <w:rsid w:val="006C34D1"/>
    <w:rsid w:val="006C36EA"/>
    <w:rsid w:val="006C3729"/>
    <w:rsid w:val="006C6936"/>
    <w:rsid w:val="006D0621"/>
    <w:rsid w:val="006D06C3"/>
    <w:rsid w:val="006D1443"/>
    <w:rsid w:val="006D1900"/>
    <w:rsid w:val="006D23BD"/>
    <w:rsid w:val="006D26A1"/>
    <w:rsid w:val="006D2E44"/>
    <w:rsid w:val="006D37EC"/>
    <w:rsid w:val="006D3856"/>
    <w:rsid w:val="006D57C0"/>
    <w:rsid w:val="006D57E2"/>
    <w:rsid w:val="006D591A"/>
    <w:rsid w:val="006D5C13"/>
    <w:rsid w:val="006D6157"/>
    <w:rsid w:val="006D6A84"/>
    <w:rsid w:val="006E0037"/>
    <w:rsid w:val="006E0100"/>
    <w:rsid w:val="006E21B5"/>
    <w:rsid w:val="006E2289"/>
    <w:rsid w:val="006E3A2E"/>
    <w:rsid w:val="006E4770"/>
    <w:rsid w:val="006E487E"/>
    <w:rsid w:val="006E4C3F"/>
    <w:rsid w:val="006E7E2C"/>
    <w:rsid w:val="006F16C8"/>
    <w:rsid w:val="006F1E85"/>
    <w:rsid w:val="006F3524"/>
    <w:rsid w:val="006F3635"/>
    <w:rsid w:val="006F3ABF"/>
    <w:rsid w:val="006F78FB"/>
    <w:rsid w:val="00700813"/>
    <w:rsid w:val="00701444"/>
    <w:rsid w:val="00701E18"/>
    <w:rsid w:val="00702187"/>
    <w:rsid w:val="007024E5"/>
    <w:rsid w:val="00704F2A"/>
    <w:rsid w:val="0070688C"/>
    <w:rsid w:val="00713048"/>
    <w:rsid w:val="007142FD"/>
    <w:rsid w:val="00715BFA"/>
    <w:rsid w:val="00717449"/>
    <w:rsid w:val="0071753A"/>
    <w:rsid w:val="0072063D"/>
    <w:rsid w:val="00722E83"/>
    <w:rsid w:val="00723AE0"/>
    <w:rsid w:val="00724A5B"/>
    <w:rsid w:val="00725862"/>
    <w:rsid w:val="00727BC5"/>
    <w:rsid w:val="00731B18"/>
    <w:rsid w:val="00732118"/>
    <w:rsid w:val="00732BDB"/>
    <w:rsid w:val="00732C4E"/>
    <w:rsid w:val="00733692"/>
    <w:rsid w:val="00735AE9"/>
    <w:rsid w:val="00735B77"/>
    <w:rsid w:val="007360DE"/>
    <w:rsid w:val="00736D26"/>
    <w:rsid w:val="00736F68"/>
    <w:rsid w:val="00740FBB"/>
    <w:rsid w:val="007421D9"/>
    <w:rsid w:val="007463BD"/>
    <w:rsid w:val="00747986"/>
    <w:rsid w:val="00752AFF"/>
    <w:rsid w:val="00752E97"/>
    <w:rsid w:val="0075321B"/>
    <w:rsid w:val="0075475F"/>
    <w:rsid w:val="00757BA1"/>
    <w:rsid w:val="0076009B"/>
    <w:rsid w:val="00762398"/>
    <w:rsid w:val="0076404A"/>
    <w:rsid w:val="00764238"/>
    <w:rsid w:val="007705A7"/>
    <w:rsid w:val="00771168"/>
    <w:rsid w:val="0077156B"/>
    <w:rsid w:val="00771662"/>
    <w:rsid w:val="00771935"/>
    <w:rsid w:val="007720B4"/>
    <w:rsid w:val="00772D2D"/>
    <w:rsid w:val="00775679"/>
    <w:rsid w:val="0077604E"/>
    <w:rsid w:val="00780641"/>
    <w:rsid w:val="0078119A"/>
    <w:rsid w:val="00781FE6"/>
    <w:rsid w:val="007820E1"/>
    <w:rsid w:val="00782732"/>
    <w:rsid w:val="00782E22"/>
    <w:rsid w:val="00784C50"/>
    <w:rsid w:val="00786B4D"/>
    <w:rsid w:val="00787459"/>
    <w:rsid w:val="007879C0"/>
    <w:rsid w:val="007920F8"/>
    <w:rsid w:val="00792FF0"/>
    <w:rsid w:val="0079340E"/>
    <w:rsid w:val="0079541E"/>
    <w:rsid w:val="0079557E"/>
    <w:rsid w:val="00796281"/>
    <w:rsid w:val="00796EE4"/>
    <w:rsid w:val="007972F6"/>
    <w:rsid w:val="00797DC4"/>
    <w:rsid w:val="007A1004"/>
    <w:rsid w:val="007A2728"/>
    <w:rsid w:val="007A4128"/>
    <w:rsid w:val="007A6FD7"/>
    <w:rsid w:val="007A76C4"/>
    <w:rsid w:val="007B0918"/>
    <w:rsid w:val="007B164E"/>
    <w:rsid w:val="007B3E1E"/>
    <w:rsid w:val="007B53A8"/>
    <w:rsid w:val="007B6F4A"/>
    <w:rsid w:val="007C0185"/>
    <w:rsid w:val="007C0B46"/>
    <w:rsid w:val="007C17FC"/>
    <w:rsid w:val="007C1D85"/>
    <w:rsid w:val="007C2739"/>
    <w:rsid w:val="007C29C0"/>
    <w:rsid w:val="007C3827"/>
    <w:rsid w:val="007C3BAE"/>
    <w:rsid w:val="007C577E"/>
    <w:rsid w:val="007D05A5"/>
    <w:rsid w:val="007D0717"/>
    <w:rsid w:val="007D3539"/>
    <w:rsid w:val="007D4441"/>
    <w:rsid w:val="007D567E"/>
    <w:rsid w:val="007D657A"/>
    <w:rsid w:val="007D73B8"/>
    <w:rsid w:val="007D759D"/>
    <w:rsid w:val="007E165A"/>
    <w:rsid w:val="007E72EE"/>
    <w:rsid w:val="007E79A5"/>
    <w:rsid w:val="007F0806"/>
    <w:rsid w:val="007F187B"/>
    <w:rsid w:val="007F207D"/>
    <w:rsid w:val="007F2813"/>
    <w:rsid w:val="007F36A3"/>
    <w:rsid w:val="007F4A13"/>
    <w:rsid w:val="007F4B32"/>
    <w:rsid w:val="007F4D6B"/>
    <w:rsid w:val="007F5B78"/>
    <w:rsid w:val="007F64CE"/>
    <w:rsid w:val="007F6C26"/>
    <w:rsid w:val="007F6CD1"/>
    <w:rsid w:val="007F75DA"/>
    <w:rsid w:val="0080187B"/>
    <w:rsid w:val="00801BBA"/>
    <w:rsid w:val="00803BC7"/>
    <w:rsid w:val="008066BD"/>
    <w:rsid w:val="0080671F"/>
    <w:rsid w:val="00807055"/>
    <w:rsid w:val="0080742E"/>
    <w:rsid w:val="00807611"/>
    <w:rsid w:val="0081210D"/>
    <w:rsid w:val="008140CC"/>
    <w:rsid w:val="0081482F"/>
    <w:rsid w:val="00817B72"/>
    <w:rsid w:val="00832205"/>
    <w:rsid w:val="00833988"/>
    <w:rsid w:val="0083487C"/>
    <w:rsid w:val="0083496C"/>
    <w:rsid w:val="00834D75"/>
    <w:rsid w:val="00834FDB"/>
    <w:rsid w:val="008362C2"/>
    <w:rsid w:val="008370B7"/>
    <w:rsid w:val="00837EF0"/>
    <w:rsid w:val="00840F66"/>
    <w:rsid w:val="0084446A"/>
    <w:rsid w:val="0084509D"/>
    <w:rsid w:val="00845997"/>
    <w:rsid w:val="00845B73"/>
    <w:rsid w:val="008461DD"/>
    <w:rsid w:val="00846275"/>
    <w:rsid w:val="00853AAB"/>
    <w:rsid w:val="00853DAA"/>
    <w:rsid w:val="0085585F"/>
    <w:rsid w:val="0085592A"/>
    <w:rsid w:val="00856E3F"/>
    <w:rsid w:val="00861009"/>
    <w:rsid w:val="00863E04"/>
    <w:rsid w:val="0086498C"/>
    <w:rsid w:val="00865254"/>
    <w:rsid w:val="00867AEC"/>
    <w:rsid w:val="00870A39"/>
    <w:rsid w:val="00871AE8"/>
    <w:rsid w:val="00872DEC"/>
    <w:rsid w:val="00873EC3"/>
    <w:rsid w:val="00875A3A"/>
    <w:rsid w:val="00876204"/>
    <w:rsid w:val="00877A92"/>
    <w:rsid w:val="0088018F"/>
    <w:rsid w:val="00882162"/>
    <w:rsid w:val="0088259A"/>
    <w:rsid w:val="00882E55"/>
    <w:rsid w:val="00883416"/>
    <w:rsid w:val="00885A51"/>
    <w:rsid w:val="008864A4"/>
    <w:rsid w:val="008865F6"/>
    <w:rsid w:val="008879AE"/>
    <w:rsid w:val="008902FF"/>
    <w:rsid w:val="00890B55"/>
    <w:rsid w:val="00891308"/>
    <w:rsid w:val="00891491"/>
    <w:rsid w:val="00891667"/>
    <w:rsid w:val="00891A4A"/>
    <w:rsid w:val="008923C2"/>
    <w:rsid w:val="00892C4B"/>
    <w:rsid w:val="00892DCF"/>
    <w:rsid w:val="008957E1"/>
    <w:rsid w:val="008963D6"/>
    <w:rsid w:val="00897625"/>
    <w:rsid w:val="00897BF3"/>
    <w:rsid w:val="00897ED9"/>
    <w:rsid w:val="008A1781"/>
    <w:rsid w:val="008A1A63"/>
    <w:rsid w:val="008A5761"/>
    <w:rsid w:val="008B0508"/>
    <w:rsid w:val="008B1A85"/>
    <w:rsid w:val="008B1E51"/>
    <w:rsid w:val="008B3883"/>
    <w:rsid w:val="008B74FF"/>
    <w:rsid w:val="008C15EF"/>
    <w:rsid w:val="008C26FF"/>
    <w:rsid w:val="008C38AF"/>
    <w:rsid w:val="008C44CA"/>
    <w:rsid w:val="008C5206"/>
    <w:rsid w:val="008C6858"/>
    <w:rsid w:val="008C70A6"/>
    <w:rsid w:val="008D018A"/>
    <w:rsid w:val="008D2B8E"/>
    <w:rsid w:val="008D3433"/>
    <w:rsid w:val="008D3F0B"/>
    <w:rsid w:val="008D47C8"/>
    <w:rsid w:val="008D502E"/>
    <w:rsid w:val="008E07B1"/>
    <w:rsid w:val="008E124A"/>
    <w:rsid w:val="008E280D"/>
    <w:rsid w:val="008E2C92"/>
    <w:rsid w:val="008E48ED"/>
    <w:rsid w:val="008E5432"/>
    <w:rsid w:val="008E6A5C"/>
    <w:rsid w:val="008E76E4"/>
    <w:rsid w:val="008E7C14"/>
    <w:rsid w:val="008E7F49"/>
    <w:rsid w:val="008F03FF"/>
    <w:rsid w:val="008F1979"/>
    <w:rsid w:val="008F2453"/>
    <w:rsid w:val="008F24F1"/>
    <w:rsid w:val="008F2973"/>
    <w:rsid w:val="008F4DA9"/>
    <w:rsid w:val="0090057A"/>
    <w:rsid w:val="00901213"/>
    <w:rsid w:val="00902366"/>
    <w:rsid w:val="00903187"/>
    <w:rsid w:val="009039F5"/>
    <w:rsid w:val="00904CC2"/>
    <w:rsid w:val="0090544C"/>
    <w:rsid w:val="00906D86"/>
    <w:rsid w:val="00906E23"/>
    <w:rsid w:val="0091016B"/>
    <w:rsid w:val="00912347"/>
    <w:rsid w:val="00912AF1"/>
    <w:rsid w:val="00912FBA"/>
    <w:rsid w:val="009143D0"/>
    <w:rsid w:val="0092030B"/>
    <w:rsid w:val="00920A7B"/>
    <w:rsid w:val="00923B1D"/>
    <w:rsid w:val="00924241"/>
    <w:rsid w:val="00924832"/>
    <w:rsid w:val="00926CF3"/>
    <w:rsid w:val="009276B7"/>
    <w:rsid w:val="009309E4"/>
    <w:rsid w:val="0093116A"/>
    <w:rsid w:val="00931E23"/>
    <w:rsid w:val="0093251E"/>
    <w:rsid w:val="00932787"/>
    <w:rsid w:val="00932BD2"/>
    <w:rsid w:val="0093311E"/>
    <w:rsid w:val="009334F8"/>
    <w:rsid w:val="00933DD7"/>
    <w:rsid w:val="0093463A"/>
    <w:rsid w:val="0093754F"/>
    <w:rsid w:val="00941E77"/>
    <w:rsid w:val="0094391E"/>
    <w:rsid w:val="00943EC7"/>
    <w:rsid w:val="009456A0"/>
    <w:rsid w:val="00945D18"/>
    <w:rsid w:val="009472BB"/>
    <w:rsid w:val="00947705"/>
    <w:rsid w:val="00947EA5"/>
    <w:rsid w:val="00947EDB"/>
    <w:rsid w:val="00950CD0"/>
    <w:rsid w:val="0095170A"/>
    <w:rsid w:val="00952FB0"/>
    <w:rsid w:val="00953D2D"/>
    <w:rsid w:val="00954D34"/>
    <w:rsid w:val="00960161"/>
    <w:rsid w:val="00960317"/>
    <w:rsid w:val="00960CBC"/>
    <w:rsid w:val="009627CB"/>
    <w:rsid w:val="009637F7"/>
    <w:rsid w:val="00964828"/>
    <w:rsid w:val="0096780E"/>
    <w:rsid w:val="00970DF9"/>
    <w:rsid w:val="009726A3"/>
    <w:rsid w:val="00974B34"/>
    <w:rsid w:val="00976F1D"/>
    <w:rsid w:val="00983440"/>
    <w:rsid w:val="00983F9D"/>
    <w:rsid w:val="00984A48"/>
    <w:rsid w:val="00984FD6"/>
    <w:rsid w:val="00987A49"/>
    <w:rsid w:val="00987DAF"/>
    <w:rsid w:val="00990165"/>
    <w:rsid w:val="0099051F"/>
    <w:rsid w:val="00991453"/>
    <w:rsid w:val="00992319"/>
    <w:rsid w:val="0099322A"/>
    <w:rsid w:val="009933B4"/>
    <w:rsid w:val="009946A3"/>
    <w:rsid w:val="00997AF8"/>
    <w:rsid w:val="009A0F3E"/>
    <w:rsid w:val="009A46F6"/>
    <w:rsid w:val="009A497B"/>
    <w:rsid w:val="009A657C"/>
    <w:rsid w:val="009A7B09"/>
    <w:rsid w:val="009B3DBE"/>
    <w:rsid w:val="009B4E28"/>
    <w:rsid w:val="009B6009"/>
    <w:rsid w:val="009B671D"/>
    <w:rsid w:val="009B6DD3"/>
    <w:rsid w:val="009B743A"/>
    <w:rsid w:val="009C683A"/>
    <w:rsid w:val="009C692C"/>
    <w:rsid w:val="009D1325"/>
    <w:rsid w:val="009D1FB1"/>
    <w:rsid w:val="009D2EB4"/>
    <w:rsid w:val="009D4ED4"/>
    <w:rsid w:val="009D610C"/>
    <w:rsid w:val="009D618E"/>
    <w:rsid w:val="009D76D6"/>
    <w:rsid w:val="009D7A62"/>
    <w:rsid w:val="009E22AF"/>
    <w:rsid w:val="009E32D4"/>
    <w:rsid w:val="009E48DE"/>
    <w:rsid w:val="009E4DAB"/>
    <w:rsid w:val="009E4DEF"/>
    <w:rsid w:val="009E50F5"/>
    <w:rsid w:val="009E6631"/>
    <w:rsid w:val="009E6F58"/>
    <w:rsid w:val="009F0084"/>
    <w:rsid w:val="009F11E8"/>
    <w:rsid w:val="009F1AA0"/>
    <w:rsid w:val="009F341F"/>
    <w:rsid w:val="009F6B9E"/>
    <w:rsid w:val="009F795D"/>
    <w:rsid w:val="00A0104B"/>
    <w:rsid w:val="00A062EF"/>
    <w:rsid w:val="00A11224"/>
    <w:rsid w:val="00A12538"/>
    <w:rsid w:val="00A12BBF"/>
    <w:rsid w:val="00A12FB9"/>
    <w:rsid w:val="00A14197"/>
    <w:rsid w:val="00A14852"/>
    <w:rsid w:val="00A14E91"/>
    <w:rsid w:val="00A158F6"/>
    <w:rsid w:val="00A15913"/>
    <w:rsid w:val="00A15CB2"/>
    <w:rsid w:val="00A15F2A"/>
    <w:rsid w:val="00A16BCE"/>
    <w:rsid w:val="00A216A8"/>
    <w:rsid w:val="00A21CC2"/>
    <w:rsid w:val="00A2248D"/>
    <w:rsid w:val="00A22661"/>
    <w:rsid w:val="00A2382C"/>
    <w:rsid w:val="00A23DDE"/>
    <w:rsid w:val="00A25032"/>
    <w:rsid w:val="00A25F12"/>
    <w:rsid w:val="00A2704B"/>
    <w:rsid w:val="00A2759E"/>
    <w:rsid w:val="00A279D6"/>
    <w:rsid w:val="00A27F45"/>
    <w:rsid w:val="00A3183B"/>
    <w:rsid w:val="00A32C86"/>
    <w:rsid w:val="00A37ABE"/>
    <w:rsid w:val="00A4001B"/>
    <w:rsid w:val="00A43246"/>
    <w:rsid w:val="00A43D14"/>
    <w:rsid w:val="00A43D32"/>
    <w:rsid w:val="00A43D8C"/>
    <w:rsid w:val="00A442D4"/>
    <w:rsid w:val="00A44949"/>
    <w:rsid w:val="00A47211"/>
    <w:rsid w:val="00A512BC"/>
    <w:rsid w:val="00A51AEA"/>
    <w:rsid w:val="00A53AA5"/>
    <w:rsid w:val="00A53F44"/>
    <w:rsid w:val="00A543AB"/>
    <w:rsid w:val="00A56571"/>
    <w:rsid w:val="00A60172"/>
    <w:rsid w:val="00A60770"/>
    <w:rsid w:val="00A61427"/>
    <w:rsid w:val="00A617A7"/>
    <w:rsid w:val="00A6189B"/>
    <w:rsid w:val="00A61D6C"/>
    <w:rsid w:val="00A65B30"/>
    <w:rsid w:val="00A663C7"/>
    <w:rsid w:val="00A672EF"/>
    <w:rsid w:val="00A705B2"/>
    <w:rsid w:val="00A72A50"/>
    <w:rsid w:val="00A72C6E"/>
    <w:rsid w:val="00A72E4A"/>
    <w:rsid w:val="00A73262"/>
    <w:rsid w:val="00A736F9"/>
    <w:rsid w:val="00A73D48"/>
    <w:rsid w:val="00A74A9B"/>
    <w:rsid w:val="00A75A57"/>
    <w:rsid w:val="00A75AD7"/>
    <w:rsid w:val="00A7642C"/>
    <w:rsid w:val="00A773D9"/>
    <w:rsid w:val="00A7751A"/>
    <w:rsid w:val="00A81957"/>
    <w:rsid w:val="00A81E9D"/>
    <w:rsid w:val="00A834F6"/>
    <w:rsid w:val="00A84A63"/>
    <w:rsid w:val="00A85D4D"/>
    <w:rsid w:val="00A86E30"/>
    <w:rsid w:val="00A86FED"/>
    <w:rsid w:val="00A93D99"/>
    <w:rsid w:val="00AA10FE"/>
    <w:rsid w:val="00AA18AE"/>
    <w:rsid w:val="00AA1D0A"/>
    <w:rsid w:val="00AA1F00"/>
    <w:rsid w:val="00AA27B6"/>
    <w:rsid w:val="00AA4398"/>
    <w:rsid w:val="00AA5E77"/>
    <w:rsid w:val="00AA67FA"/>
    <w:rsid w:val="00AB114F"/>
    <w:rsid w:val="00AB20EE"/>
    <w:rsid w:val="00AB4B14"/>
    <w:rsid w:val="00AB5298"/>
    <w:rsid w:val="00AB5AD2"/>
    <w:rsid w:val="00AB5D72"/>
    <w:rsid w:val="00AB7641"/>
    <w:rsid w:val="00AB7A7B"/>
    <w:rsid w:val="00AC11AF"/>
    <w:rsid w:val="00AC1890"/>
    <w:rsid w:val="00AC2C05"/>
    <w:rsid w:val="00AC3698"/>
    <w:rsid w:val="00AC3D95"/>
    <w:rsid w:val="00AC50C7"/>
    <w:rsid w:val="00AC54F1"/>
    <w:rsid w:val="00AC58C5"/>
    <w:rsid w:val="00AC7E33"/>
    <w:rsid w:val="00AD0E69"/>
    <w:rsid w:val="00AD2A3F"/>
    <w:rsid w:val="00AD2E95"/>
    <w:rsid w:val="00AD31DC"/>
    <w:rsid w:val="00AD3BB8"/>
    <w:rsid w:val="00AD71A8"/>
    <w:rsid w:val="00AD76D4"/>
    <w:rsid w:val="00AE1166"/>
    <w:rsid w:val="00AE16DB"/>
    <w:rsid w:val="00AE18EB"/>
    <w:rsid w:val="00AE3E5E"/>
    <w:rsid w:val="00AE4389"/>
    <w:rsid w:val="00AE4773"/>
    <w:rsid w:val="00AE498F"/>
    <w:rsid w:val="00AE6144"/>
    <w:rsid w:val="00AE63E7"/>
    <w:rsid w:val="00AF09FE"/>
    <w:rsid w:val="00AF0B2A"/>
    <w:rsid w:val="00AF12CC"/>
    <w:rsid w:val="00AF15F5"/>
    <w:rsid w:val="00AF3665"/>
    <w:rsid w:val="00AF45F0"/>
    <w:rsid w:val="00AF49CD"/>
    <w:rsid w:val="00AF546D"/>
    <w:rsid w:val="00B0001E"/>
    <w:rsid w:val="00B001F7"/>
    <w:rsid w:val="00B0189B"/>
    <w:rsid w:val="00B02861"/>
    <w:rsid w:val="00B046F8"/>
    <w:rsid w:val="00B06A80"/>
    <w:rsid w:val="00B06F7A"/>
    <w:rsid w:val="00B103CC"/>
    <w:rsid w:val="00B10C0F"/>
    <w:rsid w:val="00B10EE5"/>
    <w:rsid w:val="00B12352"/>
    <w:rsid w:val="00B126C4"/>
    <w:rsid w:val="00B1368E"/>
    <w:rsid w:val="00B146FE"/>
    <w:rsid w:val="00B148A7"/>
    <w:rsid w:val="00B16CFC"/>
    <w:rsid w:val="00B1753A"/>
    <w:rsid w:val="00B203F5"/>
    <w:rsid w:val="00B21318"/>
    <w:rsid w:val="00B23587"/>
    <w:rsid w:val="00B238BD"/>
    <w:rsid w:val="00B23BB3"/>
    <w:rsid w:val="00B24590"/>
    <w:rsid w:val="00B25E3F"/>
    <w:rsid w:val="00B25F79"/>
    <w:rsid w:val="00B26917"/>
    <w:rsid w:val="00B3034B"/>
    <w:rsid w:val="00B319F0"/>
    <w:rsid w:val="00B34E1B"/>
    <w:rsid w:val="00B34F5C"/>
    <w:rsid w:val="00B3546B"/>
    <w:rsid w:val="00B355EA"/>
    <w:rsid w:val="00B35EE5"/>
    <w:rsid w:val="00B3617F"/>
    <w:rsid w:val="00B40DCF"/>
    <w:rsid w:val="00B4103F"/>
    <w:rsid w:val="00B4162E"/>
    <w:rsid w:val="00B42DD7"/>
    <w:rsid w:val="00B4363F"/>
    <w:rsid w:val="00B436C7"/>
    <w:rsid w:val="00B44A26"/>
    <w:rsid w:val="00B4513B"/>
    <w:rsid w:val="00B50790"/>
    <w:rsid w:val="00B50791"/>
    <w:rsid w:val="00B52B48"/>
    <w:rsid w:val="00B54597"/>
    <w:rsid w:val="00B5592E"/>
    <w:rsid w:val="00B5695D"/>
    <w:rsid w:val="00B6028A"/>
    <w:rsid w:val="00B60816"/>
    <w:rsid w:val="00B615C6"/>
    <w:rsid w:val="00B64742"/>
    <w:rsid w:val="00B64B2E"/>
    <w:rsid w:val="00B64CF1"/>
    <w:rsid w:val="00B666D2"/>
    <w:rsid w:val="00B672CE"/>
    <w:rsid w:val="00B70338"/>
    <w:rsid w:val="00B7177B"/>
    <w:rsid w:val="00B71FCE"/>
    <w:rsid w:val="00B73F36"/>
    <w:rsid w:val="00B758B0"/>
    <w:rsid w:val="00B764CB"/>
    <w:rsid w:val="00B777BB"/>
    <w:rsid w:val="00B77E72"/>
    <w:rsid w:val="00B77FDC"/>
    <w:rsid w:val="00B80640"/>
    <w:rsid w:val="00B81468"/>
    <w:rsid w:val="00B81D9F"/>
    <w:rsid w:val="00B82006"/>
    <w:rsid w:val="00B82039"/>
    <w:rsid w:val="00B824B1"/>
    <w:rsid w:val="00B83B7C"/>
    <w:rsid w:val="00B846B5"/>
    <w:rsid w:val="00B86651"/>
    <w:rsid w:val="00B91814"/>
    <w:rsid w:val="00B9558E"/>
    <w:rsid w:val="00B96FD6"/>
    <w:rsid w:val="00B970C8"/>
    <w:rsid w:val="00B97AE9"/>
    <w:rsid w:val="00BA0BA1"/>
    <w:rsid w:val="00BA2259"/>
    <w:rsid w:val="00BA34B3"/>
    <w:rsid w:val="00BA5881"/>
    <w:rsid w:val="00BA6762"/>
    <w:rsid w:val="00BA6EAA"/>
    <w:rsid w:val="00BB0A82"/>
    <w:rsid w:val="00BB1420"/>
    <w:rsid w:val="00BB3052"/>
    <w:rsid w:val="00BB3219"/>
    <w:rsid w:val="00BB5F6F"/>
    <w:rsid w:val="00BB73B1"/>
    <w:rsid w:val="00BC1B4B"/>
    <w:rsid w:val="00BC26E3"/>
    <w:rsid w:val="00BC38B7"/>
    <w:rsid w:val="00BC4753"/>
    <w:rsid w:val="00BC5151"/>
    <w:rsid w:val="00BC62CB"/>
    <w:rsid w:val="00BC6C0A"/>
    <w:rsid w:val="00BD0C8E"/>
    <w:rsid w:val="00BD1339"/>
    <w:rsid w:val="00BD1B8C"/>
    <w:rsid w:val="00BD5DFA"/>
    <w:rsid w:val="00BD65E8"/>
    <w:rsid w:val="00BD7E53"/>
    <w:rsid w:val="00BE0EC2"/>
    <w:rsid w:val="00BE33BD"/>
    <w:rsid w:val="00BE3840"/>
    <w:rsid w:val="00BE6808"/>
    <w:rsid w:val="00BF1F79"/>
    <w:rsid w:val="00BF1FB6"/>
    <w:rsid w:val="00BF225D"/>
    <w:rsid w:val="00BF356F"/>
    <w:rsid w:val="00BF4807"/>
    <w:rsid w:val="00BF4F64"/>
    <w:rsid w:val="00BF61C7"/>
    <w:rsid w:val="00BF7341"/>
    <w:rsid w:val="00BF7B4D"/>
    <w:rsid w:val="00C012A6"/>
    <w:rsid w:val="00C01349"/>
    <w:rsid w:val="00C01705"/>
    <w:rsid w:val="00C022DB"/>
    <w:rsid w:val="00C0308E"/>
    <w:rsid w:val="00C04F78"/>
    <w:rsid w:val="00C11B53"/>
    <w:rsid w:val="00C1434E"/>
    <w:rsid w:val="00C22C92"/>
    <w:rsid w:val="00C23803"/>
    <w:rsid w:val="00C2566E"/>
    <w:rsid w:val="00C25E4C"/>
    <w:rsid w:val="00C266D3"/>
    <w:rsid w:val="00C30B55"/>
    <w:rsid w:val="00C331C9"/>
    <w:rsid w:val="00C33CDC"/>
    <w:rsid w:val="00C36292"/>
    <w:rsid w:val="00C4199C"/>
    <w:rsid w:val="00C4244F"/>
    <w:rsid w:val="00C43B19"/>
    <w:rsid w:val="00C454AF"/>
    <w:rsid w:val="00C46361"/>
    <w:rsid w:val="00C46A4E"/>
    <w:rsid w:val="00C502E1"/>
    <w:rsid w:val="00C506C6"/>
    <w:rsid w:val="00C50BA9"/>
    <w:rsid w:val="00C5168E"/>
    <w:rsid w:val="00C553C9"/>
    <w:rsid w:val="00C6010E"/>
    <w:rsid w:val="00C62187"/>
    <w:rsid w:val="00C664F9"/>
    <w:rsid w:val="00C67C30"/>
    <w:rsid w:val="00C67F08"/>
    <w:rsid w:val="00C70B86"/>
    <w:rsid w:val="00C71730"/>
    <w:rsid w:val="00C721A9"/>
    <w:rsid w:val="00C722D3"/>
    <w:rsid w:val="00C733BD"/>
    <w:rsid w:val="00C73AED"/>
    <w:rsid w:val="00C74B35"/>
    <w:rsid w:val="00C75482"/>
    <w:rsid w:val="00C75BFB"/>
    <w:rsid w:val="00C75EA8"/>
    <w:rsid w:val="00C7628A"/>
    <w:rsid w:val="00C77ADC"/>
    <w:rsid w:val="00C8065F"/>
    <w:rsid w:val="00C82FFC"/>
    <w:rsid w:val="00C863B9"/>
    <w:rsid w:val="00C91A61"/>
    <w:rsid w:val="00C92A7D"/>
    <w:rsid w:val="00C95FE5"/>
    <w:rsid w:val="00CA14B3"/>
    <w:rsid w:val="00CA2768"/>
    <w:rsid w:val="00CA347A"/>
    <w:rsid w:val="00CA4938"/>
    <w:rsid w:val="00CA55FB"/>
    <w:rsid w:val="00CA5B9F"/>
    <w:rsid w:val="00CA5DC4"/>
    <w:rsid w:val="00CA671B"/>
    <w:rsid w:val="00CB15BE"/>
    <w:rsid w:val="00CB2358"/>
    <w:rsid w:val="00CB2582"/>
    <w:rsid w:val="00CB2E7B"/>
    <w:rsid w:val="00CB75C6"/>
    <w:rsid w:val="00CC037D"/>
    <w:rsid w:val="00CC098A"/>
    <w:rsid w:val="00CC1951"/>
    <w:rsid w:val="00CC2901"/>
    <w:rsid w:val="00CC7665"/>
    <w:rsid w:val="00CC76CC"/>
    <w:rsid w:val="00CC7EDA"/>
    <w:rsid w:val="00CD0343"/>
    <w:rsid w:val="00CD0A39"/>
    <w:rsid w:val="00CD0D24"/>
    <w:rsid w:val="00CD0D4A"/>
    <w:rsid w:val="00CD2BB9"/>
    <w:rsid w:val="00CD2CAC"/>
    <w:rsid w:val="00CD3B46"/>
    <w:rsid w:val="00CD4460"/>
    <w:rsid w:val="00CD747B"/>
    <w:rsid w:val="00CE02AB"/>
    <w:rsid w:val="00CE17C6"/>
    <w:rsid w:val="00CE46CD"/>
    <w:rsid w:val="00CE683B"/>
    <w:rsid w:val="00CE7543"/>
    <w:rsid w:val="00CF13C3"/>
    <w:rsid w:val="00CF59F0"/>
    <w:rsid w:val="00CF775D"/>
    <w:rsid w:val="00CF7E7E"/>
    <w:rsid w:val="00D00DD8"/>
    <w:rsid w:val="00D01927"/>
    <w:rsid w:val="00D026CA"/>
    <w:rsid w:val="00D027B6"/>
    <w:rsid w:val="00D04504"/>
    <w:rsid w:val="00D0536D"/>
    <w:rsid w:val="00D05C80"/>
    <w:rsid w:val="00D0649B"/>
    <w:rsid w:val="00D111CB"/>
    <w:rsid w:val="00D11EE7"/>
    <w:rsid w:val="00D12158"/>
    <w:rsid w:val="00D1359A"/>
    <w:rsid w:val="00D160D9"/>
    <w:rsid w:val="00D175CF"/>
    <w:rsid w:val="00D20678"/>
    <w:rsid w:val="00D20683"/>
    <w:rsid w:val="00D20F62"/>
    <w:rsid w:val="00D22B29"/>
    <w:rsid w:val="00D231B8"/>
    <w:rsid w:val="00D2393E"/>
    <w:rsid w:val="00D24D15"/>
    <w:rsid w:val="00D25E32"/>
    <w:rsid w:val="00D270D3"/>
    <w:rsid w:val="00D3035D"/>
    <w:rsid w:val="00D31182"/>
    <w:rsid w:val="00D3253E"/>
    <w:rsid w:val="00D36172"/>
    <w:rsid w:val="00D4170E"/>
    <w:rsid w:val="00D4283E"/>
    <w:rsid w:val="00D4337A"/>
    <w:rsid w:val="00D43A4C"/>
    <w:rsid w:val="00D43F56"/>
    <w:rsid w:val="00D446AB"/>
    <w:rsid w:val="00D46925"/>
    <w:rsid w:val="00D50978"/>
    <w:rsid w:val="00D50C80"/>
    <w:rsid w:val="00D52113"/>
    <w:rsid w:val="00D56195"/>
    <w:rsid w:val="00D56955"/>
    <w:rsid w:val="00D56B6D"/>
    <w:rsid w:val="00D56EB6"/>
    <w:rsid w:val="00D57F79"/>
    <w:rsid w:val="00D6132F"/>
    <w:rsid w:val="00D61B78"/>
    <w:rsid w:val="00D63C4E"/>
    <w:rsid w:val="00D64B0E"/>
    <w:rsid w:val="00D64D3A"/>
    <w:rsid w:val="00D65D08"/>
    <w:rsid w:val="00D716CD"/>
    <w:rsid w:val="00D72B47"/>
    <w:rsid w:val="00D73EFA"/>
    <w:rsid w:val="00D74A9A"/>
    <w:rsid w:val="00D763EF"/>
    <w:rsid w:val="00D76DAB"/>
    <w:rsid w:val="00D807B9"/>
    <w:rsid w:val="00D81048"/>
    <w:rsid w:val="00D81749"/>
    <w:rsid w:val="00D81E97"/>
    <w:rsid w:val="00D83CA3"/>
    <w:rsid w:val="00D84C87"/>
    <w:rsid w:val="00D84F9E"/>
    <w:rsid w:val="00D87339"/>
    <w:rsid w:val="00D9038E"/>
    <w:rsid w:val="00D9077D"/>
    <w:rsid w:val="00D918B4"/>
    <w:rsid w:val="00D91FE5"/>
    <w:rsid w:val="00D94AFE"/>
    <w:rsid w:val="00D95243"/>
    <w:rsid w:val="00D95C49"/>
    <w:rsid w:val="00D95EA2"/>
    <w:rsid w:val="00D9664B"/>
    <w:rsid w:val="00D978EC"/>
    <w:rsid w:val="00DA05B4"/>
    <w:rsid w:val="00DA1D36"/>
    <w:rsid w:val="00DA24B2"/>
    <w:rsid w:val="00DA2686"/>
    <w:rsid w:val="00DA4519"/>
    <w:rsid w:val="00DA60E3"/>
    <w:rsid w:val="00DA692E"/>
    <w:rsid w:val="00DA7C5D"/>
    <w:rsid w:val="00DB1F94"/>
    <w:rsid w:val="00DB2EF4"/>
    <w:rsid w:val="00DB3217"/>
    <w:rsid w:val="00DB777B"/>
    <w:rsid w:val="00DB79A6"/>
    <w:rsid w:val="00DC2B36"/>
    <w:rsid w:val="00DC3916"/>
    <w:rsid w:val="00DC7D17"/>
    <w:rsid w:val="00DD0F2B"/>
    <w:rsid w:val="00DD3770"/>
    <w:rsid w:val="00DD5BB4"/>
    <w:rsid w:val="00DE2F7C"/>
    <w:rsid w:val="00DE3528"/>
    <w:rsid w:val="00DE3E9B"/>
    <w:rsid w:val="00DE725A"/>
    <w:rsid w:val="00DE72F1"/>
    <w:rsid w:val="00DF1546"/>
    <w:rsid w:val="00DF168D"/>
    <w:rsid w:val="00DF280D"/>
    <w:rsid w:val="00DF741B"/>
    <w:rsid w:val="00DF746B"/>
    <w:rsid w:val="00DF7601"/>
    <w:rsid w:val="00DF777D"/>
    <w:rsid w:val="00DF79DA"/>
    <w:rsid w:val="00E00565"/>
    <w:rsid w:val="00E02291"/>
    <w:rsid w:val="00E02B40"/>
    <w:rsid w:val="00E0394B"/>
    <w:rsid w:val="00E06815"/>
    <w:rsid w:val="00E10658"/>
    <w:rsid w:val="00E144EC"/>
    <w:rsid w:val="00E15770"/>
    <w:rsid w:val="00E15985"/>
    <w:rsid w:val="00E17C6D"/>
    <w:rsid w:val="00E235A8"/>
    <w:rsid w:val="00E25C65"/>
    <w:rsid w:val="00E26C3F"/>
    <w:rsid w:val="00E30E6D"/>
    <w:rsid w:val="00E3156E"/>
    <w:rsid w:val="00E32DEF"/>
    <w:rsid w:val="00E33017"/>
    <w:rsid w:val="00E34294"/>
    <w:rsid w:val="00E36A68"/>
    <w:rsid w:val="00E372BE"/>
    <w:rsid w:val="00E41885"/>
    <w:rsid w:val="00E42208"/>
    <w:rsid w:val="00E42456"/>
    <w:rsid w:val="00E43FB2"/>
    <w:rsid w:val="00E45C64"/>
    <w:rsid w:val="00E466AA"/>
    <w:rsid w:val="00E46EBF"/>
    <w:rsid w:val="00E50F88"/>
    <w:rsid w:val="00E517EB"/>
    <w:rsid w:val="00E5215B"/>
    <w:rsid w:val="00E52786"/>
    <w:rsid w:val="00E5298E"/>
    <w:rsid w:val="00E53084"/>
    <w:rsid w:val="00E55627"/>
    <w:rsid w:val="00E55714"/>
    <w:rsid w:val="00E56277"/>
    <w:rsid w:val="00E566E6"/>
    <w:rsid w:val="00E56A03"/>
    <w:rsid w:val="00E56D80"/>
    <w:rsid w:val="00E57717"/>
    <w:rsid w:val="00E60CEF"/>
    <w:rsid w:val="00E6101B"/>
    <w:rsid w:val="00E61E23"/>
    <w:rsid w:val="00E636EC"/>
    <w:rsid w:val="00E63C0F"/>
    <w:rsid w:val="00E653C6"/>
    <w:rsid w:val="00E6633C"/>
    <w:rsid w:val="00E66747"/>
    <w:rsid w:val="00E67B52"/>
    <w:rsid w:val="00E71911"/>
    <w:rsid w:val="00E72F80"/>
    <w:rsid w:val="00E74D38"/>
    <w:rsid w:val="00E75621"/>
    <w:rsid w:val="00E75938"/>
    <w:rsid w:val="00E7687A"/>
    <w:rsid w:val="00E7696B"/>
    <w:rsid w:val="00E76BE8"/>
    <w:rsid w:val="00E774A3"/>
    <w:rsid w:val="00E77A35"/>
    <w:rsid w:val="00E77AD9"/>
    <w:rsid w:val="00E81024"/>
    <w:rsid w:val="00E83931"/>
    <w:rsid w:val="00E91629"/>
    <w:rsid w:val="00E9434B"/>
    <w:rsid w:val="00E94D2E"/>
    <w:rsid w:val="00E958C7"/>
    <w:rsid w:val="00E960FC"/>
    <w:rsid w:val="00E97B55"/>
    <w:rsid w:val="00EA1FC9"/>
    <w:rsid w:val="00EA20AA"/>
    <w:rsid w:val="00EA33B2"/>
    <w:rsid w:val="00EA3D9A"/>
    <w:rsid w:val="00EA5AFA"/>
    <w:rsid w:val="00EA68DE"/>
    <w:rsid w:val="00EA7104"/>
    <w:rsid w:val="00EA7720"/>
    <w:rsid w:val="00EA7D51"/>
    <w:rsid w:val="00EB1D2F"/>
    <w:rsid w:val="00EB257A"/>
    <w:rsid w:val="00EB2C27"/>
    <w:rsid w:val="00EB2CC5"/>
    <w:rsid w:val="00EB3CAA"/>
    <w:rsid w:val="00EB4066"/>
    <w:rsid w:val="00EB6C54"/>
    <w:rsid w:val="00EC2F8E"/>
    <w:rsid w:val="00EC3428"/>
    <w:rsid w:val="00EC34EA"/>
    <w:rsid w:val="00EC3B83"/>
    <w:rsid w:val="00EC44D7"/>
    <w:rsid w:val="00EC4C36"/>
    <w:rsid w:val="00EC5788"/>
    <w:rsid w:val="00ED0551"/>
    <w:rsid w:val="00ED0CA1"/>
    <w:rsid w:val="00ED1DD3"/>
    <w:rsid w:val="00ED4287"/>
    <w:rsid w:val="00ED4EDE"/>
    <w:rsid w:val="00ED5650"/>
    <w:rsid w:val="00ED694E"/>
    <w:rsid w:val="00ED6C08"/>
    <w:rsid w:val="00ED7E6D"/>
    <w:rsid w:val="00EE29EA"/>
    <w:rsid w:val="00EE3276"/>
    <w:rsid w:val="00EE37BF"/>
    <w:rsid w:val="00EE5E48"/>
    <w:rsid w:val="00EE7618"/>
    <w:rsid w:val="00EF1C48"/>
    <w:rsid w:val="00EF25A4"/>
    <w:rsid w:val="00EF2A30"/>
    <w:rsid w:val="00EF3BA3"/>
    <w:rsid w:val="00EF3ED6"/>
    <w:rsid w:val="00EF4DB8"/>
    <w:rsid w:val="00EF5DB9"/>
    <w:rsid w:val="00EF618E"/>
    <w:rsid w:val="00EF7C89"/>
    <w:rsid w:val="00F01DB6"/>
    <w:rsid w:val="00F01EF7"/>
    <w:rsid w:val="00F02D4A"/>
    <w:rsid w:val="00F02D5F"/>
    <w:rsid w:val="00F03E2A"/>
    <w:rsid w:val="00F05B41"/>
    <w:rsid w:val="00F0628A"/>
    <w:rsid w:val="00F1054F"/>
    <w:rsid w:val="00F11592"/>
    <w:rsid w:val="00F1207D"/>
    <w:rsid w:val="00F12BE4"/>
    <w:rsid w:val="00F13470"/>
    <w:rsid w:val="00F1378F"/>
    <w:rsid w:val="00F1405E"/>
    <w:rsid w:val="00F14B51"/>
    <w:rsid w:val="00F14D5B"/>
    <w:rsid w:val="00F16374"/>
    <w:rsid w:val="00F16AAC"/>
    <w:rsid w:val="00F173E2"/>
    <w:rsid w:val="00F211D9"/>
    <w:rsid w:val="00F21CC9"/>
    <w:rsid w:val="00F2246E"/>
    <w:rsid w:val="00F24071"/>
    <w:rsid w:val="00F2419F"/>
    <w:rsid w:val="00F26F3D"/>
    <w:rsid w:val="00F27198"/>
    <w:rsid w:val="00F342AE"/>
    <w:rsid w:val="00F34306"/>
    <w:rsid w:val="00F37633"/>
    <w:rsid w:val="00F37D38"/>
    <w:rsid w:val="00F37EE3"/>
    <w:rsid w:val="00F44CE9"/>
    <w:rsid w:val="00F454C6"/>
    <w:rsid w:val="00F45D54"/>
    <w:rsid w:val="00F46151"/>
    <w:rsid w:val="00F51ED6"/>
    <w:rsid w:val="00F52CF3"/>
    <w:rsid w:val="00F537A5"/>
    <w:rsid w:val="00F5386C"/>
    <w:rsid w:val="00F53ADE"/>
    <w:rsid w:val="00F57B5F"/>
    <w:rsid w:val="00F63282"/>
    <w:rsid w:val="00F656A6"/>
    <w:rsid w:val="00F65F34"/>
    <w:rsid w:val="00F6754E"/>
    <w:rsid w:val="00F67F60"/>
    <w:rsid w:val="00F715FE"/>
    <w:rsid w:val="00F718C7"/>
    <w:rsid w:val="00F71E95"/>
    <w:rsid w:val="00F72A89"/>
    <w:rsid w:val="00F72E39"/>
    <w:rsid w:val="00F72F8C"/>
    <w:rsid w:val="00F73049"/>
    <w:rsid w:val="00F74656"/>
    <w:rsid w:val="00F7488B"/>
    <w:rsid w:val="00F7492A"/>
    <w:rsid w:val="00F75CA8"/>
    <w:rsid w:val="00F76836"/>
    <w:rsid w:val="00F76FAE"/>
    <w:rsid w:val="00F802A7"/>
    <w:rsid w:val="00F83559"/>
    <w:rsid w:val="00F848A8"/>
    <w:rsid w:val="00F854A9"/>
    <w:rsid w:val="00F85F39"/>
    <w:rsid w:val="00F91824"/>
    <w:rsid w:val="00F91ECB"/>
    <w:rsid w:val="00F92DC3"/>
    <w:rsid w:val="00F94BBF"/>
    <w:rsid w:val="00F94CD5"/>
    <w:rsid w:val="00F95F5D"/>
    <w:rsid w:val="00F967A3"/>
    <w:rsid w:val="00FA1B24"/>
    <w:rsid w:val="00FA2653"/>
    <w:rsid w:val="00FA41C4"/>
    <w:rsid w:val="00FA6CEA"/>
    <w:rsid w:val="00FB0555"/>
    <w:rsid w:val="00FB0CF9"/>
    <w:rsid w:val="00FB242C"/>
    <w:rsid w:val="00FB5E89"/>
    <w:rsid w:val="00FB6255"/>
    <w:rsid w:val="00FB6FC8"/>
    <w:rsid w:val="00FB70FA"/>
    <w:rsid w:val="00FC00BC"/>
    <w:rsid w:val="00FC0200"/>
    <w:rsid w:val="00FC0B7A"/>
    <w:rsid w:val="00FC0C94"/>
    <w:rsid w:val="00FC14A5"/>
    <w:rsid w:val="00FC272B"/>
    <w:rsid w:val="00FC4A8A"/>
    <w:rsid w:val="00FC4D72"/>
    <w:rsid w:val="00FC6A38"/>
    <w:rsid w:val="00FC71DA"/>
    <w:rsid w:val="00FC760B"/>
    <w:rsid w:val="00FC7AE7"/>
    <w:rsid w:val="00FD011E"/>
    <w:rsid w:val="00FD1CA5"/>
    <w:rsid w:val="00FD1D04"/>
    <w:rsid w:val="00FD2043"/>
    <w:rsid w:val="00FD38C6"/>
    <w:rsid w:val="00FD3CF0"/>
    <w:rsid w:val="00FD3FF1"/>
    <w:rsid w:val="00FD42D3"/>
    <w:rsid w:val="00FD4972"/>
    <w:rsid w:val="00FD5842"/>
    <w:rsid w:val="00FD6C49"/>
    <w:rsid w:val="00FD79E3"/>
    <w:rsid w:val="00FD7A97"/>
    <w:rsid w:val="00FE0D30"/>
    <w:rsid w:val="00FE431E"/>
    <w:rsid w:val="00FE547F"/>
    <w:rsid w:val="00FF00B8"/>
    <w:rsid w:val="00FF04AB"/>
    <w:rsid w:val="00FF04F1"/>
    <w:rsid w:val="00FF17BE"/>
    <w:rsid w:val="00FF19F2"/>
    <w:rsid w:val="00FF4489"/>
    <w:rsid w:val="00FF4590"/>
    <w:rsid w:val="00FF4B03"/>
    <w:rsid w:val="00FF4F86"/>
    <w:rsid w:val="00FF6A09"/>
    <w:rsid w:val="00FF73F7"/>
    <w:rsid w:val="015E7FF3"/>
    <w:rsid w:val="01F5054F"/>
    <w:rsid w:val="022C6E4F"/>
    <w:rsid w:val="034E5608"/>
    <w:rsid w:val="053771B5"/>
    <w:rsid w:val="054C58E6"/>
    <w:rsid w:val="066B7903"/>
    <w:rsid w:val="08A32BEC"/>
    <w:rsid w:val="0BF3505D"/>
    <w:rsid w:val="0C7C1035"/>
    <w:rsid w:val="152A6465"/>
    <w:rsid w:val="159776A0"/>
    <w:rsid w:val="16011838"/>
    <w:rsid w:val="178A387D"/>
    <w:rsid w:val="19033412"/>
    <w:rsid w:val="1988371D"/>
    <w:rsid w:val="1B1F08F0"/>
    <w:rsid w:val="1E32118D"/>
    <w:rsid w:val="1E55769F"/>
    <w:rsid w:val="225D1BB0"/>
    <w:rsid w:val="22BF2012"/>
    <w:rsid w:val="24CE4E1F"/>
    <w:rsid w:val="2D5D1C0C"/>
    <w:rsid w:val="2E2A4039"/>
    <w:rsid w:val="2F851C60"/>
    <w:rsid w:val="304923E7"/>
    <w:rsid w:val="32927883"/>
    <w:rsid w:val="33156134"/>
    <w:rsid w:val="357B721A"/>
    <w:rsid w:val="360B6081"/>
    <w:rsid w:val="365B23B5"/>
    <w:rsid w:val="36D16BD5"/>
    <w:rsid w:val="37125BAB"/>
    <w:rsid w:val="389331F1"/>
    <w:rsid w:val="38BF3C4A"/>
    <w:rsid w:val="3C0B1C71"/>
    <w:rsid w:val="3C75695E"/>
    <w:rsid w:val="43756833"/>
    <w:rsid w:val="443C2487"/>
    <w:rsid w:val="461664C7"/>
    <w:rsid w:val="483500D6"/>
    <w:rsid w:val="494A0C72"/>
    <w:rsid w:val="4FC237D2"/>
    <w:rsid w:val="510238A1"/>
    <w:rsid w:val="51C818FB"/>
    <w:rsid w:val="54DF0C97"/>
    <w:rsid w:val="54ED5794"/>
    <w:rsid w:val="5B3E7825"/>
    <w:rsid w:val="5C58524F"/>
    <w:rsid w:val="5CC2249C"/>
    <w:rsid w:val="5D336547"/>
    <w:rsid w:val="5E904D81"/>
    <w:rsid w:val="5F0E2D0F"/>
    <w:rsid w:val="5F84550C"/>
    <w:rsid w:val="60FA31C4"/>
    <w:rsid w:val="6827055E"/>
    <w:rsid w:val="68ED5367"/>
    <w:rsid w:val="70A60648"/>
    <w:rsid w:val="71332A73"/>
    <w:rsid w:val="7149235A"/>
    <w:rsid w:val="72C20A9C"/>
    <w:rsid w:val="751F1CAA"/>
    <w:rsid w:val="786B3860"/>
    <w:rsid w:val="78B70B1B"/>
    <w:rsid w:val="791B26CE"/>
    <w:rsid w:val="793F4384"/>
    <w:rsid w:val="7BF85622"/>
    <w:rsid w:val="7C897FD9"/>
    <w:rsid w:val="7F7004C1"/>
    <w:rsid w:val="7FBD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b/>
      <w:kern w:val="44"/>
      <w:sz w:val="44"/>
    </w:rPr>
  </w:style>
  <w:style w:type="character" w:default="1" w:styleId="10">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500" w:lineRule="exact"/>
      <w:ind w:firstLine="560" w:firstLineChars="200"/>
    </w:pPr>
    <w:rPr>
      <w:rFonts w:ascii="仿宋_GB2312"/>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0"/>
    <w:rPr>
      <w:rFonts w:hint="eastAsia" w:eastAsia="宋体"/>
      <w:b/>
      <w:sz w:val="21"/>
      <w:szCs w:val="20"/>
    </w:rPr>
  </w:style>
  <w:style w:type="character" w:styleId="12">
    <w:name w:val="page number"/>
    <w:basedOn w:val="10"/>
    <w:qFormat/>
    <w:uiPriority w:val="0"/>
  </w:style>
  <w:style w:type="character" w:styleId="13">
    <w:name w:val="Hyperlink"/>
    <w:basedOn w:val="10"/>
    <w:qFormat/>
    <w:uiPriority w:val="0"/>
    <w:rPr>
      <w:color w:val="1024EE"/>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p0"/>
    <w:basedOn w:val="1"/>
    <w:qFormat/>
    <w:uiPriority w:val="0"/>
    <w:pPr>
      <w:widowControl/>
    </w:pPr>
    <w:rPr>
      <w:rFonts w:eastAsia="宋体"/>
      <w:kern w:val="0"/>
      <w:sz w:val="21"/>
      <w:szCs w:val="21"/>
    </w:rPr>
  </w:style>
  <w:style w:type="paragraph" w:customStyle="1" w:styleId="1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Char"/>
    <w:basedOn w:val="1"/>
    <w:qFormat/>
    <w:uiPriority w:val="0"/>
    <w:rPr>
      <w:rFonts w:hint="eastAsia"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Words>
  <Characters>197</Characters>
  <Lines>1</Lines>
  <Paragraphs>1</Paragraphs>
  <TotalTime>7</TotalTime>
  <ScaleCrop>false</ScaleCrop>
  <LinksUpToDate>false</LinksUpToDate>
  <CharactersWithSpaces>230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2017-10-31T00:55:00Z</dcterms:created>
  <dc:creator>系统管理员</dc:creator>
  <cp:lastModifiedBy>Administrator</cp:lastModifiedBy>
  <cp:lastPrinted>2018-10-08T07:17:00Z</cp:lastPrinted>
  <dcterms:modified xsi:type="dcterms:W3CDTF">2018-10-17T08:33:25Z</dcterms:modified>
  <dc:title>平新管〔2014〕118号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